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BF" w14:textId="58EFBEB2" w:rsidR="0074696E" w:rsidRPr="004C6EEE" w:rsidRDefault="00951D03" w:rsidP="00CD28D1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3B8C930B" wp14:editId="0AD87B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90">
        <w:tab/>
      </w:r>
    </w:p>
    <w:p w14:paraId="5A7D233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2B2994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BCE53A" w14:textId="77777777" w:rsidR="00AD784C" w:rsidRPr="00161AA0" w:rsidRDefault="00951D03" w:rsidP="00A91406">
            <w:pPr>
              <w:pStyle w:val="DHHSmainheading"/>
            </w:pPr>
            <w:r>
              <w:t>HDSS Bulletin</w:t>
            </w:r>
          </w:p>
        </w:tc>
      </w:tr>
      <w:tr w:rsidR="00AD784C" w14:paraId="45A9025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8AFA711" w14:textId="374A0472" w:rsidR="00357B4E" w:rsidRPr="00DE5658" w:rsidRDefault="00951D03" w:rsidP="00A57348">
            <w:pPr>
              <w:pStyle w:val="DHHSmainsubheading"/>
              <w:rPr>
                <w:szCs w:val="28"/>
              </w:rPr>
            </w:pPr>
            <w:r w:rsidRPr="00DE5658">
              <w:rPr>
                <w:color w:val="FFFFFF" w:themeColor="background1"/>
                <w:szCs w:val="28"/>
              </w:rPr>
              <w:t>Issue 2</w:t>
            </w:r>
            <w:r w:rsidR="007A6E09">
              <w:rPr>
                <w:color w:val="FFFFFF" w:themeColor="background1"/>
                <w:szCs w:val="28"/>
              </w:rPr>
              <w:t>4</w:t>
            </w:r>
            <w:r w:rsidR="00593224">
              <w:rPr>
                <w:color w:val="FFFFFF" w:themeColor="background1"/>
                <w:szCs w:val="28"/>
              </w:rPr>
              <w:t>2</w:t>
            </w:r>
            <w:r w:rsidR="002C2537" w:rsidRPr="00DE5658">
              <w:rPr>
                <w:color w:val="FFFFFF" w:themeColor="background1"/>
                <w:szCs w:val="28"/>
              </w:rPr>
              <w:t xml:space="preserve">: </w:t>
            </w:r>
            <w:r w:rsidR="00A31F3E">
              <w:rPr>
                <w:color w:val="FFFFFF" w:themeColor="background1"/>
                <w:szCs w:val="28"/>
              </w:rPr>
              <w:t>01</w:t>
            </w:r>
            <w:r w:rsidR="00B6561B">
              <w:rPr>
                <w:color w:val="FFFFFF" w:themeColor="background1"/>
                <w:szCs w:val="28"/>
              </w:rPr>
              <w:t xml:space="preserve"> </w:t>
            </w:r>
            <w:r w:rsidR="00A31F3E">
              <w:rPr>
                <w:color w:val="FFFFFF" w:themeColor="background1"/>
                <w:szCs w:val="28"/>
              </w:rPr>
              <w:t>February</w:t>
            </w:r>
            <w:r w:rsidR="00410E7E" w:rsidRPr="00DE5658">
              <w:rPr>
                <w:color w:val="FFFFFF" w:themeColor="background1"/>
                <w:szCs w:val="28"/>
              </w:rPr>
              <w:t xml:space="preserve"> 20</w:t>
            </w:r>
            <w:r w:rsidR="000E16FC">
              <w:rPr>
                <w:color w:val="FFFFFF" w:themeColor="background1"/>
                <w:szCs w:val="28"/>
              </w:rPr>
              <w:t>21</w:t>
            </w:r>
          </w:p>
        </w:tc>
      </w:tr>
    </w:tbl>
    <w:p w14:paraId="7FCB3178" w14:textId="77777777" w:rsidR="00AD784C" w:rsidRPr="000A6666" w:rsidRDefault="00AD784C" w:rsidP="006F5D2B">
      <w:pPr>
        <w:pStyle w:val="DHHSTOCheadingfactsheet"/>
        <w:numPr>
          <w:ilvl w:val="0"/>
          <w:numId w:val="0"/>
        </w:numPr>
      </w:pPr>
      <w:r w:rsidRPr="000A6666">
        <w:t>Contents</w:t>
      </w:r>
    </w:p>
    <w:p w14:paraId="1EEB1343" w14:textId="1E741909" w:rsidR="005F11A8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63157453" w:history="1">
        <w:r w:rsidR="005F11A8" w:rsidRPr="000E513B">
          <w:rPr>
            <w:rStyle w:val="Hyperlink"/>
          </w:rPr>
          <w:t>Global update</w:t>
        </w:r>
        <w:r w:rsidR="005F11A8">
          <w:rPr>
            <w:webHidden/>
          </w:rPr>
          <w:tab/>
        </w:r>
        <w:r w:rsidR="005F11A8">
          <w:rPr>
            <w:webHidden/>
          </w:rPr>
          <w:fldChar w:fldCharType="begin"/>
        </w:r>
        <w:r w:rsidR="005F11A8">
          <w:rPr>
            <w:webHidden/>
          </w:rPr>
          <w:instrText xml:space="preserve"> PAGEREF _Toc63157453 \h </w:instrText>
        </w:r>
        <w:r w:rsidR="005F11A8">
          <w:rPr>
            <w:webHidden/>
          </w:rPr>
        </w:r>
        <w:r w:rsidR="005F11A8">
          <w:rPr>
            <w:webHidden/>
          </w:rPr>
          <w:fldChar w:fldCharType="separate"/>
        </w:r>
        <w:r w:rsidR="005F11A8">
          <w:rPr>
            <w:webHidden/>
          </w:rPr>
          <w:t>1</w:t>
        </w:r>
        <w:r w:rsidR="005F11A8">
          <w:rPr>
            <w:webHidden/>
          </w:rPr>
          <w:fldChar w:fldCharType="end"/>
        </w:r>
      </w:hyperlink>
    </w:p>
    <w:p w14:paraId="3B4EBCF1" w14:textId="4C99ACE6" w:rsidR="005F11A8" w:rsidRDefault="005F11A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54" w:history="1">
        <w:r w:rsidRPr="000E513B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</w:rPr>
          <w:t>Circulars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6B34DF4" w14:textId="0D14C2D4" w:rsidR="005F11A8" w:rsidRDefault="005F11A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55" w:history="1">
        <w:r w:rsidRPr="000E513B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</w:rPr>
          <w:t>National Funding Model implementation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7C272C4" w14:textId="594BC9E1" w:rsidR="005F11A8" w:rsidRDefault="005F11A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56" w:history="1">
        <w:r w:rsidRPr="000E513B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</w:rPr>
          <w:t>HealthCollect will be unavailable on Thursday 4 February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9B99CF9" w14:textId="1F3F40C5" w:rsidR="005F11A8" w:rsidRDefault="005F11A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3157457" w:history="1">
        <w:r w:rsidRPr="000E513B">
          <w:rPr>
            <w:rStyle w:val="Hyperlink"/>
          </w:rPr>
          <w:t>Agency Information Management System (AIMS)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0C7D925" w14:textId="0FCA0921" w:rsidR="005F11A8" w:rsidRDefault="005F11A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58" w:history="1">
        <w:r w:rsidRPr="000E513B">
          <w:rPr>
            <w:rStyle w:val="Hyperlink"/>
            <w:rFonts w:eastAsia="MS Minch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  <w:rFonts w:eastAsia="Times"/>
          </w:rPr>
          <w:t>Daily Capacity and Occupancy Register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DE22E5E" w14:textId="5C63C03B" w:rsidR="005F11A8" w:rsidRDefault="005F11A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59" w:history="1">
        <w:r w:rsidRPr="000E513B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</w:rPr>
          <w:t>UCC: COVID-19 Pandemic 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919A264" w14:textId="2B7ACF31" w:rsidR="005F11A8" w:rsidRDefault="005F11A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3157460" w:history="1">
        <w:r w:rsidRPr="000E513B">
          <w:rPr>
            <w:rStyle w:val="Hyperlink"/>
          </w:rPr>
          <w:t>Victorian Admitted Episodes Dataset (VAED)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777B2CA" w14:textId="4C8C1B1A" w:rsidR="005F11A8" w:rsidRDefault="005F11A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61" w:history="1">
        <w:r w:rsidRPr="000E513B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</w:rPr>
          <w:t>Reminder - Admitting/Discharging Unit/Specialty code for Stroke Unit now available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612CEC4" w14:textId="5C9C79D1" w:rsidR="005F11A8" w:rsidRDefault="005F11A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3157462" w:history="1">
        <w:r w:rsidRPr="000E513B">
          <w:rPr>
            <w:rStyle w:val="Hyperlink"/>
          </w:rPr>
          <w:t>Victorian Emergency Minimum Dataset (VEMD)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A9317CF" w14:textId="10B15E50" w:rsidR="005F11A8" w:rsidRDefault="005F11A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63" w:history="1">
        <w:r w:rsidRPr="000E513B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</w:rPr>
          <w:t>VEMD reconciliation reports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8053B89" w14:textId="0C79AEC9" w:rsidR="005F11A8" w:rsidRDefault="005F11A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3157464" w:history="1">
        <w:r w:rsidRPr="000E513B">
          <w:rPr>
            <w:rStyle w:val="Hyperlink"/>
          </w:rPr>
          <w:t>Victorian Integrated Non-Admitted Health Minimum Dataset (VINAH)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BC9E0B8" w14:textId="7775C60B" w:rsidR="005F11A8" w:rsidRDefault="005F11A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65" w:history="1">
        <w:r w:rsidRPr="000E513B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</w:rPr>
          <w:t>Correction to Specifications for revisions to the Victorian Integrated Non-Admitted Health (VINAH) Minimum Dataset for 1 July 2021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ABEC689" w14:textId="79FFB44D" w:rsidR="005F11A8" w:rsidRDefault="005F11A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3157466" w:history="1">
        <w:r w:rsidRPr="000E513B">
          <w:rPr>
            <w:rStyle w:val="Hyperlink"/>
          </w:rPr>
          <w:t>Non-Admitted Data Expansion (NADE) Project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3D371DB" w14:textId="2FEB71EC" w:rsidR="005F11A8" w:rsidRDefault="005F11A8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67" w:history="1">
        <w:r w:rsidRPr="000E513B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</w:rPr>
          <w:t>Project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1C38A3D" w14:textId="33ED46FC" w:rsidR="005F11A8" w:rsidRDefault="005F11A8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3157468" w:history="1">
        <w:r w:rsidRPr="000E513B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242.10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0E513B">
          <w:rPr>
            <w:rStyle w:val="Hyperlink"/>
          </w:rPr>
          <w:t>AIMs vs VINAH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59B4265" w14:textId="7F9F18C9" w:rsidR="005F11A8" w:rsidRDefault="005F11A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3157469" w:history="1">
        <w:r w:rsidRPr="000E513B">
          <w:rPr>
            <w:rStyle w:val="Hyperlink"/>
          </w:rPr>
          <w:t>Contact 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_Toc63157469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DA7D16" w14:textId="504ED650" w:rsidR="00893AF6" w:rsidRPr="00B57329" w:rsidRDefault="00AD784C" w:rsidP="00133C1F">
      <w:pPr>
        <w:pStyle w:val="Heading1"/>
        <w:tabs>
          <w:tab w:val="left" w:pos="7011"/>
        </w:tabs>
      </w:pPr>
      <w:r>
        <w:fldChar w:fldCharType="end"/>
      </w:r>
      <w:bookmarkStart w:id="0" w:name="_Toc63157453"/>
      <w:r w:rsidR="00951D03">
        <w:t>Global update</w:t>
      </w:r>
      <w:bookmarkEnd w:id="0"/>
      <w:r w:rsidR="00133C1F">
        <w:tab/>
      </w:r>
    </w:p>
    <w:p w14:paraId="38FD9F04" w14:textId="77777777" w:rsidR="00996739" w:rsidRPr="00EA0C53" w:rsidRDefault="00996739" w:rsidP="00593224">
      <w:pPr>
        <w:pStyle w:val="Heading2"/>
      </w:pPr>
      <w:bookmarkStart w:id="1" w:name="_Toc63157454"/>
      <w:r>
        <w:t>Circulars</w:t>
      </w:r>
      <w:bookmarkEnd w:id="1"/>
    </w:p>
    <w:p w14:paraId="2070B28F" w14:textId="00203778" w:rsidR="00401692" w:rsidRPr="001131B8" w:rsidRDefault="00B649CD" w:rsidP="00CD28D1">
      <w:pPr>
        <w:pStyle w:val="DHHSbody"/>
      </w:pPr>
      <w:r w:rsidRPr="001131B8">
        <w:rPr>
          <w:lang w:eastAsia="en-AU"/>
        </w:rPr>
        <w:t xml:space="preserve">Access </w:t>
      </w:r>
      <w:r w:rsidR="000B7EFC" w:rsidRPr="001131B8">
        <w:rPr>
          <w:lang w:eastAsia="en-AU"/>
        </w:rPr>
        <w:t>private hospital</w:t>
      </w:r>
      <w:r w:rsidR="00DA08FE" w:rsidRPr="001131B8">
        <w:rPr>
          <w:lang w:eastAsia="en-AU"/>
        </w:rPr>
        <w:t xml:space="preserve"> </w:t>
      </w:r>
      <w:r w:rsidR="00401692" w:rsidRPr="001131B8">
        <w:rPr>
          <w:lang w:eastAsia="en-AU"/>
        </w:rPr>
        <w:t>circulars</w:t>
      </w:r>
      <w:r w:rsidR="00DA08FE" w:rsidRPr="001131B8">
        <w:rPr>
          <w:lang w:eastAsia="en-AU"/>
        </w:rPr>
        <w:t xml:space="preserve"> at:</w:t>
      </w:r>
      <w:r w:rsidR="0018574E" w:rsidRPr="001131B8">
        <w:rPr>
          <w:lang w:eastAsia="en-AU"/>
        </w:rPr>
        <w:t xml:space="preserve"> </w:t>
      </w:r>
      <w:hyperlink r:id="rId18" w:history="1">
        <w:r w:rsidR="00DA08FE" w:rsidRPr="003A4731">
          <w:rPr>
            <w:rStyle w:val="Hyperlink"/>
            <w:lang w:eastAsia="en-AU"/>
          </w:rPr>
          <w:t>Private hospital circulars</w:t>
        </w:r>
      </w:hyperlink>
      <w:r w:rsidR="003067FF">
        <w:rPr>
          <w:rStyle w:val="Hyperlink"/>
          <w:lang w:eastAsia="en-AU"/>
        </w:rPr>
        <w:t xml:space="preserve"> </w:t>
      </w:r>
      <w:r w:rsidR="00DA08FE" w:rsidRPr="001131B8">
        <w:rPr>
          <w:lang w:eastAsia="en-AU"/>
        </w:rPr>
        <w:t>&lt;</w:t>
      </w:r>
      <w:r w:rsidR="003067FF" w:rsidRPr="003067FF">
        <w:rPr>
          <w:lang w:eastAsia="en-AU"/>
        </w:rPr>
        <w:t xml:space="preserve">https://www1.health.gov.au/internet/main/publishing.nsf/Content/health-phicirculars2020-index1 </w:t>
      </w:r>
      <w:r w:rsidR="00DA08FE" w:rsidRPr="001131B8">
        <w:rPr>
          <w:lang w:eastAsia="en-AU"/>
        </w:rPr>
        <w:t xml:space="preserve">&gt; </w:t>
      </w:r>
    </w:p>
    <w:p w14:paraId="4810097D" w14:textId="4EB53A34" w:rsidR="00CB3EB8" w:rsidRDefault="00DA08FE" w:rsidP="00CD28D1">
      <w:pPr>
        <w:pStyle w:val="DHHSbody"/>
      </w:pPr>
      <w:r w:rsidRPr="001131B8">
        <w:t>Access h</w:t>
      </w:r>
      <w:r w:rsidR="001D0A0B" w:rsidRPr="001131B8">
        <w:t>ospital c</w:t>
      </w:r>
      <w:r w:rsidR="00FD047A" w:rsidRPr="001131B8">
        <w:t>irculars</w:t>
      </w:r>
      <w:r w:rsidRPr="001131B8">
        <w:t xml:space="preserve"> at:</w:t>
      </w:r>
      <w:r w:rsidR="00FD047A" w:rsidRPr="001131B8">
        <w:t xml:space="preserve"> </w:t>
      </w:r>
      <w:hyperlink r:id="rId19">
        <w:r w:rsidRPr="003A4731">
          <w:rPr>
            <w:rStyle w:val="Hyperlink"/>
          </w:rPr>
          <w:t>Hospital circulars</w:t>
        </w:r>
      </w:hyperlink>
      <w:r w:rsidRPr="001131B8">
        <w:t xml:space="preserve"> </w:t>
      </w:r>
      <w:r w:rsidR="0018574E" w:rsidRPr="001131B8">
        <w:t>&lt;https://www2.health.vic.gov.au/about/news-and-events/hospitalcirculars</w:t>
      </w:r>
      <w:r w:rsidR="00D323EA" w:rsidRPr="001131B8">
        <w:t>&gt;</w:t>
      </w:r>
    </w:p>
    <w:p w14:paraId="1986B1C9" w14:textId="2EDC5A3A" w:rsidR="001F0C1C" w:rsidRPr="001131B8" w:rsidRDefault="001F0C1C" w:rsidP="00CD28D1">
      <w:pPr>
        <w:pStyle w:val="DHHSbody"/>
      </w:pPr>
    </w:p>
    <w:p w14:paraId="400B3552" w14:textId="7E37B482" w:rsidR="009D5F54" w:rsidRDefault="009D5F54" w:rsidP="002807C3">
      <w:pPr>
        <w:pStyle w:val="Heading2"/>
      </w:pPr>
      <w:bookmarkStart w:id="2" w:name="_Toc63157455"/>
      <w:r>
        <w:t>National Funding Model</w:t>
      </w:r>
      <w:r w:rsidR="000C3151">
        <w:t xml:space="preserve"> imp</w:t>
      </w:r>
      <w:r w:rsidR="00761B70">
        <w:t>lement</w:t>
      </w:r>
      <w:r w:rsidR="00904168">
        <w:t>ation</w:t>
      </w:r>
      <w:bookmarkEnd w:id="2"/>
    </w:p>
    <w:p w14:paraId="090972DE" w14:textId="77777777" w:rsidR="009D5F54" w:rsidRPr="005B227B" w:rsidRDefault="009D5F54" w:rsidP="009D5F54">
      <w:pPr>
        <w:pStyle w:val="DHHSbody"/>
        <w:rPr>
          <w:rFonts w:cstheme="minorBidi"/>
          <w:lang w:val="en-US"/>
        </w:rPr>
      </w:pPr>
      <w:r w:rsidRPr="005B227B">
        <w:rPr>
          <w:shd w:val="clear" w:color="auto" w:fill="FFFFFF"/>
        </w:rPr>
        <w:t xml:space="preserve">Victoria will implement the national funding model, from 1 July 2021, for acute and sub-acute admitted and non-admitted activity, and emergency department funded services. </w:t>
      </w:r>
      <w:r w:rsidRPr="005B227B">
        <w:rPr>
          <w:lang w:val="en-US"/>
        </w:rPr>
        <w:t>Mental health and block funded small rural health services will transition in a later phase.</w:t>
      </w:r>
    </w:p>
    <w:p w14:paraId="4A886D96" w14:textId="77777777" w:rsidR="009D5F54" w:rsidRPr="005B227B" w:rsidRDefault="009D5F54" w:rsidP="009D5F54">
      <w:pPr>
        <w:pStyle w:val="DHHSbody"/>
        <w:rPr>
          <w:lang w:val="en-US"/>
        </w:rPr>
      </w:pPr>
      <w:r w:rsidRPr="005B227B">
        <w:rPr>
          <w:lang w:val="en-US"/>
        </w:rPr>
        <w:t xml:space="preserve">As health service targets will be based on the national classification the Victorian modified WIES, S-WIES and WASE funding models and subsequent reporting will cease from 1 July 2021.  </w:t>
      </w:r>
    </w:p>
    <w:p w14:paraId="6EE10382" w14:textId="0111F909" w:rsidR="009D5F54" w:rsidRPr="005B227B" w:rsidRDefault="009D5F54" w:rsidP="009D5F54">
      <w:pPr>
        <w:pStyle w:val="DHHSbody"/>
        <w:rPr>
          <w:lang w:val="en-US"/>
        </w:rPr>
      </w:pPr>
      <w:r w:rsidRPr="00BC04EF">
        <w:rPr>
          <w:lang w:val="en-US"/>
        </w:rPr>
        <w:lastRenderedPageBreak/>
        <w:t xml:space="preserve">Victorian modifications to the AR-DRG model </w:t>
      </w:r>
      <w:r w:rsidR="00A403A1" w:rsidRPr="00BC04EF">
        <w:rPr>
          <w:lang w:val="en-US"/>
        </w:rPr>
        <w:t xml:space="preserve">are likely to change </w:t>
      </w:r>
      <w:r w:rsidR="00256CA6" w:rsidRPr="00BC04EF">
        <w:rPr>
          <w:lang w:val="en-US"/>
        </w:rPr>
        <w:t>to facilitate report</w:t>
      </w:r>
      <w:r w:rsidR="00A65D54" w:rsidRPr="00BC04EF">
        <w:rPr>
          <w:lang w:val="en-US"/>
        </w:rPr>
        <w:t xml:space="preserve">ing </w:t>
      </w:r>
      <w:r w:rsidRPr="00BC04EF">
        <w:rPr>
          <w:lang w:val="en-US"/>
        </w:rPr>
        <w:t>National Weighted Activity Unit (NWAU) activity (noting 2020-21 will use AR-DRG version 10).</w:t>
      </w:r>
      <w:r w:rsidRPr="005B227B">
        <w:rPr>
          <w:lang w:val="en-US"/>
        </w:rPr>
        <w:t> </w:t>
      </w:r>
    </w:p>
    <w:p w14:paraId="49508145" w14:textId="6CDF452C" w:rsidR="009D5F54" w:rsidRPr="005B227B" w:rsidRDefault="009D5F54" w:rsidP="009D5F54">
      <w:pPr>
        <w:pStyle w:val="DHHSbody"/>
        <w:rPr>
          <w:lang w:val="en-US" w:eastAsia="en-AU"/>
        </w:rPr>
      </w:pPr>
      <w:r w:rsidRPr="005B227B">
        <w:rPr>
          <w:lang w:eastAsia="en-AU"/>
        </w:rPr>
        <w:t>Information sessions for health service staff</w:t>
      </w:r>
      <w:r w:rsidRPr="005B227B">
        <w:rPr>
          <w:lang w:val="en-US" w:eastAsia="en-AU"/>
        </w:rPr>
        <w:t xml:space="preserve"> </w:t>
      </w:r>
      <w:r w:rsidR="009D0402">
        <w:rPr>
          <w:lang w:val="en-US" w:eastAsia="en-AU"/>
        </w:rPr>
        <w:t xml:space="preserve">on the changes </w:t>
      </w:r>
      <w:r w:rsidR="001D021F">
        <w:rPr>
          <w:lang w:val="en-US" w:eastAsia="en-AU"/>
        </w:rPr>
        <w:t xml:space="preserve">and the implementation </w:t>
      </w:r>
      <w:r w:rsidR="002E0A52">
        <w:rPr>
          <w:lang w:val="en-US" w:eastAsia="en-AU"/>
        </w:rPr>
        <w:t xml:space="preserve">of the national model </w:t>
      </w:r>
      <w:r w:rsidR="000207A8">
        <w:rPr>
          <w:lang w:val="en-US" w:eastAsia="en-AU"/>
        </w:rPr>
        <w:t>a</w:t>
      </w:r>
      <w:r w:rsidRPr="005B227B">
        <w:rPr>
          <w:lang w:val="en-US" w:eastAsia="en-AU"/>
        </w:rPr>
        <w:t>re planned to be held in February 2021. Details about these sessions will be circulated to health services shortly.</w:t>
      </w:r>
    </w:p>
    <w:p w14:paraId="307C1566" w14:textId="1D1FCF78" w:rsidR="009D5F54" w:rsidRDefault="009D5F54" w:rsidP="009D5F54">
      <w:pPr>
        <w:pStyle w:val="DHHSbody"/>
        <w:rPr>
          <w:lang w:eastAsia="en-AU"/>
        </w:rPr>
      </w:pPr>
      <w:r w:rsidRPr="005B227B">
        <w:rPr>
          <w:lang w:eastAsia="en-AU"/>
        </w:rPr>
        <w:t>Queries regarding</w:t>
      </w:r>
      <w:r w:rsidR="00247799">
        <w:rPr>
          <w:lang w:eastAsia="en-AU"/>
        </w:rPr>
        <w:t xml:space="preserve"> </w:t>
      </w:r>
      <w:r w:rsidRPr="005B227B">
        <w:rPr>
          <w:lang w:eastAsia="en-AU"/>
        </w:rPr>
        <w:t xml:space="preserve">the national funding model approach should be directed to the </w:t>
      </w:r>
      <w:hyperlink r:id="rId20" w:history="1">
        <w:r w:rsidR="002963E1" w:rsidRPr="002963E1">
          <w:rPr>
            <w:rStyle w:val="Hyperlink"/>
            <w:lang w:eastAsia="en-AU"/>
          </w:rPr>
          <w:t>National Funding Model</w:t>
        </w:r>
      </w:hyperlink>
      <w:r w:rsidR="005F2005" w:rsidRPr="005F2005">
        <w:rPr>
          <w:lang w:eastAsia="en-AU"/>
        </w:rPr>
        <w:t xml:space="preserve"> &lt;</w:t>
      </w:r>
      <w:r w:rsidR="000B038C" w:rsidRPr="005F2005">
        <w:rPr>
          <w:lang w:eastAsia="en-AU"/>
        </w:rPr>
        <w:t>FundingModel@dhhs.vic.gov.au</w:t>
      </w:r>
      <w:r w:rsidR="005F2005">
        <w:rPr>
          <w:lang w:eastAsia="en-AU"/>
        </w:rPr>
        <w:t>&gt;</w:t>
      </w:r>
    </w:p>
    <w:p w14:paraId="7494DA4D" w14:textId="77777777" w:rsidR="0068127F" w:rsidRDefault="0068127F" w:rsidP="00F23C8D">
      <w:pPr>
        <w:pStyle w:val="Heading2"/>
      </w:pPr>
      <w:bookmarkStart w:id="3" w:name="_Toc63157456"/>
      <w:r w:rsidRPr="000E39F7">
        <w:t>HealthCollect will be unavailable on Thursday 4 February</w:t>
      </w:r>
      <w:bookmarkEnd w:id="3"/>
    </w:p>
    <w:p w14:paraId="43FAC81F" w14:textId="77777777" w:rsidR="0068127F" w:rsidRPr="00F03E21" w:rsidRDefault="0068127F" w:rsidP="00F03E21">
      <w:pPr>
        <w:pStyle w:val="DHHSbody"/>
      </w:pPr>
      <w:r w:rsidRPr="00F03E21">
        <w:t>Microsoft updates are being applied to the system during the afternoon of Thursday 4 February 2021. HealthCollect will be unavailable from 2:00pm to 7:00pm.</w:t>
      </w:r>
    </w:p>
    <w:p w14:paraId="5A7C702C" w14:textId="0D3ED2B6" w:rsidR="00565F1C" w:rsidRDefault="00C074A4" w:rsidP="00E12815">
      <w:pPr>
        <w:pStyle w:val="Heading1"/>
      </w:pPr>
      <w:bookmarkStart w:id="4" w:name="_Toc63157457"/>
      <w:r>
        <w:t>Agency Information Management System (AIMS)</w:t>
      </w:r>
      <w:bookmarkEnd w:id="4"/>
    </w:p>
    <w:p w14:paraId="55289E69" w14:textId="629D6E0B" w:rsidR="002C6B52" w:rsidRPr="007A6E09" w:rsidRDefault="00C85941" w:rsidP="007A6E09">
      <w:pPr>
        <w:pStyle w:val="Heading2"/>
        <w:rPr>
          <w:rStyle w:val="DHHSbodyChar"/>
          <w:rFonts w:eastAsia="MS Mincho" w:cs="Arial"/>
        </w:rPr>
      </w:pPr>
      <w:bookmarkStart w:id="5" w:name="_Toc63157458"/>
      <w:r>
        <w:rPr>
          <w:rStyle w:val="DHHSbodyChar"/>
        </w:rPr>
        <w:t>Daily Capacity and Occupancy Register</w:t>
      </w:r>
      <w:bookmarkEnd w:id="5"/>
      <w:r>
        <w:rPr>
          <w:rStyle w:val="DHHSbodyChar"/>
        </w:rPr>
        <w:t xml:space="preserve"> </w:t>
      </w:r>
      <w:r w:rsidR="00E36B73">
        <w:rPr>
          <w:rStyle w:val="DHHSbodyChar"/>
        </w:rPr>
        <w:t xml:space="preserve">  </w:t>
      </w:r>
    </w:p>
    <w:p w14:paraId="494771CA" w14:textId="4609AEE9" w:rsidR="007F0A0B" w:rsidRDefault="00C85941" w:rsidP="009461D7">
      <w:pPr>
        <w:pStyle w:val="DHHSbody"/>
      </w:pPr>
      <w:r>
        <w:t xml:space="preserve">Health Services </w:t>
      </w:r>
      <w:r w:rsidR="0047205F">
        <w:t>should</w:t>
      </w:r>
      <w:r w:rsidR="003F4542">
        <w:t xml:space="preserve"> be aware</w:t>
      </w:r>
      <w:r w:rsidR="0093331D">
        <w:t xml:space="preserve"> of the importance of the Daily</w:t>
      </w:r>
      <w:r w:rsidR="003F4542">
        <w:t xml:space="preserve"> Capacity</w:t>
      </w:r>
      <w:r w:rsidR="0093331D">
        <w:t xml:space="preserve"> </w:t>
      </w:r>
      <w:r w:rsidR="003F4542">
        <w:t xml:space="preserve">and </w:t>
      </w:r>
      <w:r w:rsidR="005C0DE0">
        <w:t>Occupancy Register</w:t>
      </w:r>
      <w:r w:rsidR="00774E43">
        <w:t>. I</w:t>
      </w:r>
      <w:r>
        <w:t>nformation reported in this register is</w:t>
      </w:r>
      <w:r w:rsidR="00F70495">
        <w:t xml:space="preserve"> very closely monitored by the department</w:t>
      </w:r>
      <w:r w:rsidR="00671C72">
        <w:t xml:space="preserve"> each day</w:t>
      </w:r>
      <w:r w:rsidR="00C54C14">
        <w:t>.</w:t>
      </w:r>
    </w:p>
    <w:p w14:paraId="23C52102" w14:textId="1A6B831C" w:rsidR="009461D7" w:rsidRDefault="00F46226" w:rsidP="009461D7">
      <w:pPr>
        <w:pStyle w:val="DHHSbody"/>
      </w:pPr>
      <w:r>
        <w:t>T</w:t>
      </w:r>
      <w:r w:rsidR="00590C88">
        <w:t>he recent Victorian</w:t>
      </w:r>
      <w:r w:rsidR="00352C83">
        <w:t xml:space="preserve"> outbreak over the holiday period</w:t>
      </w:r>
      <w:r w:rsidR="00EB5B6A">
        <w:t xml:space="preserve"> highlighted that many health services were unable to report due to staff leave</w:t>
      </w:r>
      <w:r w:rsidR="00352C83">
        <w:t xml:space="preserve">. Critical information </w:t>
      </w:r>
      <w:r w:rsidR="00427918">
        <w:t>regarding</w:t>
      </w:r>
      <w:r w:rsidR="00352C83">
        <w:t xml:space="preserve"> </w:t>
      </w:r>
      <w:r w:rsidR="00427918">
        <w:t xml:space="preserve">bed capacity </w:t>
      </w:r>
      <w:r w:rsidR="006F1E98">
        <w:t xml:space="preserve">and workforce implications of a COVID outbreak </w:t>
      </w:r>
      <w:r w:rsidR="0093331D">
        <w:t xml:space="preserve">are derived </w:t>
      </w:r>
      <w:r w:rsidR="007F0A0B">
        <w:t xml:space="preserve">from this report and health services should </w:t>
      </w:r>
      <w:r w:rsidR="0047205F">
        <w:t>make every effort to</w:t>
      </w:r>
      <w:r w:rsidR="007F0A0B">
        <w:t xml:space="preserve"> have contingency arrangements </w:t>
      </w:r>
      <w:r w:rsidR="0047205F">
        <w:t>ensuring that</w:t>
      </w:r>
      <w:r w:rsidR="004E2264">
        <w:t xml:space="preserve"> reporting is not interrupted by staff leave.</w:t>
      </w:r>
    </w:p>
    <w:p w14:paraId="35F70FEA" w14:textId="16720C22" w:rsidR="003666BC" w:rsidRDefault="00CD2118" w:rsidP="00CD2118">
      <w:pPr>
        <w:pStyle w:val="Heading2"/>
      </w:pPr>
      <w:bookmarkStart w:id="6" w:name="_Toc63157459"/>
      <w:r>
        <w:t xml:space="preserve">UCC: </w:t>
      </w:r>
      <w:r w:rsidR="009B79CD">
        <w:t xml:space="preserve">COVID-19 </w:t>
      </w:r>
      <w:r>
        <w:t>Pandemic form</w:t>
      </w:r>
      <w:bookmarkEnd w:id="6"/>
    </w:p>
    <w:p w14:paraId="0A67273F" w14:textId="77777777" w:rsidR="001B25C0" w:rsidRDefault="001B25C0" w:rsidP="001B25C0">
      <w:pPr>
        <w:pStyle w:val="DHHSbody"/>
      </w:pPr>
      <w:r>
        <w:t>As previously advised, health services are no longer required to report COVID-19 testing clinic activity data to the department on the UCC: COVID-19 Pandemic form on HealthCollect.</w:t>
      </w:r>
    </w:p>
    <w:p w14:paraId="686294F1" w14:textId="32595EFC" w:rsidR="001021FF" w:rsidRPr="00CD2118" w:rsidRDefault="001B25C0" w:rsidP="001B25C0">
      <w:pPr>
        <w:pStyle w:val="DHHSbody"/>
      </w:pPr>
      <w:r>
        <w:t>From 1 February 2021, the UCC: COVID-19 Pandemic form will no longer be available on HealthCollect.</w:t>
      </w:r>
    </w:p>
    <w:p w14:paraId="7F645B24" w14:textId="0AC37F52" w:rsidR="00565F1C" w:rsidRDefault="00565F1C" w:rsidP="00565F1C">
      <w:pPr>
        <w:pStyle w:val="Heading1"/>
      </w:pPr>
      <w:bookmarkStart w:id="7" w:name="_Toc63157460"/>
      <w:r>
        <w:t>Victorian Admitted Episodes Dataset (VAED)</w:t>
      </w:r>
      <w:bookmarkEnd w:id="7"/>
    </w:p>
    <w:p w14:paraId="10B562BD" w14:textId="46B031B5" w:rsidR="007A6E09" w:rsidRDefault="005D628A" w:rsidP="00565F1C">
      <w:pPr>
        <w:pStyle w:val="Heading2"/>
      </w:pPr>
      <w:bookmarkStart w:id="8" w:name="_Toc45812508"/>
      <w:bookmarkStart w:id="9" w:name="_Toc63157461"/>
      <w:r>
        <w:t xml:space="preserve">Reminder </w:t>
      </w:r>
      <w:r w:rsidR="00E120BC">
        <w:t xml:space="preserve">- </w:t>
      </w:r>
      <w:r w:rsidR="00D43298">
        <w:t xml:space="preserve">Admitting/Discharging </w:t>
      </w:r>
      <w:r w:rsidR="009A2C11">
        <w:t>U</w:t>
      </w:r>
      <w:r w:rsidR="00B521DC">
        <w:t>nit</w:t>
      </w:r>
      <w:r w:rsidR="009A2C11">
        <w:t>/Specialty</w:t>
      </w:r>
      <w:r w:rsidR="00E120BC">
        <w:t xml:space="preserve"> </w:t>
      </w:r>
      <w:r w:rsidR="00B521DC">
        <w:t xml:space="preserve">code </w:t>
      </w:r>
      <w:r w:rsidR="00E120BC">
        <w:t xml:space="preserve">for </w:t>
      </w:r>
      <w:r w:rsidR="00B521DC">
        <w:t xml:space="preserve">Stroke Unit </w:t>
      </w:r>
      <w:r w:rsidR="00E120BC">
        <w:t>now available</w:t>
      </w:r>
      <w:bookmarkEnd w:id="9"/>
    </w:p>
    <w:p w14:paraId="4C7EE728" w14:textId="453D5125" w:rsidR="00A81D74" w:rsidRDefault="00A81D74" w:rsidP="00A81D74">
      <w:pPr>
        <w:pStyle w:val="DHHSbody"/>
      </w:pPr>
      <w:r>
        <w:t>A new Admitting/Discharging</w:t>
      </w:r>
      <w:r w:rsidR="008310FC">
        <w:t xml:space="preserve"> Unit/Specialty code </w:t>
      </w:r>
      <w:r w:rsidR="00E120BC">
        <w:t>STRO Stroke Unit was introduced in July 2020</w:t>
      </w:r>
      <w:r w:rsidR="003A007F">
        <w:t xml:space="preserve">. </w:t>
      </w:r>
      <w:r w:rsidR="00A441B7">
        <w:t xml:space="preserve">However only a few public health services are </w:t>
      </w:r>
      <w:r w:rsidR="00D00B1C">
        <w:t xml:space="preserve">currently </w:t>
      </w:r>
      <w:r w:rsidR="00A441B7">
        <w:t>reporting this code</w:t>
      </w:r>
      <w:r w:rsidR="002C64A3">
        <w:t>.</w:t>
      </w:r>
    </w:p>
    <w:p w14:paraId="0B7B11BE" w14:textId="459E7C2B" w:rsidR="00331093" w:rsidRDefault="00C50355" w:rsidP="00A81D74">
      <w:pPr>
        <w:pStyle w:val="DHHSbody"/>
      </w:pPr>
      <w:r>
        <w:t xml:space="preserve">Stroke </w:t>
      </w:r>
      <w:r w:rsidR="00C91E52">
        <w:t xml:space="preserve">Unit care is organised care within a specific ward in a hospital provided </w:t>
      </w:r>
      <w:r w:rsidR="002107AE">
        <w:t>by a multidisciplinary team who specialise in stroke mana</w:t>
      </w:r>
      <w:r w:rsidR="00B8122D">
        <w:t>gement (</w:t>
      </w:r>
      <w:r w:rsidR="00B8122D" w:rsidRPr="00331093">
        <w:rPr>
          <w:i/>
          <w:iCs/>
        </w:rPr>
        <w:t>National Acute Stroke Services Framework 2019</w:t>
      </w:r>
      <w:r w:rsidR="00B8122D">
        <w:t>).</w:t>
      </w:r>
    </w:p>
    <w:p w14:paraId="67E3AF2A" w14:textId="7CF0086E" w:rsidR="00814B74" w:rsidRPr="00A81D74" w:rsidRDefault="00E647F6" w:rsidP="00A81D74">
      <w:pPr>
        <w:pStyle w:val="DHHSbody"/>
      </w:pPr>
      <w:r>
        <w:t>If your health service has a stroke unit/specialty</w:t>
      </w:r>
      <w:r w:rsidR="00CB2EBC">
        <w:t xml:space="preserve">, please commence </w:t>
      </w:r>
      <w:r w:rsidR="00A25BE7">
        <w:t xml:space="preserve">reporting this code in the VAED. </w:t>
      </w:r>
    </w:p>
    <w:p w14:paraId="6F7217E5" w14:textId="6D65887B" w:rsidR="00076BBB" w:rsidRDefault="00076BBB" w:rsidP="00076BBB">
      <w:pPr>
        <w:pStyle w:val="Heading1"/>
      </w:pPr>
      <w:bookmarkStart w:id="10" w:name="_Toc63157462"/>
      <w:r>
        <w:t>Victorian Emergency Minimum Dataset (VEMD)</w:t>
      </w:r>
      <w:bookmarkEnd w:id="10"/>
    </w:p>
    <w:p w14:paraId="6B31D5AF" w14:textId="58F2928D" w:rsidR="00076BBB" w:rsidRDefault="009D3A77" w:rsidP="00076BBB">
      <w:pPr>
        <w:pStyle w:val="Heading2"/>
      </w:pPr>
      <w:bookmarkStart w:id="11" w:name="_Toc63157463"/>
      <w:r>
        <w:t>VEMD reconciliation reports</w:t>
      </w:r>
      <w:bookmarkEnd w:id="11"/>
    </w:p>
    <w:p w14:paraId="3FE42F28" w14:textId="0EBB3242" w:rsidR="005C254C" w:rsidRPr="00F324AF" w:rsidRDefault="009D3A77" w:rsidP="00F324AF">
      <w:pPr>
        <w:pStyle w:val="DHHSbody"/>
      </w:pPr>
      <w:r w:rsidRPr="00F324AF">
        <w:t xml:space="preserve">VEMD </w:t>
      </w:r>
      <w:r w:rsidR="002C1A15" w:rsidRPr="00F324AF">
        <w:t xml:space="preserve">patient </w:t>
      </w:r>
      <w:r w:rsidR="003A7AA7" w:rsidRPr="00F324AF">
        <w:t xml:space="preserve">level </w:t>
      </w:r>
      <w:r w:rsidRPr="00F324AF">
        <w:t xml:space="preserve">reconciliation reports </w:t>
      </w:r>
      <w:r w:rsidR="00712975" w:rsidRPr="00F324AF">
        <w:t xml:space="preserve">are provided monthly </w:t>
      </w:r>
      <w:r w:rsidR="00805815" w:rsidRPr="00F324AF">
        <w:t xml:space="preserve">to public health services. Reports can be collected from the Managed File Transfer (MFT) portal </w:t>
      </w:r>
      <w:r w:rsidR="001623BF" w:rsidRPr="00F324AF">
        <w:t>after the VEMD monthly consolidation date.</w:t>
      </w:r>
      <w:r w:rsidR="003A7AA7" w:rsidRPr="00F324AF">
        <w:t xml:space="preserve"> </w:t>
      </w:r>
      <w:r w:rsidR="00C55FD8" w:rsidRPr="00F324AF">
        <w:t xml:space="preserve">Health services are reminded that </w:t>
      </w:r>
      <w:r w:rsidR="003A7AA7" w:rsidRPr="00F324AF">
        <w:t xml:space="preserve">VEMD patient level reconciliation reports </w:t>
      </w:r>
      <w:r w:rsidR="00947B21" w:rsidRPr="00F324AF">
        <w:t xml:space="preserve">are </w:t>
      </w:r>
      <w:r w:rsidR="00050E7A" w:rsidRPr="00F324AF">
        <w:t>provided to</w:t>
      </w:r>
      <w:r w:rsidR="006926CA" w:rsidRPr="00F324AF">
        <w:t xml:space="preserve"> assist</w:t>
      </w:r>
      <w:r w:rsidR="003D3436" w:rsidRPr="00F324AF">
        <w:t xml:space="preserve"> health services</w:t>
      </w:r>
      <w:r w:rsidR="001C7E97" w:rsidRPr="00F324AF">
        <w:t xml:space="preserve"> to </w:t>
      </w:r>
      <w:r w:rsidR="006926CA" w:rsidRPr="00F324AF">
        <w:t xml:space="preserve">verify </w:t>
      </w:r>
      <w:r w:rsidR="006A716F" w:rsidRPr="00F324AF">
        <w:t>all relevant data has been submitted</w:t>
      </w:r>
      <w:r w:rsidR="00E2010B" w:rsidRPr="00F324AF">
        <w:t xml:space="preserve"> to the VEMD.</w:t>
      </w:r>
    </w:p>
    <w:p w14:paraId="78B80606" w14:textId="6F9F6194" w:rsidR="009461D7" w:rsidRDefault="009461D7" w:rsidP="009461D7">
      <w:pPr>
        <w:pStyle w:val="Heading1"/>
      </w:pPr>
      <w:bookmarkStart w:id="12" w:name="_Toc63157464"/>
      <w:bookmarkEnd w:id="8"/>
      <w:r w:rsidRPr="001131B8">
        <w:lastRenderedPageBreak/>
        <w:t>Victorian Integrated Non-Admitted Health Minimum Dataset (VINAH)</w:t>
      </w:r>
      <w:bookmarkEnd w:id="12"/>
    </w:p>
    <w:p w14:paraId="270CFCDF" w14:textId="1351C4F0" w:rsidR="007A6E09" w:rsidRDefault="0FA55DB2" w:rsidP="007A6E09">
      <w:pPr>
        <w:pStyle w:val="Heading2"/>
      </w:pPr>
      <w:bookmarkStart w:id="13" w:name="_Toc63157465"/>
      <w:r>
        <w:t xml:space="preserve">Correction to </w:t>
      </w:r>
      <w:bookmarkStart w:id="14" w:name="_Hlk61250884"/>
      <w:r w:rsidR="1A3737C7">
        <w:t>Specifications for revisions to the Victorian Integrated Non-Admitted Health (VINAH) Minimum Dataset for 1 July 2021</w:t>
      </w:r>
      <w:bookmarkEnd w:id="14"/>
      <w:bookmarkEnd w:id="13"/>
    </w:p>
    <w:p w14:paraId="711B521A" w14:textId="553ADF7F" w:rsidR="007A6E09" w:rsidRDefault="00102126" w:rsidP="00BD5BFE">
      <w:pPr>
        <w:pStyle w:val="DHHSbody"/>
      </w:pPr>
      <w:r>
        <w:t xml:space="preserve">A correction has been made to Part A of the </w:t>
      </w:r>
      <w:r w:rsidRPr="00102126">
        <w:t>Specifications for revisions to VINAH</w:t>
      </w:r>
      <w:r>
        <w:t>. Th</w:t>
      </w:r>
      <w:r w:rsidR="00BD5BFE">
        <w:t xml:space="preserve">e </w:t>
      </w:r>
      <w:r w:rsidR="0039027D">
        <w:t xml:space="preserve">Data Elements to be </w:t>
      </w:r>
      <w:r w:rsidR="009330AD">
        <w:t>R</w:t>
      </w:r>
      <w:r w:rsidR="0039027D">
        <w:t>eported by Program</w:t>
      </w:r>
      <w:r w:rsidR="00BD5BFE">
        <w:t xml:space="preserve"> summary table incorrectly indicates </w:t>
      </w:r>
      <w:r>
        <w:t>Referral End Reason is reported for Home Based Palliative Care Consultancy Team</w:t>
      </w:r>
      <w:r w:rsidR="0C6291AB">
        <w:t xml:space="preserve"> (HBPCCT)</w:t>
      </w:r>
      <w:r w:rsidR="00BD5BFE">
        <w:t xml:space="preserve">. </w:t>
      </w:r>
      <w:r w:rsidR="009E006C">
        <w:t xml:space="preserve"> </w:t>
      </w:r>
      <w:r w:rsidR="71289FDB">
        <w:t xml:space="preserve">Referral End Reason is not reported for </w:t>
      </w:r>
      <w:r w:rsidR="3F230AFC">
        <w:t>HBPCCT. An updated summary table is below.</w:t>
      </w:r>
    </w:p>
    <w:p w14:paraId="62ACE215" w14:textId="4218BB4C" w:rsidR="009810C7" w:rsidRDefault="009810C7" w:rsidP="009810C7">
      <w:pPr>
        <w:pStyle w:val="DHHSbullet1lastline"/>
        <w:numPr>
          <w:ilvl w:val="0"/>
          <w:numId w:val="0"/>
        </w:numPr>
      </w:pPr>
      <w:r>
        <w:t xml:space="preserve">Updated </w:t>
      </w:r>
      <w:r w:rsidR="001A54FA">
        <w:t>summary</w:t>
      </w:r>
      <w:r>
        <w:t xml:space="preserve"> table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4"/>
        <w:gridCol w:w="365"/>
        <w:gridCol w:w="367"/>
        <w:gridCol w:w="354"/>
        <w:gridCol w:w="382"/>
        <w:gridCol w:w="410"/>
        <w:gridCol w:w="367"/>
        <w:gridCol w:w="367"/>
        <w:gridCol w:w="368"/>
        <w:gridCol w:w="370"/>
        <w:gridCol w:w="369"/>
        <w:gridCol w:w="367"/>
        <w:gridCol w:w="369"/>
        <w:gridCol w:w="368"/>
        <w:gridCol w:w="376"/>
        <w:gridCol w:w="379"/>
      </w:tblGrid>
      <w:tr w:rsidR="009810C7" w:rsidRPr="00B2328D" w14:paraId="2936E020" w14:textId="77777777" w:rsidTr="00C36EBA">
        <w:trPr>
          <w:trHeight w:val="549"/>
        </w:trPr>
        <w:tc>
          <w:tcPr>
            <w:tcW w:w="9482" w:type="dxa"/>
            <w:gridSpan w:val="16"/>
            <w:shd w:val="solid" w:color="008950" w:fill="568733"/>
          </w:tcPr>
          <w:p w14:paraId="16893805" w14:textId="77777777" w:rsidR="009810C7" w:rsidRPr="00B2328D" w:rsidRDefault="009810C7" w:rsidP="00C36EBA">
            <w:pPr>
              <w:pStyle w:val="Healthbody"/>
              <w:ind w:left="4712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B2328D">
              <w:rPr>
                <w:rFonts w:cs="Arial"/>
                <w:b/>
                <w:color w:val="FFFFFF"/>
                <w:sz w:val="24"/>
                <w:szCs w:val="24"/>
              </w:rPr>
              <w:t>PROGRAMS REPORTING TO VINAH</w:t>
            </w:r>
          </w:p>
        </w:tc>
      </w:tr>
      <w:tr w:rsidR="009810C7" w:rsidRPr="00A33F6C" w14:paraId="7DB752A3" w14:textId="77777777" w:rsidTr="00847230">
        <w:trPr>
          <w:cantSplit/>
          <w:trHeight w:val="1703"/>
        </w:trPr>
        <w:tc>
          <w:tcPr>
            <w:tcW w:w="3904" w:type="dxa"/>
            <w:vAlign w:val="bottom"/>
          </w:tcPr>
          <w:p w14:paraId="3940E9F7" w14:textId="77777777" w:rsidR="009810C7" w:rsidRPr="00A33F6C" w:rsidRDefault="009810C7" w:rsidP="00C36EBA">
            <w:pPr>
              <w:pStyle w:val="Healthbody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DATA ELEMENT</w:t>
            </w:r>
          </w:p>
        </w:tc>
        <w:tc>
          <w:tcPr>
            <w:tcW w:w="365" w:type="dxa"/>
            <w:shd w:val="clear" w:color="auto" w:fill="D9D9D9" w:themeFill="background1" w:themeFillShade="D9"/>
            <w:textDirection w:val="tbRl"/>
            <w:vAlign w:val="center"/>
          </w:tcPr>
          <w:p w14:paraId="0A5C875E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FCP</w:t>
            </w:r>
          </w:p>
        </w:tc>
        <w:tc>
          <w:tcPr>
            <w:tcW w:w="367" w:type="dxa"/>
            <w:shd w:val="clear" w:color="auto" w:fill="auto"/>
            <w:textDirection w:val="tbRl"/>
            <w:vAlign w:val="center"/>
          </w:tcPr>
          <w:p w14:paraId="1AC1E470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HARP</w:t>
            </w:r>
          </w:p>
        </w:tc>
        <w:tc>
          <w:tcPr>
            <w:tcW w:w="354" w:type="dxa"/>
            <w:shd w:val="solid" w:color="D9D9D9" w:fill="D9D9D9"/>
            <w:textDirection w:val="tbRl"/>
            <w:vAlign w:val="center"/>
          </w:tcPr>
          <w:p w14:paraId="1B655483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HBPCCT</w:t>
            </w:r>
          </w:p>
        </w:tc>
        <w:tc>
          <w:tcPr>
            <w:tcW w:w="382" w:type="dxa"/>
            <w:textDirection w:val="tbRl"/>
            <w:vAlign w:val="center"/>
          </w:tcPr>
          <w:p w14:paraId="1967E56E" w14:textId="77777777" w:rsidR="009810C7" w:rsidRPr="00D4716D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  <w:u w:val="single"/>
              </w:rPr>
            </w:pPr>
            <w:r w:rsidRPr="00D4716D">
              <w:rPr>
                <w:rFonts w:cs="Arial"/>
                <w:b/>
                <w:highlight w:val="green"/>
                <w:u w:val="single"/>
              </w:rPr>
              <w:t>HBD</w:t>
            </w:r>
          </w:p>
        </w:tc>
        <w:tc>
          <w:tcPr>
            <w:tcW w:w="410" w:type="dxa"/>
            <w:textDirection w:val="tbRl"/>
            <w:vAlign w:val="center"/>
          </w:tcPr>
          <w:p w14:paraId="41D97D82" w14:textId="77777777" w:rsidR="009810C7" w:rsidRPr="00410B2E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410B2E">
              <w:rPr>
                <w:rFonts w:cs="Arial"/>
                <w:b/>
              </w:rPr>
              <w:t>HEN</w:t>
            </w:r>
          </w:p>
        </w:tc>
        <w:tc>
          <w:tcPr>
            <w:tcW w:w="367" w:type="dxa"/>
            <w:shd w:val="solid" w:color="D9D9D9" w:fill="D9D9D9"/>
            <w:textDirection w:val="tbRl"/>
            <w:vAlign w:val="center"/>
          </w:tcPr>
          <w:p w14:paraId="4FB0C82E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Medi-Hotel</w:t>
            </w:r>
          </w:p>
        </w:tc>
        <w:tc>
          <w:tcPr>
            <w:tcW w:w="367" w:type="dxa"/>
            <w:textDirection w:val="tbRl"/>
            <w:vAlign w:val="center"/>
          </w:tcPr>
          <w:p w14:paraId="4BFC7263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</w:t>
            </w:r>
          </w:p>
        </w:tc>
        <w:tc>
          <w:tcPr>
            <w:tcW w:w="368" w:type="dxa"/>
            <w:shd w:val="solid" w:color="D9D9D9" w:fill="D9D9D9"/>
            <w:textDirection w:val="tbRl"/>
            <w:vAlign w:val="center"/>
          </w:tcPr>
          <w:p w14:paraId="2EBD2C76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PAC</w:t>
            </w:r>
          </w:p>
        </w:tc>
        <w:tc>
          <w:tcPr>
            <w:tcW w:w="370" w:type="dxa"/>
            <w:textDirection w:val="tbRl"/>
            <w:vAlign w:val="center"/>
          </w:tcPr>
          <w:p w14:paraId="2A5F854F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Palliative Care</w:t>
            </w:r>
          </w:p>
        </w:tc>
        <w:tc>
          <w:tcPr>
            <w:tcW w:w="369" w:type="dxa"/>
            <w:shd w:val="clear" w:color="auto" w:fill="D9D9D9" w:themeFill="background1" w:themeFillShade="D9"/>
            <w:textDirection w:val="tbRl"/>
            <w:vAlign w:val="center"/>
          </w:tcPr>
          <w:p w14:paraId="2D89E465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RIR</w:t>
            </w:r>
          </w:p>
        </w:tc>
        <w:tc>
          <w:tcPr>
            <w:tcW w:w="367" w:type="dxa"/>
            <w:shd w:val="clear" w:color="auto" w:fill="FFFFFF" w:themeFill="background1"/>
            <w:textDirection w:val="tbRl"/>
            <w:vAlign w:val="center"/>
          </w:tcPr>
          <w:p w14:paraId="1E0BAF1D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SACS</w:t>
            </w:r>
          </w:p>
        </w:tc>
        <w:tc>
          <w:tcPr>
            <w:tcW w:w="369" w:type="dxa"/>
            <w:shd w:val="clear" w:color="auto" w:fill="D9D9D9" w:themeFill="background1" w:themeFillShade="D9"/>
            <w:textDirection w:val="tbRl"/>
            <w:vAlign w:val="center"/>
          </w:tcPr>
          <w:p w14:paraId="4149BCC2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TCP</w:t>
            </w:r>
          </w:p>
        </w:tc>
        <w:tc>
          <w:tcPr>
            <w:tcW w:w="368" w:type="dxa"/>
            <w:shd w:val="clear" w:color="auto" w:fill="FFFFFF" w:themeFill="background1"/>
            <w:textDirection w:val="tbRl"/>
            <w:vAlign w:val="center"/>
          </w:tcPr>
          <w:p w14:paraId="44DB346B" w14:textId="77777777" w:rsidR="009810C7" w:rsidRPr="00410B2E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410B2E">
              <w:rPr>
                <w:rFonts w:cs="Arial"/>
                <w:b/>
              </w:rPr>
              <w:t>TPN</w:t>
            </w:r>
          </w:p>
        </w:tc>
        <w:tc>
          <w:tcPr>
            <w:tcW w:w="376" w:type="dxa"/>
            <w:shd w:val="clear" w:color="auto" w:fill="D9D9D9" w:themeFill="background1" w:themeFillShade="D9"/>
            <w:textDirection w:val="tbRl"/>
            <w:vAlign w:val="center"/>
          </w:tcPr>
          <w:p w14:paraId="2876D3D3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VHS</w:t>
            </w:r>
          </w:p>
        </w:tc>
        <w:tc>
          <w:tcPr>
            <w:tcW w:w="379" w:type="dxa"/>
            <w:shd w:val="clear" w:color="auto" w:fill="FFFFFF" w:themeFill="background1"/>
            <w:textDirection w:val="tbRl"/>
            <w:vAlign w:val="center"/>
          </w:tcPr>
          <w:p w14:paraId="71A90F27" w14:textId="77777777" w:rsidR="009810C7" w:rsidRPr="00A33F6C" w:rsidRDefault="009810C7" w:rsidP="00C36EBA">
            <w:pPr>
              <w:pStyle w:val="Healthbody"/>
              <w:ind w:left="113" w:right="113"/>
              <w:jc w:val="right"/>
              <w:rPr>
                <w:rFonts w:cs="Arial"/>
                <w:b/>
              </w:rPr>
            </w:pPr>
            <w:r w:rsidRPr="00A33F6C">
              <w:rPr>
                <w:rFonts w:cs="Arial"/>
                <w:b/>
              </w:rPr>
              <w:t>VRSS</w:t>
            </w:r>
          </w:p>
        </w:tc>
      </w:tr>
      <w:tr w:rsidR="009810C7" w:rsidRPr="00060B0D" w14:paraId="19A2CBBA" w14:textId="77777777" w:rsidTr="00847230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20A3" w14:textId="77777777" w:rsidR="009810C7" w:rsidRDefault="009810C7" w:rsidP="00C36EBA">
            <w:pPr>
              <w:pStyle w:val="Healthbody"/>
              <w:rPr>
                <w:rFonts w:cs="Arial"/>
              </w:rPr>
            </w:pPr>
            <w:r>
              <w:rPr>
                <w:rFonts w:cs="Arial"/>
              </w:rPr>
              <w:t>Referral End Reason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2FCEF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3012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</w:tcPr>
          <w:p w14:paraId="76E6F4CF" w14:textId="156E64EE" w:rsidR="009810C7" w:rsidRPr="00060B0D" w:rsidRDefault="009810C7" w:rsidP="00C36EBA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3FA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8B26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60B62CE2" w14:textId="77777777" w:rsidR="009810C7" w:rsidRPr="00060B0D" w:rsidRDefault="009810C7" w:rsidP="00C36EBA">
            <w:pPr>
              <w:pStyle w:val="Healthbody"/>
              <w:jc w:val="center"/>
              <w:rPr>
                <w:rFonts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283" w14:textId="77777777" w:rsidR="009810C7" w:rsidRPr="00060B0D" w:rsidRDefault="009810C7" w:rsidP="00C36EBA">
            <w:pPr>
              <w:pStyle w:val="Healthbody"/>
              <w:jc w:val="center"/>
              <w:rPr>
                <w:rFonts w:cs="Arial"/>
              </w:rPr>
            </w:pPr>
            <w:r w:rsidRPr="00060B0D">
              <w:rPr>
                <w:rFonts w:cs="Arial"/>
              </w:rPr>
              <w:t>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14:paraId="306CC175" w14:textId="77777777" w:rsidR="009810C7" w:rsidRPr="00060B0D" w:rsidRDefault="009810C7" w:rsidP="00C36EBA">
            <w:pPr>
              <w:pStyle w:val="Healthbody"/>
              <w:jc w:val="center"/>
              <w:rPr>
                <w:rFonts w:cs="Arial"/>
              </w:rPr>
            </w:pPr>
            <w:r w:rsidRPr="00060B0D">
              <w:rPr>
                <w:rFonts w:cs="Arial"/>
                <w:highlight w:val="green"/>
                <w:u w:val="single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857C" w14:textId="77777777" w:rsidR="009810C7" w:rsidRPr="00060B0D" w:rsidRDefault="009810C7" w:rsidP="00C36EBA">
            <w:pPr>
              <w:pStyle w:val="Healthbody"/>
              <w:jc w:val="center"/>
              <w:rPr>
                <w:rFonts w:cs="Arial"/>
                <w:highlight w:val="green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BDA09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86C00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428F2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3A9F3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BA78C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7584A" w14:textId="77777777" w:rsidR="009810C7" w:rsidRPr="00060B0D" w:rsidRDefault="009810C7" w:rsidP="00C36EBA">
            <w:pPr>
              <w:rPr>
                <w:rFonts w:ascii="Arial" w:hAnsi="Arial" w:cs="Arial"/>
              </w:rPr>
            </w:pPr>
            <w:r w:rsidRPr="00060B0D">
              <w:rPr>
                <w:rFonts w:ascii="Arial" w:hAnsi="Arial" w:cs="Arial"/>
                <w:highlight w:val="green"/>
                <w:u w:val="single"/>
              </w:rPr>
              <w:t>Y</w:t>
            </w:r>
          </w:p>
        </w:tc>
      </w:tr>
    </w:tbl>
    <w:p w14:paraId="64FB44BF" w14:textId="77777777" w:rsidR="009810C7" w:rsidRDefault="009810C7" w:rsidP="009810C7">
      <w:pPr>
        <w:pStyle w:val="DHHSbullet1lastline"/>
        <w:numPr>
          <w:ilvl w:val="0"/>
          <w:numId w:val="0"/>
        </w:numPr>
      </w:pPr>
    </w:p>
    <w:p w14:paraId="25EB8900" w14:textId="7B88E033" w:rsidR="00CD2118" w:rsidRDefault="00CD2118" w:rsidP="00CD2118">
      <w:pPr>
        <w:pStyle w:val="Heading1"/>
      </w:pPr>
      <w:bookmarkStart w:id="15" w:name="_Toc63157466"/>
      <w:r>
        <w:t>N</w:t>
      </w:r>
      <w:r w:rsidR="00AE3C8D">
        <w:t>on</w:t>
      </w:r>
      <w:r w:rsidR="00904168">
        <w:t>-</w:t>
      </w:r>
      <w:r>
        <w:t>A</w:t>
      </w:r>
      <w:r w:rsidR="00AE3C8D">
        <w:t xml:space="preserve">dmitted </w:t>
      </w:r>
      <w:r>
        <w:t>D</w:t>
      </w:r>
      <w:r w:rsidR="00AE3C8D">
        <w:t>ata</w:t>
      </w:r>
      <w:r w:rsidR="002C2C1A">
        <w:t xml:space="preserve"> </w:t>
      </w:r>
      <w:r>
        <w:t>E</w:t>
      </w:r>
      <w:r w:rsidR="002C2C1A">
        <w:t xml:space="preserve">xpansion </w:t>
      </w:r>
      <w:r w:rsidR="0078797C">
        <w:t xml:space="preserve">(NADE) </w:t>
      </w:r>
      <w:r w:rsidR="002C2C1A">
        <w:t>Project</w:t>
      </w:r>
      <w:bookmarkEnd w:id="15"/>
    </w:p>
    <w:p w14:paraId="73CC0241" w14:textId="132E63D6" w:rsidR="00FD4AE7" w:rsidRPr="00FD4AE7" w:rsidRDefault="002072F1" w:rsidP="009E3DD8">
      <w:pPr>
        <w:pStyle w:val="Heading2"/>
      </w:pPr>
      <w:bookmarkStart w:id="16" w:name="_Toc63157467"/>
      <w:r>
        <w:t>Project Update</w:t>
      </w:r>
      <w:bookmarkEnd w:id="16"/>
    </w:p>
    <w:p w14:paraId="32A0ACA7" w14:textId="3F56CED4" w:rsidR="00E44954" w:rsidRDefault="00FD0473" w:rsidP="002C2C1A">
      <w:pPr>
        <w:pStyle w:val="DHHSbody"/>
      </w:pPr>
      <w:r>
        <w:t>In December</w:t>
      </w:r>
      <w:r w:rsidR="009601CE">
        <w:t xml:space="preserve"> the NADE project </w:t>
      </w:r>
      <w:r w:rsidR="00CB7CA2">
        <w:t xml:space="preserve">team </w:t>
      </w:r>
      <w:r w:rsidR="009601CE">
        <w:t>sent emails to health</w:t>
      </w:r>
      <w:r w:rsidR="00E44954">
        <w:t xml:space="preserve"> services outlining</w:t>
      </w:r>
      <w:r w:rsidR="009601CE">
        <w:t xml:space="preserve"> </w:t>
      </w:r>
      <w:r w:rsidR="009204D7">
        <w:t xml:space="preserve">non-admitted </w:t>
      </w:r>
      <w:r w:rsidR="009601CE">
        <w:t xml:space="preserve">activity only being reported at </w:t>
      </w:r>
      <w:r w:rsidR="00E44954">
        <w:t>aggregate</w:t>
      </w:r>
      <w:r w:rsidR="00F41B98">
        <w:t xml:space="preserve"> via AIMS</w:t>
      </w:r>
      <w:r w:rsidR="00C9410A">
        <w:t>. The intent of these emails was to</w:t>
      </w:r>
      <w:r w:rsidR="00221D95">
        <w:t xml:space="preserve"> </w:t>
      </w:r>
      <w:r w:rsidR="00225FF2">
        <w:t>alert health services t</w:t>
      </w:r>
      <w:r w:rsidR="003A4097">
        <w:t xml:space="preserve">o gaps in </w:t>
      </w:r>
      <w:r w:rsidR="009204D7">
        <w:t xml:space="preserve">non-admitted </w:t>
      </w:r>
      <w:r w:rsidR="003A4097">
        <w:t>patient level reporting</w:t>
      </w:r>
      <w:r w:rsidR="00E5672E">
        <w:t xml:space="preserve"> </w:t>
      </w:r>
      <w:r w:rsidR="0058742B">
        <w:t xml:space="preserve">to enable </w:t>
      </w:r>
      <w:r w:rsidR="00BF729C">
        <w:t xml:space="preserve">health services </w:t>
      </w:r>
      <w:r w:rsidR="0058742B">
        <w:t xml:space="preserve">to </w:t>
      </w:r>
      <w:r w:rsidR="004E702D">
        <w:t>progress</w:t>
      </w:r>
      <w:r w:rsidR="001C2ABE">
        <w:t xml:space="preserve"> plans </w:t>
      </w:r>
      <w:r w:rsidR="00BF729C">
        <w:t>to</w:t>
      </w:r>
      <w:r w:rsidR="00FB78A9">
        <w:t xml:space="preserve"> report</w:t>
      </w:r>
      <w:r w:rsidR="00352FF7">
        <w:t xml:space="preserve"> this</w:t>
      </w:r>
      <w:r w:rsidR="003339EB">
        <w:t xml:space="preserve"> activity </w:t>
      </w:r>
      <w:r w:rsidR="00706C55">
        <w:t>at patient</w:t>
      </w:r>
      <w:r w:rsidR="00FB78A9">
        <w:t xml:space="preserve"> level</w:t>
      </w:r>
      <w:r w:rsidR="00792C96">
        <w:t xml:space="preserve"> by 1 July 2021</w:t>
      </w:r>
      <w:r w:rsidR="008E3E58">
        <w:t>.</w:t>
      </w:r>
      <w:r w:rsidR="00052B62">
        <w:t xml:space="preserve"> Any questions about these </w:t>
      </w:r>
      <w:r w:rsidR="00E44954">
        <w:t>emails or assistance to transition to patient level reporting</w:t>
      </w:r>
      <w:r w:rsidR="00052B62">
        <w:t xml:space="preserve"> should be directed to the NADE Project via the </w:t>
      </w:r>
      <w:hyperlink r:id="rId21" w:history="1">
        <w:r w:rsidR="00052B62" w:rsidRPr="006E1177">
          <w:rPr>
            <w:rStyle w:val="Hyperlink"/>
          </w:rPr>
          <w:t>HDSS helpdesk</w:t>
        </w:r>
      </w:hyperlink>
      <w:r w:rsidR="00052B62">
        <w:t xml:space="preserve"> </w:t>
      </w:r>
      <w:r w:rsidR="00E44954" w:rsidRPr="00EB6F59">
        <w:t>hdss.helpdesk@health.vic.gov.au</w:t>
      </w:r>
    </w:p>
    <w:p w14:paraId="5175F6E5" w14:textId="714D78CD" w:rsidR="00C24288" w:rsidRDefault="00754018" w:rsidP="002C2C1A">
      <w:pPr>
        <w:pStyle w:val="DHHSbody"/>
      </w:pPr>
      <w:r>
        <w:t xml:space="preserve">The </w:t>
      </w:r>
      <w:r w:rsidR="007E7D54">
        <w:t>numerous</w:t>
      </w:r>
      <w:r>
        <w:t xml:space="preserve"> questions received </w:t>
      </w:r>
      <w:r w:rsidR="009E3DD8">
        <w:t>about Post</w:t>
      </w:r>
      <w:r w:rsidR="00A91EA9">
        <w:t xml:space="preserve"> Natal Domiciliary Care</w:t>
      </w:r>
      <w:r w:rsidR="008360CB">
        <w:t xml:space="preserve"> reporting has led to the </w:t>
      </w:r>
      <w:r w:rsidR="00792C96">
        <w:t>development</w:t>
      </w:r>
      <w:r w:rsidR="008360CB">
        <w:t xml:space="preserve"> of Post Natal Domiciliary Care Reporting G</w:t>
      </w:r>
      <w:r w:rsidR="00535A34">
        <w:t>uidelines</w:t>
      </w:r>
      <w:r w:rsidR="005775D8">
        <w:t xml:space="preserve">.  </w:t>
      </w:r>
      <w:r w:rsidR="007E7D54">
        <w:t>It is anticipated t</w:t>
      </w:r>
      <w:r w:rsidR="005775D8">
        <w:t xml:space="preserve">he guidelines </w:t>
      </w:r>
      <w:r w:rsidR="007E7D54">
        <w:t xml:space="preserve">will </w:t>
      </w:r>
      <w:r w:rsidR="005775D8">
        <w:t xml:space="preserve">be released </w:t>
      </w:r>
      <w:r w:rsidR="00F539E0">
        <w:t xml:space="preserve">and available to health services </w:t>
      </w:r>
      <w:r w:rsidR="005775D8">
        <w:t xml:space="preserve">before the end of </w:t>
      </w:r>
      <w:r w:rsidR="00304FC5">
        <w:t>February</w:t>
      </w:r>
      <w:r w:rsidR="00001037">
        <w:t>.</w:t>
      </w:r>
    </w:p>
    <w:p w14:paraId="69CED3C2" w14:textId="77777777" w:rsidR="000C0400" w:rsidRDefault="003507EA" w:rsidP="009E3DD8">
      <w:pPr>
        <w:pStyle w:val="Heading2"/>
      </w:pPr>
      <w:bookmarkStart w:id="17" w:name="_Toc63157468"/>
      <w:r w:rsidRPr="003507EA">
        <w:t>AIMs vs VINAH</w:t>
      </w:r>
      <w:bookmarkEnd w:id="17"/>
    </w:p>
    <w:p w14:paraId="2D3F2DCA" w14:textId="03806AC3" w:rsidR="00A05244" w:rsidRDefault="000C0400" w:rsidP="00A05244">
      <w:pPr>
        <w:pStyle w:val="DHHSbody"/>
      </w:pPr>
      <w:r>
        <w:t>Some health services will have receive</w:t>
      </w:r>
      <w:r w:rsidR="00C14EB1">
        <w:t>d</w:t>
      </w:r>
      <w:r>
        <w:t xml:space="preserve"> emails about </w:t>
      </w:r>
      <w:r w:rsidR="0078797C">
        <w:t xml:space="preserve">variations in their AIMS and VINAH reporting. The NADE project is </w:t>
      </w:r>
      <w:r w:rsidR="000D79B8">
        <w:t>helping</w:t>
      </w:r>
      <w:r w:rsidR="0078797C">
        <w:t xml:space="preserve"> health services improve their reporting by </w:t>
      </w:r>
      <w:r w:rsidR="00F539E0">
        <w:t xml:space="preserve">identifying and </w:t>
      </w:r>
      <w:r w:rsidR="0078797C">
        <w:t xml:space="preserve">addressing some of the common </w:t>
      </w:r>
      <w:r w:rsidR="00313EEA">
        <w:t xml:space="preserve">situations that can lead to </w:t>
      </w:r>
      <w:r w:rsidR="00E96800">
        <w:t>AIMS and VINAH reporting</w:t>
      </w:r>
      <w:r w:rsidR="00F539E0">
        <w:t xml:space="preserve"> variations</w:t>
      </w:r>
      <w:r w:rsidR="00E96800">
        <w:t xml:space="preserve">. </w:t>
      </w:r>
      <w:r w:rsidR="004F3EFB">
        <w:t xml:space="preserve"> </w:t>
      </w:r>
      <w:r w:rsidR="00B82245">
        <w:t>Health services are encouraged to review the</w:t>
      </w:r>
      <w:r w:rsidR="00F539E0">
        <w:t xml:space="preserve"> reports available on </w:t>
      </w:r>
      <w:r w:rsidR="00706C55">
        <w:t>the HealthCollect portal</w:t>
      </w:r>
      <w:r w:rsidR="00F539E0">
        <w:t xml:space="preserve"> </w:t>
      </w:r>
      <w:r w:rsidR="00B82245">
        <w:t xml:space="preserve">and </w:t>
      </w:r>
      <w:r w:rsidR="00085E10">
        <w:t xml:space="preserve">contact </w:t>
      </w:r>
      <w:r w:rsidR="00DA69A0">
        <w:t xml:space="preserve">the </w:t>
      </w:r>
      <w:r w:rsidR="00531578">
        <w:t xml:space="preserve">NADE </w:t>
      </w:r>
      <w:r w:rsidR="00A05244">
        <w:t xml:space="preserve">Project </w:t>
      </w:r>
      <w:r w:rsidR="00176AA4">
        <w:t xml:space="preserve">team </w:t>
      </w:r>
      <w:r w:rsidR="00A05244">
        <w:t xml:space="preserve">via the </w:t>
      </w:r>
      <w:hyperlink r:id="rId22" w:history="1">
        <w:r w:rsidR="00A05244" w:rsidRPr="006E1177">
          <w:rPr>
            <w:rStyle w:val="Hyperlink"/>
          </w:rPr>
          <w:t>HDSS helpdesk</w:t>
        </w:r>
      </w:hyperlink>
      <w:r w:rsidR="00A05244">
        <w:t xml:space="preserve"> </w:t>
      </w:r>
      <w:r w:rsidR="00A05244" w:rsidRPr="00A05244">
        <w:t>hdss.helpdesk@health.vic.gov.au</w:t>
      </w:r>
      <w:r w:rsidR="00A05244">
        <w:t xml:space="preserve"> i</w:t>
      </w:r>
      <w:r w:rsidR="00176AA4">
        <w:t>f</w:t>
      </w:r>
      <w:r w:rsidR="00A05244">
        <w:t xml:space="preserve"> they have any questions.</w:t>
      </w:r>
    </w:p>
    <w:p w14:paraId="193EB0BF" w14:textId="6BCC7BBE" w:rsidR="007A6E09" w:rsidRPr="003507EA" w:rsidRDefault="007A6E09" w:rsidP="000C0400">
      <w:pPr>
        <w:pStyle w:val="DHHSbody"/>
      </w:pPr>
      <w:r>
        <w:br w:type="page"/>
      </w:r>
    </w:p>
    <w:p w14:paraId="6BF35E08" w14:textId="4029A8D4" w:rsidR="007A02F5" w:rsidRPr="00403683" w:rsidRDefault="007A02F5" w:rsidP="007A6E09">
      <w:pPr>
        <w:pStyle w:val="Heading1"/>
      </w:pPr>
      <w:bookmarkStart w:id="18" w:name="_Toc63157469"/>
      <w:r>
        <w:lastRenderedPageBreak/>
        <w:t>Contact details</w:t>
      </w:r>
      <w:bookmarkEnd w:id="18"/>
    </w:p>
    <w:p w14:paraId="726B48EC" w14:textId="77777777" w:rsidR="00F17569" w:rsidRPr="001131B8" w:rsidRDefault="00F17569" w:rsidP="007362E1">
      <w:pPr>
        <w:pStyle w:val="DHHSbody"/>
      </w:pPr>
      <w:r w:rsidRPr="001131B8">
        <w:t>The Data Collections unit manages several Victorian health data collections including:</w:t>
      </w:r>
    </w:p>
    <w:p w14:paraId="18D974DB" w14:textId="77777777" w:rsidR="00F17569" w:rsidRPr="001131B8" w:rsidRDefault="00F17569" w:rsidP="00CD28D1">
      <w:pPr>
        <w:pStyle w:val="DHHSbullet1"/>
      </w:pPr>
      <w:r w:rsidRPr="001131B8">
        <w:t>Victorian Admitted Episodes Dataset (VAED)</w:t>
      </w:r>
    </w:p>
    <w:p w14:paraId="6964B76B" w14:textId="77777777" w:rsidR="00F17569" w:rsidRPr="001131B8" w:rsidRDefault="00F17569" w:rsidP="00CD28D1">
      <w:pPr>
        <w:pStyle w:val="DHHSbullet1"/>
      </w:pPr>
      <w:r w:rsidRPr="001131B8">
        <w:t>Victorian Emergency Minimum Dataset (VEMD)</w:t>
      </w:r>
    </w:p>
    <w:p w14:paraId="57DD771C" w14:textId="77777777" w:rsidR="00F17569" w:rsidRPr="001131B8" w:rsidRDefault="00F17569" w:rsidP="00CD28D1">
      <w:pPr>
        <w:pStyle w:val="DHHSbullet1"/>
      </w:pPr>
      <w:r w:rsidRPr="001131B8">
        <w:t>Elective Surgery Information System (ESIS)</w:t>
      </w:r>
    </w:p>
    <w:p w14:paraId="662F54F2" w14:textId="77777777" w:rsidR="00F17569" w:rsidRPr="001131B8" w:rsidRDefault="00F17569" w:rsidP="00CD28D1">
      <w:pPr>
        <w:pStyle w:val="DHHSbullet1"/>
      </w:pPr>
      <w:r w:rsidRPr="001131B8">
        <w:t>Agency Information Management System (AIMS)</w:t>
      </w:r>
    </w:p>
    <w:p w14:paraId="40DAB7B5" w14:textId="77777777" w:rsidR="00F17569" w:rsidRPr="001131B8" w:rsidRDefault="00F17569" w:rsidP="00CD28D1">
      <w:pPr>
        <w:pStyle w:val="DHHSbullet1"/>
      </w:pPr>
      <w:bookmarkStart w:id="19" w:name="_Hlk11831386"/>
      <w:r w:rsidRPr="001131B8">
        <w:t>Victorian Integrated Non-Admitted Health Minimum Dataset (VINAH)</w:t>
      </w:r>
    </w:p>
    <w:bookmarkEnd w:id="19"/>
    <w:p w14:paraId="21C674E5" w14:textId="77777777" w:rsidR="00F17569" w:rsidRPr="001131B8" w:rsidRDefault="00F17569" w:rsidP="00CD28D1">
      <w:pPr>
        <w:pStyle w:val="DHHSbullet1lastline"/>
      </w:pPr>
      <w:r w:rsidRPr="001131B8">
        <w:t>F1 data collections (technical support)</w:t>
      </w:r>
    </w:p>
    <w:p w14:paraId="0D3BF7C9" w14:textId="77777777" w:rsidR="00F17569" w:rsidRPr="001131B8" w:rsidRDefault="00F17569" w:rsidP="007362E1">
      <w:pPr>
        <w:pStyle w:val="DHHSbody"/>
      </w:pPr>
      <w:r w:rsidRPr="001131B8">
        <w:t>The HDSS Bulletin is produced at intervals to provide:</w:t>
      </w:r>
    </w:p>
    <w:p w14:paraId="509D8361" w14:textId="77777777" w:rsidR="00F17569" w:rsidRPr="001131B8" w:rsidRDefault="00F17569" w:rsidP="00CD28D1">
      <w:pPr>
        <w:pStyle w:val="DHHSbullet1"/>
      </w:pPr>
      <w:r w:rsidRPr="001131B8">
        <w:t>answers to common questions recently directed to the HDSS help desk</w:t>
      </w:r>
    </w:p>
    <w:p w14:paraId="45C60444" w14:textId="77777777" w:rsidR="00F17569" w:rsidRPr="001131B8" w:rsidRDefault="00F17569" w:rsidP="00CD28D1">
      <w:pPr>
        <w:pStyle w:val="DHHSbullet1"/>
      </w:pPr>
      <w:r w:rsidRPr="001131B8">
        <w:t>communication regarding the implementation of revisions to data collection specifications, including notification of amendments to specified data collection reference tables</w:t>
      </w:r>
    </w:p>
    <w:p w14:paraId="589E9159" w14:textId="77777777" w:rsidR="00F17569" w:rsidRPr="001131B8" w:rsidRDefault="00F17569" w:rsidP="00CD28D1">
      <w:pPr>
        <w:pStyle w:val="DHHSbullet1"/>
      </w:pPr>
      <w:r w:rsidRPr="001131B8">
        <w:t>feedback on selected data quality studies undertaken</w:t>
      </w:r>
    </w:p>
    <w:p w14:paraId="563AEBB5" w14:textId="15C757CF" w:rsidR="00F17569" w:rsidRPr="001131B8" w:rsidRDefault="00F17569" w:rsidP="00CD28D1">
      <w:pPr>
        <w:pStyle w:val="DHHSbullet1lastline"/>
      </w:pPr>
      <w:r w:rsidRPr="001131B8">
        <w:t>information on upcoming events</w:t>
      </w:r>
    </w:p>
    <w:p w14:paraId="0DB20EB8" w14:textId="5A3930A5" w:rsidR="00F8321D" w:rsidRPr="001131B8" w:rsidRDefault="00F8321D" w:rsidP="00CD28D1">
      <w:pPr>
        <w:pStyle w:val="DHHSbody"/>
      </w:pPr>
      <w:r w:rsidRPr="001131B8">
        <w:t>Website</w:t>
      </w:r>
    </w:p>
    <w:p w14:paraId="496E55D3" w14:textId="335B347C" w:rsidR="00127586" w:rsidRPr="001131B8" w:rsidRDefault="005F11A8" w:rsidP="00CD28D1">
      <w:pPr>
        <w:pStyle w:val="DHHSbody"/>
      </w:pPr>
      <w:hyperlink r:id="rId23" w:history="1">
        <w:r w:rsidR="00511836" w:rsidRPr="0035770E">
          <w:rPr>
            <w:rStyle w:val="Hyperlink"/>
          </w:rPr>
          <w:t>HDSS website</w:t>
        </w:r>
      </w:hyperlink>
      <w:r w:rsidR="00511836" w:rsidRPr="001131B8">
        <w:t xml:space="preserve">  &lt;https://www2.health.vic.gov.au/hospitals-and-health-services/data-reporting/health-data-standards-systems&gt;</w:t>
      </w:r>
    </w:p>
    <w:p w14:paraId="1A3E85F4" w14:textId="21C117C7" w:rsidR="00511836" w:rsidRPr="001131B8" w:rsidRDefault="00B72BD0" w:rsidP="00CD28D1">
      <w:pPr>
        <w:pStyle w:val="DHHSbody"/>
      </w:pPr>
      <w:r w:rsidRPr="001131B8">
        <w:t xml:space="preserve">HDSS help desk </w:t>
      </w:r>
    </w:p>
    <w:p w14:paraId="21DDB987" w14:textId="77777777" w:rsidR="00F8321D" w:rsidRPr="001131B8" w:rsidRDefault="00F8321D" w:rsidP="00CD28D1">
      <w:pPr>
        <w:pStyle w:val="DHHSbody"/>
      </w:pPr>
      <w:r w:rsidRPr="00CD28D1">
        <w:t>Enquiries regarding</w:t>
      </w:r>
      <w:r w:rsidRPr="001131B8">
        <w:t xml:space="preserve"> data collections and requests for standard reconciliation reports</w:t>
      </w:r>
    </w:p>
    <w:p w14:paraId="07B9E292" w14:textId="739B9FA3" w:rsidR="00F8321D" w:rsidRPr="001131B8" w:rsidRDefault="005F11A8" w:rsidP="00CD28D1">
      <w:pPr>
        <w:pStyle w:val="DHHSbody"/>
      </w:pPr>
      <w:hyperlink r:id="rId24" w:history="1">
        <w:r w:rsidR="00F8321D" w:rsidRPr="0035770E">
          <w:rPr>
            <w:rStyle w:val="Hyperlink"/>
          </w:rPr>
          <w:t>Email HDSS help desk</w:t>
        </w:r>
      </w:hyperlink>
      <w:r w:rsidR="00F8321D" w:rsidRPr="0035770E">
        <w:t xml:space="preserve"> </w:t>
      </w:r>
      <w:r w:rsidR="00F8321D" w:rsidRPr="001131B8">
        <w:t>&lt;HDSS.helpdesk@</w:t>
      </w:r>
      <w:r>
        <w:t>health</w:t>
      </w:r>
      <w:bookmarkStart w:id="20" w:name="_GoBack"/>
      <w:bookmarkEnd w:id="20"/>
      <w:r w:rsidR="00F8321D" w:rsidRPr="001131B8">
        <w:t>.vic.gov.au&gt;</w:t>
      </w:r>
    </w:p>
    <w:p w14:paraId="6DA042CE" w14:textId="2384F0E1" w:rsidR="00F8321D" w:rsidRPr="001131B8" w:rsidRDefault="00F8321D" w:rsidP="00CD28D1">
      <w:pPr>
        <w:pStyle w:val="DHHSbody"/>
      </w:pPr>
      <w:r w:rsidRPr="001131B8">
        <w:t xml:space="preserve">Other </w:t>
      </w:r>
      <w:r w:rsidR="00E36554" w:rsidRPr="001131B8">
        <w:t xml:space="preserve">Victorian health </w:t>
      </w:r>
      <w:r w:rsidRPr="001131B8">
        <w:t>data requests</w:t>
      </w:r>
    </w:p>
    <w:p w14:paraId="7AA93C16" w14:textId="102EC60B" w:rsidR="00E36554" w:rsidRPr="001131B8" w:rsidRDefault="005F11A8" w:rsidP="00CD28D1">
      <w:pPr>
        <w:pStyle w:val="DHHSbody"/>
      </w:pPr>
      <w:hyperlink r:id="rId25" w:history="1">
        <w:r w:rsidR="00E36554" w:rsidRPr="0035770E">
          <w:rPr>
            <w:rStyle w:val="Hyperlink"/>
          </w:rPr>
          <w:t>VAHI Data Request Hub</w:t>
        </w:r>
      </w:hyperlink>
      <w:r w:rsidR="00E36554" w:rsidRPr="001131B8">
        <w:t xml:space="preserve"> &lt; https://vahi.freshdesk.com/support/home&gt;</w:t>
      </w:r>
    </w:p>
    <w:p w14:paraId="2030842D" w14:textId="3E31398D" w:rsidR="00F17569" w:rsidRPr="007362E1" w:rsidRDefault="005F11A8" w:rsidP="00CD28D1">
      <w:pPr>
        <w:pStyle w:val="DHHSbody"/>
      </w:pPr>
      <w:hyperlink r:id="rId26" w:history="1">
        <w:r w:rsidR="00F8321D" w:rsidRPr="0035770E">
          <w:rPr>
            <w:rStyle w:val="Hyperlink"/>
          </w:rPr>
          <w:t>Email HOSdata</w:t>
        </w:r>
      </w:hyperlink>
      <w:r w:rsidR="00F8321D" w:rsidRPr="001131B8">
        <w:rPr>
          <w:sz w:val="22"/>
          <w:szCs w:val="22"/>
        </w:rPr>
        <w:t xml:space="preserve"> </w:t>
      </w:r>
      <w:r w:rsidR="007362E1" w:rsidRPr="007362E1">
        <w:t>&lt;</w:t>
      </w:r>
      <w:r w:rsidR="00FA20DC" w:rsidRPr="007362E1">
        <w:t>Hosdata.frontdesk@vahi.vic.gov.au</w:t>
      </w:r>
      <w:r w:rsidR="007362E1" w:rsidRPr="007362E1">
        <w:t>&gt;</w:t>
      </w:r>
      <w:r w:rsidR="00FA20DC" w:rsidRPr="007362E1">
        <w:t xml:space="preserve"> </w:t>
      </w:r>
    </w:p>
    <w:p w14:paraId="76A653BF" w14:textId="77777777" w:rsidR="00B649CD" w:rsidRDefault="00B649CD" w:rsidP="00CD28D1">
      <w:pPr>
        <w:pStyle w:val="DHHSbody"/>
      </w:pPr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194"/>
      </w:tblGrid>
      <w:tr w:rsidR="002802E3" w:rsidRPr="002802E3" w14:paraId="3D6B256E" w14:textId="77777777" w:rsidTr="30DE0C6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85F9" w14:textId="1BF5DACE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4E3923">
              <w:t>(03) 9096 8595</w:t>
            </w:r>
            <w:r w:rsidRPr="00254F58">
              <w:t>, using the National Relay Service 13 36 77 if required, or</w:t>
            </w:r>
            <w:r w:rsidR="00127586">
              <w:t xml:space="preserve"> </w:t>
            </w:r>
            <w:hyperlink r:id="rId27" w:history="1">
              <w:r w:rsidR="007362E1" w:rsidRPr="00BA3508">
                <w:rPr>
                  <w:rStyle w:val="Hyperlink"/>
                </w:rPr>
                <w:t>email HDSS help desk</w:t>
              </w:r>
            </w:hyperlink>
            <w:r w:rsidR="00127586">
              <w:t xml:space="preserve"> &lt;</w:t>
            </w:r>
            <w:r w:rsidR="00127586" w:rsidRPr="00127586">
              <w:t>HDSS.helpdesk@</w:t>
            </w:r>
            <w:r w:rsidR="005F11A8">
              <w:t>health</w:t>
            </w:r>
            <w:r w:rsidR="00127586" w:rsidRPr="00127586">
              <w:t>.vic.gov.au</w:t>
            </w:r>
            <w:r w:rsidR="00127586">
              <w:t>&gt;</w:t>
            </w:r>
          </w:p>
          <w:p w14:paraId="6C5F49D7" w14:textId="77777777" w:rsidR="00254F58" w:rsidRPr="00254F58" w:rsidRDefault="00254F58" w:rsidP="00CD28D1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1EA0B9A4" w14:textId="7EB69C98" w:rsidR="00254F58" w:rsidRPr="00254F58" w:rsidRDefault="00254F58" w:rsidP="00CD28D1">
            <w:pPr>
              <w:pStyle w:val="DHHSbody"/>
            </w:pPr>
            <w:r>
              <w:t xml:space="preserve">© State of </w:t>
            </w:r>
            <w:r w:rsidR="00A854EB">
              <w:t>Victoria, Department of Health</w:t>
            </w:r>
            <w:r w:rsidR="007A49EB">
              <w:t xml:space="preserve">, </w:t>
            </w:r>
            <w:r w:rsidR="00F324AF">
              <w:t>February</w:t>
            </w:r>
            <w:r w:rsidR="32CB5A2F">
              <w:t xml:space="preserve"> </w:t>
            </w:r>
            <w:r w:rsidR="004E3923">
              <w:t>20</w:t>
            </w:r>
            <w:r w:rsidR="00E56DB6">
              <w:t>21</w:t>
            </w:r>
          </w:p>
          <w:p w14:paraId="16FE8619" w14:textId="752E8C40" w:rsidR="00835674" w:rsidRPr="00127586" w:rsidRDefault="00254F58" w:rsidP="00CD28D1">
            <w:pPr>
              <w:pStyle w:val="DHHSbody"/>
              <w:rPr>
                <w:color w:val="3366FF"/>
                <w:szCs w:val="19"/>
                <w:u w:val="dotted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28" w:history="1">
              <w:r w:rsidR="004E3923" w:rsidRPr="004E3923">
                <w:rPr>
                  <w:rStyle w:val="Hyperlink"/>
                  <w:szCs w:val="19"/>
                </w:rPr>
                <w:t xml:space="preserve">HDSS </w:t>
              </w:r>
              <w:r w:rsidR="00966D3D">
                <w:rPr>
                  <w:rStyle w:val="Hyperlink"/>
                  <w:szCs w:val="19"/>
                </w:rPr>
                <w:t>Bulletins</w:t>
              </w:r>
            </w:hyperlink>
            <w:r w:rsidR="00127586">
              <w:rPr>
                <w:rStyle w:val="Hyperlink"/>
                <w:szCs w:val="19"/>
              </w:rPr>
              <w:t xml:space="preserve"> </w:t>
            </w:r>
            <w:r w:rsidR="00127586">
              <w:rPr>
                <w:szCs w:val="19"/>
              </w:rPr>
              <w:t>&lt;</w:t>
            </w:r>
            <w:r w:rsidR="00127586">
              <w:t xml:space="preserve"> </w:t>
            </w:r>
            <w:r w:rsidR="00127586" w:rsidRPr="00127586">
              <w:rPr>
                <w:szCs w:val="19"/>
              </w:rPr>
              <w:t xml:space="preserve">https://www2.health.vic.gov.au/hospitals-and-health-services/data-reporting/health-data-standards-systems/hdss-communications </w:t>
            </w:r>
            <w:r w:rsidR="00127586">
              <w:rPr>
                <w:szCs w:val="19"/>
              </w:rPr>
              <w:t>&gt;</w:t>
            </w:r>
          </w:p>
        </w:tc>
      </w:tr>
    </w:tbl>
    <w:p w14:paraId="5287B737" w14:textId="77777777" w:rsidR="00B2752E" w:rsidRPr="00906490" w:rsidRDefault="00B2752E" w:rsidP="00CD28D1">
      <w:pPr>
        <w:pStyle w:val="DHHSbody"/>
      </w:pPr>
    </w:p>
    <w:sectPr w:rsidR="00B2752E" w:rsidRPr="00906490" w:rsidSect="00BC1222">
      <w:footerReference w:type="default" r:id="rId29"/>
      <w:type w:val="continuous"/>
      <w:pgSz w:w="11906" w:h="16838" w:code="9"/>
      <w:pgMar w:top="1418" w:right="851" w:bottom="1134" w:left="851" w:header="567" w:footer="510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7D5C" w14:textId="77777777" w:rsidR="003D6EBD" w:rsidRDefault="003D6EBD">
      <w:r>
        <w:separator/>
      </w:r>
    </w:p>
  </w:endnote>
  <w:endnote w:type="continuationSeparator" w:id="0">
    <w:p w14:paraId="737C9645" w14:textId="77777777" w:rsidR="003D6EBD" w:rsidRDefault="003D6EBD">
      <w:r>
        <w:continuationSeparator/>
      </w:r>
    </w:p>
  </w:endnote>
  <w:endnote w:type="continuationNotice" w:id="1">
    <w:p w14:paraId="7BC38188" w14:textId="77777777" w:rsidR="003D6EBD" w:rsidRDefault="003D6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761C" w14:textId="77777777" w:rsidR="005F11A8" w:rsidRDefault="005F1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E3FC" w14:textId="5E1CDD69" w:rsidR="00705561" w:rsidRPr="00F65AA9" w:rsidRDefault="003067FF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467007B" wp14:editId="650BA97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221a4c6680d809687643450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3091DD" w14:textId="27322D7B" w:rsidR="003067FF" w:rsidRPr="003067FF" w:rsidRDefault="003067FF" w:rsidP="003067F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3067F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7007B" id="_x0000_t202" coordsize="21600,21600" o:spt="202" path="m,l,21600r21600,l21600,xe">
              <v:stroke joinstyle="miter"/>
              <v:path gradientshapeok="t" o:connecttype="rect"/>
            </v:shapetype>
            <v:shape id="MSIPCM221a4c6680d809687643450a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LL+a++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43091DD" w14:textId="27322D7B" w:rsidR="003067FF" w:rsidRPr="003067FF" w:rsidRDefault="003067FF" w:rsidP="003067F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3067F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5561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2EBDABD" wp14:editId="0176DD68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9290" w14:textId="272394EC" w:rsidR="00332313" w:rsidRDefault="003067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1B14DCDB" wp14:editId="06E73A8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8e7b41eebb359bf7534c159a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10320" w14:textId="3846F39D" w:rsidR="003067FF" w:rsidRPr="003067FF" w:rsidRDefault="003067FF" w:rsidP="003067F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3067F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4DCDB" id="_x0000_t202" coordsize="21600,21600" o:spt="202" path="m,l,21600r21600,l21600,xe">
              <v:stroke joinstyle="miter"/>
              <v:path gradientshapeok="t" o:connecttype="rect"/>
            </v:shapetype>
            <v:shape id="MSIPCM8e7b41eebb359bf7534c159a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+MpfvK8CAABO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BF10320" w14:textId="3846F39D" w:rsidR="003067FF" w:rsidRPr="003067FF" w:rsidRDefault="003067FF" w:rsidP="003067F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3067F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A7D" w14:textId="052FDB1C" w:rsidR="00705561" w:rsidRPr="00A11421" w:rsidRDefault="00593224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7F562F8" wp14:editId="668551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d2af4c36b6b15bd2d88c0b3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0E2F55" w14:textId="67E9CCA7" w:rsidR="00593224" w:rsidRPr="00593224" w:rsidRDefault="00593224" w:rsidP="00593224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93224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562F8" id="_x0000_t202" coordsize="21600,21600" o:spt="202" path="m,l,21600r21600,l21600,xe">
              <v:stroke joinstyle="miter"/>
              <v:path gradientshapeok="t" o:connecttype="rect"/>
            </v:shapetype>
            <v:shape id="MSIPCMd2af4c36b6b15bd2d88c0b3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DYVQ7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D0E2F55" w14:textId="67E9CCA7" w:rsidR="00593224" w:rsidRPr="00593224" w:rsidRDefault="00593224" w:rsidP="00593224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93224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7E">
      <w:t>HDSS Bulletin 2</w:t>
    </w:r>
    <w:r>
      <w:t>42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82340">
      <w:rPr>
        <w:noProof/>
      </w:rPr>
      <w:t>6</w:t>
    </w:r>
    <w:r w:rsidR="00705561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1B06" w14:textId="77777777" w:rsidR="003D6EBD" w:rsidRDefault="003D6EBD" w:rsidP="002862F1">
      <w:pPr>
        <w:spacing w:before="120"/>
      </w:pPr>
      <w:r>
        <w:separator/>
      </w:r>
    </w:p>
  </w:footnote>
  <w:footnote w:type="continuationSeparator" w:id="0">
    <w:p w14:paraId="3CF69614" w14:textId="77777777" w:rsidR="003D6EBD" w:rsidRDefault="003D6EBD">
      <w:r>
        <w:continuationSeparator/>
      </w:r>
    </w:p>
  </w:footnote>
  <w:footnote w:type="continuationNotice" w:id="1">
    <w:p w14:paraId="1C125320" w14:textId="77777777" w:rsidR="003D6EBD" w:rsidRDefault="003D6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93CA" w14:textId="77777777" w:rsidR="005F11A8" w:rsidRDefault="005F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7356" w14:textId="77777777" w:rsidR="005F11A8" w:rsidRDefault="005F1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84E5" w14:textId="77777777" w:rsidR="005F11A8" w:rsidRDefault="005F1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2AD"/>
    <w:multiLevelType w:val="hybridMultilevel"/>
    <w:tmpl w:val="68B20EC6"/>
    <w:lvl w:ilvl="0" w:tplc="4B9C3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1A2"/>
    <w:multiLevelType w:val="hybridMultilevel"/>
    <w:tmpl w:val="9D3A63B2"/>
    <w:lvl w:ilvl="0" w:tplc="2864E4B8">
      <w:start w:val="1"/>
      <w:numFmt w:val="bullet"/>
      <w:pStyle w:val="Bodytab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A41"/>
    <w:multiLevelType w:val="hybridMultilevel"/>
    <w:tmpl w:val="B43E1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65FE"/>
    <w:multiLevelType w:val="hybridMultilevel"/>
    <w:tmpl w:val="2C702470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0406D0A"/>
    <w:multiLevelType w:val="hybridMultilevel"/>
    <w:tmpl w:val="D2AA8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3E4B"/>
    <w:multiLevelType w:val="hybridMultilevel"/>
    <w:tmpl w:val="03260C8E"/>
    <w:lvl w:ilvl="0" w:tplc="87DA6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D03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02E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3E3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70D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7A9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6AC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71E0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D82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75E52"/>
    <w:multiLevelType w:val="hybridMultilevel"/>
    <w:tmpl w:val="CDEA1C02"/>
    <w:styleLink w:val="ZZChapternumber"/>
    <w:lvl w:ilvl="0" w:tplc="2FF67CEC">
      <w:start w:val="4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 w:tplc="F272C68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 w:tplc="9C9C893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D346D3E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9CAE6A0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543E648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0EE605F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405ED12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7C24F4E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A87821"/>
    <w:multiLevelType w:val="hybridMultilevel"/>
    <w:tmpl w:val="2C5E8846"/>
    <w:lvl w:ilvl="0" w:tplc="3A22BD62">
      <w:start w:val="1"/>
      <w:numFmt w:val="decimal"/>
      <w:pStyle w:val="Heading2"/>
      <w:lvlText w:val="242.%1"/>
      <w:lvlJc w:val="righ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EA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8" w15:restartNumberingAfterBreak="0">
    <w:nsid w:val="28D51B47"/>
    <w:multiLevelType w:val="hybridMultilevel"/>
    <w:tmpl w:val="4B4E7622"/>
    <w:numStyleLink w:val="ZZNumbers"/>
  </w:abstractNum>
  <w:abstractNum w:abstractNumId="9" w15:restartNumberingAfterBreak="0">
    <w:nsid w:val="298D4F67"/>
    <w:multiLevelType w:val="hybridMultilevel"/>
    <w:tmpl w:val="F1587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F2C1B"/>
    <w:multiLevelType w:val="hybridMultilevel"/>
    <w:tmpl w:val="A18E38FE"/>
    <w:lvl w:ilvl="0" w:tplc="2BDE48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62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40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46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3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49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4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9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CD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020D4"/>
    <w:multiLevelType w:val="hybridMultilevel"/>
    <w:tmpl w:val="E65E6820"/>
    <w:lvl w:ilvl="0" w:tplc="F7C28A0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303A5"/>
    <w:multiLevelType w:val="hybridMultilevel"/>
    <w:tmpl w:val="4B4E7622"/>
    <w:styleLink w:val="ZZNumbers"/>
    <w:lvl w:ilvl="0" w:tplc="4CFA8214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BBC8374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C66C878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43FED49E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45B20F1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B5A0598E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F92E10B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1DFA4EB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9C26A40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CE42CAC"/>
    <w:multiLevelType w:val="hybridMultilevel"/>
    <w:tmpl w:val="F99A13C2"/>
    <w:lvl w:ilvl="0" w:tplc="4B9C3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8D4"/>
    <w:multiLevelType w:val="hybridMultilevel"/>
    <w:tmpl w:val="2D988E64"/>
    <w:styleLink w:val="ZZNumbersdigit"/>
    <w:lvl w:ilvl="0" w:tplc="0D5867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2CD830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46583228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 w:tplc="71C63D54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 w:tplc="3210189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A34AFAFA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E54C5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F40C56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7818D066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0DD0FA8"/>
    <w:multiLevelType w:val="hybridMultilevel"/>
    <w:tmpl w:val="902086C8"/>
    <w:lvl w:ilvl="0" w:tplc="D20E1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7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A6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BC1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38A3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F62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92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46E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563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A23DAC"/>
    <w:multiLevelType w:val="hybridMultilevel"/>
    <w:tmpl w:val="482E8694"/>
    <w:styleLink w:val="Bullets"/>
    <w:lvl w:ilvl="0" w:tplc="0DAE3C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9EE0944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BA9694AE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 w:tplc="84D6A69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 w:tplc="CB84425E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 w:tplc="96829C8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 w:tplc="DA826A84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 w:tplc="E59AD7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9C1E92E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B11B0E"/>
    <w:multiLevelType w:val="hybridMultilevel"/>
    <w:tmpl w:val="5F92DB12"/>
    <w:lvl w:ilvl="0" w:tplc="33582A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07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AD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8E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6A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83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EF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81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8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3A4EFD"/>
    <w:multiLevelType w:val="hybridMultilevel"/>
    <w:tmpl w:val="1B5CE570"/>
    <w:lvl w:ilvl="0" w:tplc="3814D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45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E3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AA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01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A7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D65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3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02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A1E5A"/>
    <w:multiLevelType w:val="hybridMultilevel"/>
    <w:tmpl w:val="83C238FA"/>
    <w:styleLink w:val="ZZBullets"/>
    <w:lvl w:ilvl="0" w:tplc="5908E41C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BD7A7FCE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 w:tplc="A09AA934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 w:tplc="D1FC6BEC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 w:tplc="D710F86E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 w:tplc="27AAF2B2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 w:tplc="3A3C9D3E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 w:tplc="B9BC030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64322AD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B3968AD"/>
    <w:multiLevelType w:val="hybridMultilevel"/>
    <w:tmpl w:val="6FEE711A"/>
    <w:lvl w:ilvl="0" w:tplc="4B9C3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276C6"/>
    <w:multiLevelType w:val="hybridMultilevel"/>
    <w:tmpl w:val="995CF25E"/>
    <w:lvl w:ilvl="0" w:tplc="71C86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406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D61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5E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70D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5DAF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84E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841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EE2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1A43DD"/>
    <w:multiLevelType w:val="hybridMultilevel"/>
    <w:tmpl w:val="7CE026EE"/>
    <w:lvl w:ilvl="0" w:tplc="DFDC97C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CF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42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07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A2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8E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E6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A7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EF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2D368F"/>
    <w:multiLevelType w:val="hybridMultilevel"/>
    <w:tmpl w:val="832CA23E"/>
    <w:lvl w:ilvl="0" w:tplc="989890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CE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EC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EF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6E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AC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80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C6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27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C92985"/>
    <w:multiLevelType w:val="hybridMultilevel"/>
    <w:tmpl w:val="7D34CC1C"/>
    <w:lvl w:ilvl="0" w:tplc="2A7420AE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253E30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24E485B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1FF0A5D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24786A1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EC4E1C2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E9365EC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D4C88A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4E14D35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3F30FD1"/>
    <w:multiLevelType w:val="hybridMultilevel"/>
    <w:tmpl w:val="577C881E"/>
    <w:styleLink w:val="Numbers"/>
    <w:lvl w:ilvl="0" w:tplc="84B6B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5B40238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77E6BF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84682552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3FC0066A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5234FDC0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558A087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877E81B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F02EA09E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7AE903FF"/>
    <w:multiLevelType w:val="hybridMultilevel"/>
    <w:tmpl w:val="E56CF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1"/>
  </w:num>
  <w:num w:numId="5">
    <w:abstractNumId w:val="1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6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23"/>
  </w:num>
  <w:num w:numId="18">
    <w:abstractNumId w:val="18"/>
  </w:num>
  <w:num w:numId="19">
    <w:abstractNumId w:val="10"/>
  </w:num>
  <w:num w:numId="20">
    <w:abstractNumId w:val="21"/>
  </w:num>
  <w:num w:numId="21">
    <w:abstractNumId w:val="15"/>
  </w:num>
  <w:num w:numId="22">
    <w:abstractNumId w:val="5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0"/>
  </w:num>
  <w:num w:numId="32">
    <w:abstractNumId w:val="13"/>
  </w:num>
  <w:num w:numId="33">
    <w:abstractNumId w:val="20"/>
  </w:num>
  <w:num w:numId="34">
    <w:abstractNumId w:val="2"/>
  </w:num>
  <w:num w:numId="35">
    <w:abstractNumId w:val="7"/>
  </w:num>
  <w:num w:numId="36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03"/>
    <w:rsid w:val="00000423"/>
    <w:rsid w:val="000004D6"/>
    <w:rsid w:val="000009C4"/>
    <w:rsid w:val="00001037"/>
    <w:rsid w:val="00003096"/>
    <w:rsid w:val="000032AC"/>
    <w:rsid w:val="0000381B"/>
    <w:rsid w:val="00003E5D"/>
    <w:rsid w:val="00004C8D"/>
    <w:rsid w:val="000072B6"/>
    <w:rsid w:val="0001021B"/>
    <w:rsid w:val="00010ACA"/>
    <w:rsid w:val="0001124A"/>
    <w:rsid w:val="0001139D"/>
    <w:rsid w:val="00011D89"/>
    <w:rsid w:val="000127F5"/>
    <w:rsid w:val="000129F9"/>
    <w:rsid w:val="00013031"/>
    <w:rsid w:val="00013DE8"/>
    <w:rsid w:val="000153C6"/>
    <w:rsid w:val="00015EE7"/>
    <w:rsid w:val="000161D6"/>
    <w:rsid w:val="00016B84"/>
    <w:rsid w:val="00016D23"/>
    <w:rsid w:val="000177EA"/>
    <w:rsid w:val="00020702"/>
    <w:rsid w:val="000207A8"/>
    <w:rsid w:val="00020D84"/>
    <w:rsid w:val="00020DB7"/>
    <w:rsid w:val="00021547"/>
    <w:rsid w:val="00021604"/>
    <w:rsid w:val="00021F0B"/>
    <w:rsid w:val="000232DB"/>
    <w:rsid w:val="0002413B"/>
    <w:rsid w:val="000247DD"/>
    <w:rsid w:val="00024C9D"/>
    <w:rsid w:val="00024D89"/>
    <w:rsid w:val="000250B6"/>
    <w:rsid w:val="00025708"/>
    <w:rsid w:val="00025B0D"/>
    <w:rsid w:val="00026033"/>
    <w:rsid w:val="000262B6"/>
    <w:rsid w:val="00027260"/>
    <w:rsid w:val="000279E5"/>
    <w:rsid w:val="00027D73"/>
    <w:rsid w:val="0003078F"/>
    <w:rsid w:val="00031ED6"/>
    <w:rsid w:val="000333DB"/>
    <w:rsid w:val="000337DA"/>
    <w:rsid w:val="00033D81"/>
    <w:rsid w:val="000346A9"/>
    <w:rsid w:val="00034A19"/>
    <w:rsid w:val="0003527B"/>
    <w:rsid w:val="00037A60"/>
    <w:rsid w:val="0004037A"/>
    <w:rsid w:val="00040F59"/>
    <w:rsid w:val="0004114A"/>
    <w:rsid w:val="000412A0"/>
    <w:rsid w:val="00041BF0"/>
    <w:rsid w:val="0004228F"/>
    <w:rsid w:val="00043716"/>
    <w:rsid w:val="00043F4B"/>
    <w:rsid w:val="0004536B"/>
    <w:rsid w:val="00045766"/>
    <w:rsid w:val="00046B68"/>
    <w:rsid w:val="00047405"/>
    <w:rsid w:val="000476D0"/>
    <w:rsid w:val="00047B50"/>
    <w:rsid w:val="000504F2"/>
    <w:rsid w:val="00050E7A"/>
    <w:rsid w:val="00052423"/>
    <w:rsid w:val="00052731"/>
    <w:rsid w:val="000527DD"/>
    <w:rsid w:val="00052B62"/>
    <w:rsid w:val="000533D6"/>
    <w:rsid w:val="000545BC"/>
    <w:rsid w:val="000557E6"/>
    <w:rsid w:val="00055E2C"/>
    <w:rsid w:val="00055E75"/>
    <w:rsid w:val="00057350"/>
    <w:rsid w:val="000578B2"/>
    <w:rsid w:val="00060959"/>
    <w:rsid w:val="00060E10"/>
    <w:rsid w:val="00061238"/>
    <w:rsid w:val="00063DCC"/>
    <w:rsid w:val="0006467B"/>
    <w:rsid w:val="00065B11"/>
    <w:rsid w:val="000660D5"/>
    <w:rsid w:val="000663CD"/>
    <w:rsid w:val="00066572"/>
    <w:rsid w:val="00071350"/>
    <w:rsid w:val="00071C03"/>
    <w:rsid w:val="000724F6"/>
    <w:rsid w:val="00073195"/>
    <w:rsid w:val="000731A6"/>
    <w:rsid w:val="000733FE"/>
    <w:rsid w:val="0007402E"/>
    <w:rsid w:val="00074219"/>
    <w:rsid w:val="00074973"/>
    <w:rsid w:val="00074AE9"/>
    <w:rsid w:val="00074D9B"/>
    <w:rsid w:val="00074ED5"/>
    <w:rsid w:val="00075335"/>
    <w:rsid w:val="00076809"/>
    <w:rsid w:val="00076BBB"/>
    <w:rsid w:val="000801DA"/>
    <w:rsid w:val="00081220"/>
    <w:rsid w:val="000817E6"/>
    <w:rsid w:val="0008185A"/>
    <w:rsid w:val="00081AAA"/>
    <w:rsid w:val="0008352A"/>
    <w:rsid w:val="00083D3F"/>
    <w:rsid w:val="00085756"/>
    <w:rsid w:val="000857F8"/>
    <w:rsid w:val="00085E10"/>
    <w:rsid w:val="00086F77"/>
    <w:rsid w:val="00087254"/>
    <w:rsid w:val="00087476"/>
    <w:rsid w:val="00087CC2"/>
    <w:rsid w:val="00090C2B"/>
    <w:rsid w:val="0009113B"/>
    <w:rsid w:val="00093045"/>
    <w:rsid w:val="000940C0"/>
    <w:rsid w:val="00094DA3"/>
    <w:rsid w:val="000954AD"/>
    <w:rsid w:val="00095C1F"/>
    <w:rsid w:val="0009624F"/>
    <w:rsid w:val="0009646F"/>
    <w:rsid w:val="00096CD1"/>
    <w:rsid w:val="00097B0D"/>
    <w:rsid w:val="000A012C"/>
    <w:rsid w:val="000A0EB9"/>
    <w:rsid w:val="000A1113"/>
    <w:rsid w:val="000A186C"/>
    <w:rsid w:val="000A25F7"/>
    <w:rsid w:val="000A2B10"/>
    <w:rsid w:val="000A2BA2"/>
    <w:rsid w:val="000A2D65"/>
    <w:rsid w:val="000A34B9"/>
    <w:rsid w:val="000A3D97"/>
    <w:rsid w:val="000A3E1D"/>
    <w:rsid w:val="000A4577"/>
    <w:rsid w:val="000A4FD6"/>
    <w:rsid w:val="000A536D"/>
    <w:rsid w:val="000A5521"/>
    <w:rsid w:val="000A6666"/>
    <w:rsid w:val="000A7086"/>
    <w:rsid w:val="000A736A"/>
    <w:rsid w:val="000A7DB4"/>
    <w:rsid w:val="000B038C"/>
    <w:rsid w:val="000B0A9F"/>
    <w:rsid w:val="000B0F6D"/>
    <w:rsid w:val="000B244C"/>
    <w:rsid w:val="000B348B"/>
    <w:rsid w:val="000B3490"/>
    <w:rsid w:val="000B4498"/>
    <w:rsid w:val="000B52A3"/>
    <w:rsid w:val="000B543D"/>
    <w:rsid w:val="000B5458"/>
    <w:rsid w:val="000B5BF7"/>
    <w:rsid w:val="000B5CC0"/>
    <w:rsid w:val="000B6278"/>
    <w:rsid w:val="000B694E"/>
    <w:rsid w:val="000B6BC8"/>
    <w:rsid w:val="000B711C"/>
    <w:rsid w:val="000B7EFC"/>
    <w:rsid w:val="000C02D7"/>
    <w:rsid w:val="000C0400"/>
    <w:rsid w:val="000C17DA"/>
    <w:rsid w:val="000C1D0D"/>
    <w:rsid w:val="000C2BC5"/>
    <w:rsid w:val="000C2C00"/>
    <w:rsid w:val="000C3151"/>
    <w:rsid w:val="000C3824"/>
    <w:rsid w:val="000C4157"/>
    <w:rsid w:val="000C42EA"/>
    <w:rsid w:val="000C4546"/>
    <w:rsid w:val="000C462E"/>
    <w:rsid w:val="000C4BD3"/>
    <w:rsid w:val="000C5BD1"/>
    <w:rsid w:val="000C6BBC"/>
    <w:rsid w:val="000C771D"/>
    <w:rsid w:val="000C7D01"/>
    <w:rsid w:val="000D0056"/>
    <w:rsid w:val="000D0067"/>
    <w:rsid w:val="000D1242"/>
    <w:rsid w:val="000D1FF1"/>
    <w:rsid w:val="000D3214"/>
    <w:rsid w:val="000D3255"/>
    <w:rsid w:val="000D34E1"/>
    <w:rsid w:val="000D4AD9"/>
    <w:rsid w:val="000D5C5D"/>
    <w:rsid w:val="000D646F"/>
    <w:rsid w:val="000D652C"/>
    <w:rsid w:val="000D6F92"/>
    <w:rsid w:val="000D79B8"/>
    <w:rsid w:val="000D7E0F"/>
    <w:rsid w:val="000E0C7C"/>
    <w:rsid w:val="000E108A"/>
    <w:rsid w:val="000E11AE"/>
    <w:rsid w:val="000E13AA"/>
    <w:rsid w:val="000E16FC"/>
    <w:rsid w:val="000E1AF9"/>
    <w:rsid w:val="000E1B78"/>
    <w:rsid w:val="000E25C0"/>
    <w:rsid w:val="000E39F7"/>
    <w:rsid w:val="000E3CC7"/>
    <w:rsid w:val="000E4C93"/>
    <w:rsid w:val="000E55C4"/>
    <w:rsid w:val="000E58DE"/>
    <w:rsid w:val="000E6BD4"/>
    <w:rsid w:val="000E78F4"/>
    <w:rsid w:val="000F08E7"/>
    <w:rsid w:val="000F0A30"/>
    <w:rsid w:val="000F18D8"/>
    <w:rsid w:val="000F1F1E"/>
    <w:rsid w:val="000F2259"/>
    <w:rsid w:val="000F2C09"/>
    <w:rsid w:val="000F30A1"/>
    <w:rsid w:val="000F3164"/>
    <w:rsid w:val="000F56E1"/>
    <w:rsid w:val="000F7423"/>
    <w:rsid w:val="00102126"/>
    <w:rsid w:val="001021FF"/>
    <w:rsid w:val="001037BA"/>
    <w:rsid w:val="0010392D"/>
    <w:rsid w:val="0010447F"/>
    <w:rsid w:val="00104ACD"/>
    <w:rsid w:val="00104E19"/>
    <w:rsid w:val="00104FE3"/>
    <w:rsid w:val="0010577D"/>
    <w:rsid w:val="00105E1F"/>
    <w:rsid w:val="00106187"/>
    <w:rsid w:val="00107C2E"/>
    <w:rsid w:val="0011067D"/>
    <w:rsid w:val="001131B8"/>
    <w:rsid w:val="00113D38"/>
    <w:rsid w:val="001148F9"/>
    <w:rsid w:val="001152A3"/>
    <w:rsid w:val="0011600A"/>
    <w:rsid w:val="0011739D"/>
    <w:rsid w:val="00117AFC"/>
    <w:rsid w:val="00120BD3"/>
    <w:rsid w:val="001210E6"/>
    <w:rsid w:val="00122FEA"/>
    <w:rsid w:val="001232BD"/>
    <w:rsid w:val="00123919"/>
    <w:rsid w:val="00124E09"/>
    <w:rsid w:val="00124ED5"/>
    <w:rsid w:val="00125DD4"/>
    <w:rsid w:val="0012658F"/>
    <w:rsid w:val="00127586"/>
    <w:rsid w:val="00127FD4"/>
    <w:rsid w:val="00130872"/>
    <w:rsid w:val="001321C8"/>
    <w:rsid w:val="00133190"/>
    <w:rsid w:val="00133206"/>
    <w:rsid w:val="00133C1F"/>
    <w:rsid w:val="001353F4"/>
    <w:rsid w:val="00136034"/>
    <w:rsid w:val="00136A56"/>
    <w:rsid w:val="00136B12"/>
    <w:rsid w:val="00136DB6"/>
    <w:rsid w:val="001372E5"/>
    <w:rsid w:val="00140182"/>
    <w:rsid w:val="00140AF5"/>
    <w:rsid w:val="00141414"/>
    <w:rsid w:val="00143452"/>
    <w:rsid w:val="00143A40"/>
    <w:rsid w:val="001447B3"/>
    <w:rsid w:val="001460E5"/>
    <w:rsid w:val="00146123"/>
    <w:rsid w:val="001468FF"/>
    <w:rsid w:val="001469FF"/>
    <w:rsid w:val="0014792A"/>
    <w:rsid w:val="00151597"/>
    <w:rsid w:val="00152073"/>
    <w:rsid w:val="00152AC4"/>
    <w:rsid w:val="00152D5A"/>
    <w:rsid w:val="00153ECE"/>
    <w:rsid w:val="0015424D"/>
    <w:rsid w:val="00154C95"/>
    <w:rsid w:val="0015669C"/>
    <w:rsid w:val="001567F5"/>
    <w:rsid w:val="0016191F"/>
    <w:rsid w:val="00161939"/>
    <w:rsid w:val="00161AA0"/>
    <w:rsid w:val="00162093"/>
    <w:rsid w:val="001622C4"/>
    <w:rsid w:val="001623BF"/>
    <w:rsid w:val="001631E7"/>
    <w:rsid w:val="001638C7"/>
    <w:rsid w:val="00163F61"/>
    <w:rsid w:val="0016566D"/>
    <w:rsid w:val="00166CC6"/>
    <w:rsid w:val="00167AFF"/>
    <w:rsid w:val="00167DA6"/>
    <w:rsid w:val="00170EBD"/>
    <w:rsid w:val="00171839"/>
    <w:rsid w:val="00172403"/>
    <w:rsid w:val="001729A0"/>
    <w:rsid w:val="0017399E"/>
    <w:rsid w:val="001743FF"/>
    <w:rsid w:val="00174C26"/>
    <w:rsid w:val="001758E3"/>
    <w:rsid w:val="0017676C"/>
    <w:rsid w:val="00176A6A"/>
    <w:rsid w:val="00176AA4"/>
    <w:rsid w:val="001771DD"/>
    <w:rsid w:val="00177995"/>
    <w:rsid w:val="00177A8C"/>
    <w:rsid w:val="001810C9"/>
    <w:rsid w:val="00181B70"/>
    <w:rsid w:val="00182419"/>
    <w:rsid w:val="001824CF"/>
    <w:rsid w:val="001830B7"/>
    <w:rsid w:val="00183AB5"/>
    <w:rsid w:val="0018436F"/>
    <w:rsid w:val="00184E2E"/>
    <w:rsid w:val="00185346"/>
    <w:rsid w:val="0018574E"/>
    <w:rsid w:val="0018592B"/>
    <w:rsid w:val="00186B33"/>
    <w:rsid w:val="00187286"/>
    <w:rsid w:val="00190884"/>
    <w:rsid w:val="00191442"/>
    <w:rsid w:val="00191C06"/>
    <w:rsid w:val="00191CC5"/>
    <w:rsid w:val="001922EA"/>
    <w:rsid w:val="00192BBA"/>
    <w:rsid w:val="00192F9D"/>
    <w:rsid w:val="001948DC"/>
    <w:rsid w:val="001950B2"/>
    <w:rsid w:val="001956A0"/>
    <w:rsid w:val="00195DAA"/>
    <w:rsid w:val="00196941"/>
    <w:rsid w:val="00196A01"/>
    <w:rsid w:val="00196EB8"/>
    <w:rsid w:val="00196EFB"/>
    <w:rsid w:val="00196FD0"/>
    <w:rsid w:val="001974F7"/>
    <w:rsid w:val="001979FF"/>
    <w:rsid w:val="00197B17"/>
    <w:rsid w:val="001A0044"/>
    <w:rsid w:val="001A29B7"/>
    <w:rsid w:val="001A2A43"/>
    <w:rsid w:val="001A2B16"/>
    <w:rsid w:val="001A2B69"/>
    <w:rsid w:val="001A3ACE"/>
    <w:rsid w:val="001A3D37"/>
    <w:rsid w:val="001A4A97"/>
    <w:rsid w:val="001A548E"/>
    <w:rsid w:val="001A54FA"/>
    <w:rsid w:val="001A6E90"/>
    <w:rsid w:val="001A6E96"/>
    <w:rsid w:val="001A7A6A"/>
    <w:rsid w:val="001B027A"/>
    <w:rsid w:val="001B0356"/>
    <w:rsid w:val="001B0CA1"/>
    <w:rsid w:val="001B19AE"/>
    <w:rsid w:val="001B1B9C"/>
    <w:rsid w:val="001B25C0"/>
    <w:rsid w:val="001B2D16"/>
    <w:rsid w:val="001B32BD"/>
    <w:rsid w:val="001B37CE"/>
    <w:rsid w:val="001B4C56"/>
    <w:rsid w:val="001B62E4"/>
    <w:rsid w:val="001B6BC8"/>
    <w:rsid w:val="001B7357"/>
    <w:rsid w:val="001C0C15"/>
    <w:rsid w:val="001C0CB1"/>
    <w:rsid w:val="001C0F66"/>
    <w:rsid w:val="001C2598"/>
    <w:rsid w:val="001C277E"/>
    <w:rsid w:val="001C279A"/>
    <w:rsid w:val="001C2A72"/>
    <w:rsid w:val="001C2ABE"/>
    <w:rsid w:val="001C2CB6"/>
    <w:rsid w:val="001C43CE"/>
    <w:rsid w:val="001C4B63"/>
    <w:rsid w:val="001C51B5"/>
    <w:rsid w:val="001C5E5A"/>
    <w:rsid w:val="001C65A0"/>
    <w:rsid w:val="001C73B1"/>
    <w:rsid w:val="001C7D8D"/>
    <w:rsid w:val="001C7E97"/>
    <w:rsid w:val="001D021F"/>
    <w:rsid w:val="001D02DD"/>
    <w:rsid w:val="001D0517"/>
    <w:rsid w:val="001D0A0B"/>
    <w:rsid w:val="001D0A85"/>
    <w:rsid w:val="001D0B75"/>
    <w:rsid w:val="001D17F5"/>
    <w:rsid w:val="001D1A28"/>
    <w:rsid w:val="001D1E0D"/>
    <w:rsid w:val="001D1F0B"/>
    <w:rsid w:val="001D3013"/>
    <w:rsid w:val="001D3C09"/>
    <w:rsid w:val="001D3F02"/>
    <w:rsid w:val="001D44E8"/>
    <w:rsid w:val="001D5409"/>
    <w:rsid w:val="001D5B95"/>
    <w:rsid w:val="001D60EC"/>
    <w:rsid w:val="001D6614"/>
    <w:rsid w:val="001E01E3"/>
    <w:rsid w:val="001E0D56"/>
    <w:rsid w:val="001E354F"/>
    <w:rsid w:val="001E3719"/>
    <w:rsid w:val="001E44DF"/>
    <w:rsid w:val="001E538E"/>
    <w:rsid w:val="001E68A5"/>
    <w:rsid w:val="001E6BB0"/>
    <w:rsid w:val="001E7447"/>
    <w:rsid w:val="001F0C1C"/>
    <w:rsid w:val="001F2A6C"/>
    <w:rsid w:val="001F3826"/>
    <w:rsid w:val="001F3BBE"/>
    <w:rsid w:val="001F47FB"/>
    <w:rsid w:val="001F50E4"/>
    <w:rsid w:val="001F55EE"/>
    <w:rsid w:val="001F58C4"/>
    <w:rsid w:val="001F5AF1"/>
    <w:rsid w:val="001F5BA0"/>
    <w:rsid w:val="001F5CE7"/>
    <w:rsid w:val="001F6460"/>
    <w:rsid w:val="001F6553"/>
    <w:rsid w:val="001F6E46"/>
    <w:rsid w:val="001F7C91"/>
    <w:rsid w:val="00201995"/>
    <w:rsid w:val="00201DF7"/>
    <w:rsid w:val="00202296"/>
    <w:rsid w:val="0020355D"/>
    <w:rsid w:val="0020365A"/>
    <w:rsid w:val="0020397C"/>
    <w:rsid w:val="00204BA2"/>
    <w:rsid w:val="00204E6C"/>
    <w:rsid w:val="0020581A"/>
    <w:rsid w:val="00206463"/>
    <w:rsid w:val="002064E5"/>
    <w:rsid w:val="00206F2F"/>
    <w:rsid w:val="00206FF6"/>
    <w:rsid w:val="002072F1"/>
    <w:rsid w:val="0021053D"/>
    <w:rsid w:val="002107AE"/>
    <w:rsid w:val="00210A92"/>
    <w:rsid w:val="0021157F"/>
    <w:rsid w:val="00211E03"/>
    <w:rsid w:val="002124FE"/>
    <w:rsid w:val="002125E7"/>
    <w:rsid w:val="00213F4A"/>
    <w:rsid w:val="00214655"/>
    <w:rsid w:val="002148FF"/>
    <w:rsid w:val="002149C2"/>
    <w:rsid w:val="00214E33"/>
    <w:rsid w:val="002156C6"/>
    <w:rsid w:val="00216621"/>
    <w:rsid w:val="002166A2"/>
    <w:rsid w:val="00216C03"/>
    <w:rsid w:val="00220529"/>
    <w:rsid w:val="00220C04"/>
    <w:rsid w:val="00220C42"/>
    <w:rsid w:val="00220DEA"/>
    <w:rsid w:val="0022181C"/>
    <w:rsid w:val="00221D95"/>
    <w:rsid w:val="00221F51"/>
    <w:rsid w:val="00222242"/>
    <w:rsid w:val="002222CE"/>
    <w:rsid w:val="0022278D"/>
    <w:rsid w:val="002229B1"/>
    <w:rsid w:val="00225FF2"/>
    <w:rsid w:val="0022647A"/>
    <w:rsid w:val="00226954"/>
    <w:rsid w:val="00226A1B"/>
    <w:rsid w:val="0022701F"/>
    <w:rsid w:val="00230130"/>
    <w:rsid w:val="002314E1"/>
    <w:rsid w:val="00232ABC"/>
    <w:rsid w:val="00232D9F"/>
    <w:rsid w:val="002333F5"/>
    <w:rsid w:val="00233724"/>
    <w:rsid w:val="00233749"/>
    <w:rsid w:val="00233ADC"/>
    <w:rsid w:val="00233E01"/>
    <w:rsid w:val="002342C2"/>
    <w:rsid w:val="00234AAA"/>
    <w:rsid w:val="00235E45"/>
    <w:rsid w:val="00235F1B"/>
    <w:rsid w:val="00236D04"/>
    <w:rsid w:val="00240F83"/>
    <w:rsid w:val="00242A3D"/>
    <w:rsid w:val="002432E1"/>
    <w:rsid w:val="00243931"/>
    <w:rsid w:val="00244A31"/>
    <w:rsid w:val="00246207"/>
    <w:rsid w:val="00246232"/>
    <w:rsid w:val="00246598"/>
    <w:rsid w:val="00246C5E"/>
    <w:rsid w:val="00247799"/>
    <w:rsid w:val="00250688"/>
    <w:rsid w:val="00250759"/>
    <w:rsid w:val="00250BE6"/>
    <w:rsid w:val="00251343"/>
    <w:rsid w:val="00251F6F"/>
    <w:rsid w:val="0025279A"/>
    <w:rsid w:val="00252A98"/>
    <w:rsid w:val="00252F1E"/>
    <w:rsid w:val="00254A34"/>
    <w:rsid w:val="00254F58"/>
    <w:rsid w:val="00255B53"/>
    <w:rsid w:val="00256879"/>
    <w:rsid w:val="00256BB5"/>
    <w:rsid w:val="00256CA6"/>
    <w:rsid w:val="00260B7C"/>
    <w:rsid w:val="00261327"/>
    <w:rsid w:val="002615C7"/>
    <w:rsid w:val="00261805"/>
    <w:rsid w:val="00261DEE"/>
    <w:rsid w:val="002620BC"/>
    <w:rsid w:val="00262802"/>
    <w:rsid w:val="00263A90"/>
    <w:rsid w:val="0026408B"/>
    <w:rsid w:val="00264F97"/>
    <w:rsid w:val="00265378"/>
    <w:rsid w:val="002657A2"/>
    <w:rsid w:val="002657A3"/>
    <w:rsid w:val="00266C8B"/>
    <w:rsid w:val="00267724"/>
    <w:rsid w:val="00267C3E"/>
    <w:rsid w:val="002709BB"/>
    <w:rsid w:val="00271A8D"/>
    <w:rsid w:val="00272F2B"/>
    <w:rsid w:val="0027310E"/>
    <w:rsid w:val="00273373"/>
    <w:rsid w:val="002733DB"/>
    <w:rsid w:val="002736F5"/>
    <w:rsid w:val="00274B52"/>
    <w:rsid w:val="00276319"/>
    <w:rsid w:val="002763B3"/>
    <w:rsid w:val="00276AC4"/>
    <w:rsid w:val="00276DF2"/>
    <w:rsid w:val="00277C89"/>
    <w:rsid w:val="002802E3"/>
    <w:rsid w:val="002807C3"/>
    <w:rsid w:val="0028213D"/>
    <w:rsid w:val="0028339B"/>
    <w:rsid w:val="002833D0"/>
    <w:rsid w:val="00283D4C"/>
    <w:rsid w:val="00285134"/>
    <w:rsid w:val="0028528E"/>
    <w:rsid w:val="00285912"/>
    <w:rsid w:val="00285AAA"/>
    <w:rsid w:val="002862F1"/>
    <w:rsid w:val="0028672E"/>
    <w:rsid w:val="00290B0B"/>
    <w:rsid w:val="00291373"/>
    <w:rsid w:val="0029147D"/>
    <w:rsid w:val="002921E9"/>
    <w:rsid w:val="00293358"/>
    <w:rsid w:val="00294BE5"/>
    <w:rsid w:val="00294C56"/>
    <w:rsid w:val="0029597D"/>
    <w:rsid w:val="00296273"/>
    <w:rsid w:val="002962C3"/>
    <w:rsid w:val="002963E1"/>
    <w:rsid w:val="0029713D"/>
    <w:rsid w:val="0029752B"/>
    <w:rsid w:val="002A0FA5"/>
    <w:rsid w:val="002A1356"/>
    <w:rsid w:val="002A141A"/>
    <w:rsid w:val="002A3495"/>
    <w:rsid w:val="002A4083"/>
    <w:rsid w:val="002A41F8"/>
    <w:rsid w:val="002A45EE"/>
    <w:rsid w:val="002A483C"/>
    <w:rsid w:val="002A548C"/>
    <w:rsid w:val="002A5A6B"/>
    <w:rsid w:val="002A774F"/>
    <w:rsid w:val="002A7E67"/>
    <w:rsid w:val="002B029C"/>
    <w:rsid w:val="002B1729"/>
    <w:rsid w:val="002B265F"/>
    <w:rsid w:val="002B2816"/>
    <w:rsid w:val="002B2AA0"/>
    <w:rsid w:val="002B36C7"/>
    <w:rsid w:val="002B4A00"/>
    <w:rsid w:val="002B4DD4"/>
    <w:rsid w:val="002B4EF0"/>
    <w:rsid w:val="002B4F0A"/>
    <w:rsid w:val="002B510B"/>
    <w:rsid w:val="002B5277"/>
    <w:rsid w:val="002B52A6"/>
    <w:rsid w:val="002B5375"/>
    <w:rsid w:val="002B62C8"/>
    <w:rsid w:val="002B738E"/>
    <w:rsid w:val="002B74A3"/>
    <w:rsid w:val="002B77C1"/>
    <w:rsid w:val="002B7A63"/>
    <w:rsid w:val="002B7D33"/>
    <w:rsid w:val="002C010F"/>
    <w:rsid w:val="002C1A15"/>
    <w:rsid w:val="002C1B12"/>
    <w:rsid w:val="002C1ED1"/>
    <w:rsid w:val="002C241B"/>
    <w:rsid w:val="002C2537"/>
    <w:rsid w:val="002C25EA"/>
    <w:rsid w:val="002C2728"/>
    <w:rsid w:val="002C2C1A"/>
    <w:rsid w:val="002C34AB"/>
    <w:rsid w:val="002C3524"/>
    <w:rsid w:val="002C3D29"/>
    <w:rsid w:val="002C4825"/>
    <w:rsid w:val="002C4A35"/>
    <w:rsid w:val="002C64A3"/>
    <w:rsid w:val="002C6678"/>
    <w:rsid w:val="002C6B52"/>
    <w:rsid w:val="002D1071"/>
    <w:rsid w:val="002D1283"/>
    <w:rsid w:val="002D1ACC"/>
    <w:rsid w:val="002D1F45"/>
    <w:rsid w:val="002D28F8"/>
    <w:rsid w:val="002D3130"/>
    <w:rsid w:val="002D3E70"/>
    <w:rsid w:val="002D4297"/>
    <w:rsid w:val="002D429F"/>
    <w:rsid w:val="002D5006"/>
    <w:rsid w:val="002D55D6"/>
    <w:rsid w:val="002D6262"/>
    <w:rsid w:val="002D658C"/>
    <w:rsid w:val="002E01D0"/>
    <w:rsid w:val="002E0A52"/>
    <w:rsid w:val="002E11EA"/>
    <w:rsid w:val="002E1604"/>
    <w:rsid w:val="002E161D"/>
    <w:rsid w:val="002E1DD8"/>
    <w:rsid w:val="002E23E7"/>
    <w:rsid w:val="002E3100"/>
    <w:rsid w:val="002E3C68"/>
    <w:rsid w:val="002E48BF"/>
    <w:rsid w:val="002E50C9"/>
    <w:rsid w:val="002E5AA7"/>
    <w:rsid w:val="002E66F6"/>
    <w:rsid w:val="002E6838"/>
    <w:rsid w:val="002E6A5F"/>
    <w:rsid w:val="002E6C95"/>
    <w:rsid w:val="002E7A96"/>
    <w:rsid w:val="002E7C08"/>
    <w:rsid w:val="002E7C36"/>
    <w:rsid w:val="002F02A2"/>
    <w:rsid w:val="002F0EFD"/>
    <w:rsid w:val="002F181B"/>
    <w:rsid w:val="002F1A9F"/>
    <w:rsid w:val="002F1D38"/>
    <w:rsid w:val="002F330B"/>
    <w:rsid w:val="002F33D4"/>
    <w:rsid w:val="002F367E"/>
    <w:rsid w:val="002F3D66"/>
    <w:rsid w:val="002F4171"/>
    <w:rsid w:val="002F4489"/>
    <w:rsid w:val="002F5E77"/>
    <w:rsid w:val="002F5F31"/>
    <w:rsid w:val="002F5F46"/>
    <w:rsid w:val="002F620B"/>
    <w:rsid w:val="002F74E6"/>
    <w:rsid w:val="002F7983"/>
    <w:rsid w:val="002F7A3F"/>
    <w:rsid w:val="003003F7"/>
    <w:rsid w:val="003007EF"/>
    <w:rsid w:val="00302216"/>
    <w:rsid w:val="00302C87"/>
    <w:rsid w:val="00303E53"/>
    <w:rsid w:val="00304E97"/>
    <w:rsid w:val="00304FC5"/>
    <w:rsid w:val="003053DD"/>
    <w:rsid w:val="00305D1F"/>
    <w:rsid w:val="00305E41"/>
    <w:rsid w:val="0030611C"/>
    <w:rsid w:val="003067FF"/>
    <w:rsid w:val="00306E5F"/>
    <w:rsid w:val="00307E14"/>
    <w:rsid w:val="0031009B"/>
    <w:rsid w:val="00311337"/>
    <w:rsid w:val="00311C4A"/>
    <w:rsid w:val="0031251D"/>
    <w:rsid w:val="003126F2"/>
    <w:rsid w:val="00313A8B"/>
    <w:rsid w:val="00313EEA"/>
    <w:rsid w:val="00314054"/>
    <w:rsid w:val="00316898"/>
    <w:rsid w:val="003169DE"/>
    <w:rsid w:val="00316F27"/>
    <w:rsid w:val="0031768B"/>
    <w:rsid w:val="0031773C"/>
    <w:rsid w:val="00320607"/>
    <w:rsid w:val="003234E1"/>
    <w:rsid w:val="00327870"/>
    <w:rsid w:val="00330A07"/>
    <w:rsid w:val="00330F3C"/>
    <w:rsid w:val="00331093"/>
    <w:rsid w:val="00331540"/>
    <w:rsid w:val="003316DB"/>
    <w:rsid w:val="00332313"/>
    <w:rsid w:val="0033259D"/>
    <w:rsid w:val="00332B15"/>
    <w:rsid w:val="00333826"/>
    <w:rsid w:val="003339EB"/>
    <w:rsid w:val="00333A88"/>
    <w:rsid w:val="00334A11"/>
    <w:rsid w:val="00334D29"/>
    <w:rsid w:val="00335B9A"/>
    <w:rsid w:val="00335F1D"/>
    <w:rsid w:val="00335F96"/>
    <w:rsid w:val="00337C00"/>
    <w:rsid w:val="003406C6"/>
    <w:rsid w:val="00340AE5"/>
    <w:rsid w:val="00341519"/>
    <w:rsid w:val="003418CC"/>
    <w:rsid w:val="00342A88"/>
    <w:rsid w:val="003443F3"/>
    <w:rsid w:val="00344E29"/>
    <w:rsid w:val="003459BD"/>
    <w:rsid w:val="00345B82"/>
    <w:rsid w:val="003460BB"/>
    <w:rsid w:val="0034713C"/>
    <w:rsid w:val="0034755A"/>
    <w:rsid w:val="00347BB8"/>
    <w:rsid w:val="003500FA"/>
    <w:rsid w:val="0035072C"/>
    <w:rsid w:val="003507E6"/>
    <w:rsid w:val="003507EA"/>
    <w:rsid w:val="00350D38"/>
    <w:rsid w:val="0035102C"/>
    <w:rsid w:val="00351092"/>
    <w:rsid w:val="003512D1"/>
    <w:rsid w:val="00351B36"/>
    <w:rsid w:val="00351FE4"/>
    <w:rsid w:val="00352184"/>
    <w:rsid w:val="003529DE"/>
    <w:rsid w:val="00352C83"/>
    <w:rsid w:val="00352DD8"/>
    <w:rsid w:val="00352F02"/>
    <w:rsid w:val="00352FF7"/>
    <w:rsid w:val="00353969"/>
    <w:rsid w:val="0035439E"/>
    <w:rsid w:val="0035456C"/>
    <w:rsid w:val="003556F3"/>
    <w:rsid w:val="0035770E"/>
    <w:rsid w:val="00357B4E"/>
    <w:rsid w:val="0036113A"/>
    <w:rsid w:val="00361CAB"/>
    <w:rsid w:val="00362AA5"/>
    <w:rsid w:val="00362D60"/>
    <w:rsid w:val="0036330C"/>
    <w:rsid w:val="00363489"/>
    <w:rsid w:val="003640A9"/>
    <w:rsid w:val="003647C7"/>
    <w:rsid w:val="00364FC5"/>
    <w:rsid w:val="00365704"/>
    <w:rsid w:val="0036592C"/>
    <w:rsid w:val="0036602D"/>
    <w:rsid w:val="00366185"/>
    <w:rsid w:val="003666BC"/>
    <w:rsid w:val="00366B77"/>
    <w:rsid w:val="00366BC0"/>
    <w:rsid w:val="00367150"/>
    <w:rsid w:val="0036748F"/>
    <w:rsid w:val="00367E87"/>
    <w:rsid w:val="00370497"/>
    <w:rsid w:val="00370CFF"/>
    <w:rsid w:val="00371697"/>
    <w:rsid w:val="00371AA5"/>
    <w:rsid w:val="00371F47"/>
    <w:rsid w:val="003730C6"/>
    <w:rsid w:val="00373C3A"/>
    <w:rsid w:val="003744CF"/>
    <w:rsid w:val="00374717"/>
    <w:rsid w:val="0037588F"/>
    <w:rsid w:val="00375A42"/>
    <w:rsid w:val="00375AE5"/>
    <w:rsid w:val="003764FD"/>
    <w:rsid w:val="0037676C"/>
    <w:rsid w:val="00380721"/>
    <w:rsid w:val="00381769"/>
    <w:rsid w:val="00381C6F"/>
    <w:rsid w:val="003829E5"/>
    <w:rsid w:val="003833D7"/>
    <w:rsid w:val="00384628"/>
    <w:rsid w:val="00385D05"/>
    <w:rsid w:val="003866E5"/>
    <w:rsid w:val="00386C7E"/>
    <w:rsid w:val="003877F3"/>
    <w:rsid w:val="0039027D"/>
    <w:rsid w:val="0039156E"/>
    <w:rsid w:val="003916FE"/>
    <w:rsid w:val="00392D76"/>
    <w:rsid w:val="00393629"/>
    <w:rsid w:val="003940C4"/>
    <w:rsid w:val="00395164"/>
    <w:rsid w:val="003956CC"/>
    <w:rsid w:val="0039586A"/>
    <w:rsid w:val="00395C9A"/>
    <w:rsid w:val="00397BAE"/>
    <w:rsid w:val="003A007F"/>
    <w:rsid w:val="003A08FF"/>
    <w:rsid w:val="003A1C81"/>
    <w:rsid w:val="003A2DBB"/>
    <w:rsid w:val="003A3DA7"/>
    <w:rsid w:val="003A4097"/>
    <w:rsid w:val="003A42D3"/>
    <w:rsid w:val="003A4731"/>
    <w:rsid w:val="003A52C1"/>
    <w:rsid w:val="003A5ACE"/>
    <w:rsid w:val="003A5F6D"/>
    <w:rsid w:val="003A65B8"/>
    <w:rsid w:val="003A6B67"/>
    <w:rsid w:val="003A7AA7"/>
    <w:rsid w:val="003A7DBC"/>
    <w:rsid w:val="003B0262"/>
    <w:rsid w:val="003B15E6"/>
    <w:rsid w:val="003B1D71"/>
    <w:rsid w:val="003B3DFF"/>
    <w:rsid w:val="003B42F5"/>
    <w:rsid w:val="003B49D9"/>
    <w:rsid w:val="003B53C5"/>
    <w:rsid w:val="003B675D"/>
    <w:rsid w:val="003B7766"/>
    <w:rsid w:val="003C0C20"/>
    <w:rsid w:val="003C0D41"/>
    <w:rsid w:val="003C1A33"/>
    <w:rsid w:val="003C1B03"/>
    <w:rsid w:val="003C2045"/>
    <w:rsid w:val="003C20AB"/>
    <w:rsid w:val="003C43A1"/>
    <w:rsid w:val="003C4E5E"/>
    <w:rsid w:val="003C4FC0"/>
    <w:rsid w:val="003C55F4"/>
    <w:rsid w:val="003C5B8A"/>
    <w:rsid w:val="003C6AC5"/>
    <w:rsid w:val="003C7006"/>
    <w:rsid w:val="003C7A3F"/>
    <w:rsid w:val="003C7ED8"/>
    <w:rsid w:val="003D02D2"/>
    <w:rsid w:val="003D04CD"/>
    <w:rsid w:val="003D0C84"/>
    <w:rsid w:val="003D0FE9"/>
    <w:rsid w:val="003D12F5"/>
    <w:rsid w:val="003D1615"/>
    <w:rsid w:val="003D2747"/>
    <w:rsid w:val="003D2766"/>
    <w:rsid w:val="003D295D"/>
    <w:rsid w:val="003D3436"/>
    <w:rsid w:val="003D3E8F"/>
    <w:rsid w:val="003D4875"/>
    <w:rsid w:val="003D5760"/>
    <w:rsid w:val="003D5EDF"/>
    <w:rsid w:val="003D60D3"/>
    <w:rsid w:val="003D6475"/>
    <w:rsid w:val="003D6EBD"/>
    <w:rsid w:val="003D7A6B"/>
    <w:rsid w:val="003E0FBB"/>
    <w:rsid w:val="003E13B8"/>
    <w:rsid w:val="003E1B2F"/>
    <w:rsid w:val="003E248B"/>
    <w:rsid w:val="003E27E6"/>
    <w:rsid w:val="003E300D"/>
    <w:rsid w:val="003E54DD"/>
    <w:rsid w:val="003E6AE1"/>
    <w:rsid w:val="003E758E"/>
    <w:rsid w:val="003F0445"/>
    <w:rsid w:val="003F0550"/>
    <w:rsid w:val="003F0791"/>
    <w:rsid w:val="003F0CF0"/>
    <w:rsid w:val="003F14B1"/>
    <w:rsid w:val="003F2055"/>
    <w:rsid w:val="003F3289"/>
    <w:rsid w:val="003F3B99"/>
    <w:rsid w:val="003F409F"/>
    <w:rsid w:val="003F4542"/>
    <w:rsid w:val="003F4B8D"/>
    <w:rsid w:val="003F5101"/>
    <w:rsid w:val="003F51F4"/>
    <w:rsid w:val="003F5614"/>
    <w:rsid w:val="003F5A91"/>
    <w:rsid w:val="003F5E4F"/>
    <w:rsid w:val="003F6E44"/>
    <w:rsid w:val="003F78D3"/>
    <w:rsid w:val="0040037E"/>
    <w:rsid w:val="004010B4"/>
    <w:rsid w:val="00401259"/>
    <w:rsid w:val="00401692"/>
    <w:rsid w:val="00401FCF"/>
    <w:rsid w:val="0040252B"/>
    <w:rsid w:val="00403683"/>
    <w:rsid w:val="00403852"/>
    <w:rsid w:val="00403A80"/>
    <w:rsid w:val="00403AB3"/>
    <w:rsid w:val="00406285"/>
    <w:rsid w:val="00406CC3"/>
    <w:rsid w:val="00407519"/>
    <w:rsid w:val="00410E7E"/>
    <w:rsid w:val="00411A96"/>
    <w:rsid w:val="00411F0D"/>
    <w:rsid w:val="00412012"/>
    <w:rsid w:val="00412D16"/>
    <w:rsid w:val="00412E5C"/>
    <w:rsid w:val="00413611"/>
    <w:rsid w:val="004148F9"/>
    <w:rsid w:val="0041524F"/>
    <w:rsid w:val="00415920"/>
    <w:rsid w:val="004170FB"/>
    <w:rsid w:val="00417C1E"/>
    <w:rsid w:val="004202AD"/>
    <w:rsid w:val="0042084E"/>
    <w:rsid w:val="00420EF6"/>
    <w:rsid w:val="004211C3"/>
    <w:rsid w:val="00421C7D"/>
    <w:rsid w:val="00421EEF"/>
    <w:rsid w:val="00424D65"/>
    <w:rsid w:val="00424F3A"/>
    <w:rsid w:val="004264B2"/>
    <w:rsid w:val="0042760C"/>
    <w:rsid w:val="00427918"/>
    <w:rsid w:val="00427A42"/>
    <w:rsid w:val="0043029C"/>
    <w:rsid w:val="00432EC8"/>
    <w:rsid w:val="004350DB"/>
    <w:rsid w:val="00435CD7"/>
    <w:rsid w:val="00437A26"/>
    <w:rsid w:val="0044049A"/>
    <w:rsid w:val="0044085E"/>
    <w:rsid w:val="00441826"/>
    <w:rsid w:val="00442590"/>
    <w:rsid w:val="00442C6C"/>
    <w:rsid w:val="00443CBE"/>
    <w:rsid w:val="00443E8A"/>
    <w:rsid w:val="004441BC"/>
    <w:rsid w:val="00444AB1"/>
    <w:rsid w:val="00445609"/>
    <w:rsid w:val="004468B4"/>
    <w:rsid w:val="00447F2A"/>
    <w:rsid w:val="0045075C"/>
    <w:rsid w:val="004521AD"/>
    <w:rsid w:val="0045230A"/>
    <w:rsid w:val="0045382C"/>
    <w:rsid w:val="0045390B"/>
    <w:rsid w:val="00453A1D"/>
    <w:rsid w:val="00453BC3"/>
    <w:rsid w:val="004546E5"/>
    <w:rsid w:val="00456A15"/>
    <w:rsid w:val="00456A82"/>
    <w:rsid w:val="00457337"/>
    <w:rsid w:val="00457DEB"/>
    <w:rsid w:val="00460855"/>
    <w:rsid w:val="004611C3"/>
    <w:rsid w:val="00462940"/>
    <w:rsid w:val="00463ACA"/>
    <w:rsid w:val="00463CD8"/>
    <w:rsid w:val="0046498F"/>
    <w:rsid w:val="00464A46"/>
    <w:rsid w:val="00466AF5"/>
    <w:rsid w:val="00467AE2"/>
    <w:rsid w:val="004704A1"/>
    <w:rsid w:val="00470721"/>
    <w:rsid w:val="0047095F"/>
    <w:rsid w:val="00471AD0"/>
    <w:rsid w:val="00471B90"/>
    <w:rsid w:val="0047205F"/>
    <w:rsid w:val="00472E0B"/>
    <w:rsid w:val="00472EAD"/>
    <w:rsid w:val="00473277"/>
    <w:rsid w:val="0047372D"/>
    <w:rsid w:val="0047379D"/>
    <w:rsid w:val="00473AE2"/>
    <w:rsid w:val="00473B57"/>
    <w:rsid w:val="004743DD"/>
    <w:rsid w:val="00474B05"/>
    <w:rsid w:val="00474CEA"/>
    <w:rsid w:val="00475B38"/>
    <w:rsid w:val="00475E15"/>
    <w:rsid w:val="00476B84"/>
    <w:rsid w:val="00476BA6"/>
    <w:rsid w:val="00477CEC"/>
    <w:rsid w:val="004800B6"/>
    <w:rsid w:val="00481FB1"/>
    <w:rsid w:val="00482973"/>
    <w:rsid w:val="0048336C"/>
    <w:rsid w:val="00483968"/>
    <w:rsid w:val="00484299"/>
    <w:rsid w:val="0048442B"/>
    <w:rsid w:val="00484F86"/>
    <w:rsid w:val="00485AA5"/>
    <w:rsid w:val="004864FA"/>
    <w:rsid w:val="00486748"/>
    <w:rsid w:val="00486C9D"/>
    <w:rsid w:val="00487BAA"/>
    <w:rsid w:val="00490467"/>
    <w:rsid w:val="00490746"/>
    <w:rsid w:val="00490852"/>
    <w:rsid w:val="0049145F"/>
    <w:rsid w:val="00491682"/>
    <w:rsid w:val="004920EB"/>
    <w:rsid w:val="004925A3"/>
    <w:rsid w:val="00492F30"/>
    <w:rsid w:val="004946F4"/>
    <w:rsid w:val="0049487E"/>
    <w:rsid w:val="0049701A"/>
    <w:rsid w:val="004A0308"/>
    <w:rsid w:val="004A070E"/>
    <w:rsid w:val="004A160D"/>
    <w:rsid w:val="004A1B30"/>
    <w:rsid w:val="004A24B1"/>
    <w:rsid w:val="004A3E81"/>
    <w:rsid w:val="004A4F85"/>
    <w:rsid w:val="004A5113"/>
    <w:rsid w:val="004A5C62"/>
    <w:rsid w:val="004A705F"/>
    <w:rsid w:val="004A707D"/>
    <w:rsid w:val="004B2203"/>
    <w:rsid w:val="004B22D4"/>
    <w:rsid w:val="004B2644"/>
    <w:rsid w:val="004B2B92"/>
    <w:rsid w:val="004B2D5E"/>
    <w:rsid w:val="004B3025"/>
    <w:rsid w:val="004B4DEE"/>
    <w:rsid w:val="004B5D3E"/>
    <w:rsid w:val="004B5E6C"/>
    <w:rsid w:val="004B644D"/>
    <w:rsid w:val="004B6971"/>
    <w:rsid w:val="004B6F98"/>
    <w:rsid w:val="004B71A1"/>
    <w:rsid w:val="004B7856"/>
    <w:rsid w:val="004C04F8"/>
    <w:rsid w:val="004C1374"/>
    <w:rsid w:val="004C191C"/>
    <w:rsid w:val="004C20E2"/>
    <w:rsid w:val="004C4A37"/>
    <w:rsid w:val="004C55F0"/>
    <w:rsid w:val="004C5797"/>
    <w:rsid w:val="004C6B4F"/>
    <w:rsid w:val="004C6EEE"/>
    <w:rsid w:val="004C702B"/>
    <w:rsid w:val="004C7756"/>
    <w:rsid w:val="004C9BCC"/>
    <w:rsid w:val="004D016B"/>
    <w:rsid w:val="004D0F9A"/>
    <w:rsid w:val="004D1B22"/>
    <w:rsid w:val="004D1D2F"/>
    <w:rsid w:val="004D1ED4"/>
    <w:rsid w:val="004D3325"/>
    <w:rsid w:val="004D351B"/>
    <w:rsid w:val="004D36F2"/>
    <w:rsid w:val="004D3D95"/>
    <w:rsid w:val="004D56BD"/>
    <w:rsid w:val="004D6BDB"/>
    <w:rsid w:val="004D76D9"/>
    <w:rsid w:val="004D7F26"/>
    <w:rsid w:val="004E0E54"/>
    <w:rsid w:val="004E138F"/>
    <w:rsid w:val="004E15F5"/>
    <w:rsid w:val="004E2264"/>
    <w:rsid w:val="004E244E"/>
    <w:rsid w:val="004E28F7"/>
    <w:rsid w:val="004E2C6D"/>
    <w:rsid w:val="004E3923"/>
    <w:rsid w:val="004E4649"/>
    <w:rsid w:val="004E4CB5"/>
    <w:rsid w:val="004E4EFE"/>
    <w:rsid w:val="004E5C2B"/>
    <w:rsid w:val="004E6581"/>
    <w:rsid w:val="004E66F0"/>
    <w:rsid w:val="004E702D"/>
    <w:rsid w:val="004E71D3"/>
    <w:rsid w:val="004F00DD"/>
    <w:rsid w:val="004F05F6"/>
    <w:rsid w:val="004F19A3"/>
    <w:rsid w:val="004F207E"/>
    <w:rsid w:val="004F2081"/>
    <w:rsid w:val="004F2133"/>
    <w:rsid w:val="004F3EFB"/>
    <w:rsid w:val="004F4686"/>
    <w:rsid w:val="004F4E14"/>
    <w:rsid w:val="004F5455"/>
    <w:rsid w:val="004F55F1"/>
    <w:rsid w:val="004F5679"/>
    <w:rsid w:val="004F6936"/>
    <w:rsid w:val="004F7CF5"/>
    <w:rsid w:val="00500DE3"/>
    <w:rsid w:val="005010F0"/>
    <w:rsid w:val="0050110B"/>
    <w:rsid w:val="00501A66"/>
    <w:rsid w:val="005024D1"/>
    <w:rsid w:val="00503DC6"/>
    <w:rsid w:val="005045A4"/>
    <w:rsid w:val="00505D11"/>
    <w:rsid w:val="005065FD"/>
    <w:rsid w:val="00506F5D"/>
    <w:rsid w:val="005071DE"/>
    <w:rsid w:val="00511707"/>
    <w:rsid w:val="00511836"/>
    <w:rsid w:val="005122BC"/>
    <w:rsid w:val="005126D0"/>
    <w:rsid w:val="00512FC7"/>
    <w:rsid w:val="00515223"/>
    <w:rsid w:val="0051563E"/>
    <w:rsid w:val="0051568D"/>
    <w:rsid w:val="00520DB6"/>
    <w:rsid w:val="00521145"/>
    <w:rsid w:val="00524BC2"/>
    <w:rsid w:val="00524CE5"/>
    <w:rsid w:val="005262D5"/>
    <w:rsid w:val="00526C15"/>
    <w:rsid w:val="00530CCC"/>
    <w:rsid w:val="00531578"/>
    <w:rsid w:val="005324F0"/>
    <w:rsid w:val="005325BC"/>
    <w:rsid w:val="00532A89"/>
    <w:rsid w:val="005339A3"/>
    <w:rsid w:val="0053401A"/>
    <w:rsid w:val="00534AAD"/>
    <w:rsid w:val="00534B99"/>
    <w:rsid w:val="005350E3"/>
    <w:rsid w:val="005356EB"/>
    <w:rsid w:val="00535720"/>
    <w:rsid w:val="00535A34"/>
    <w:rsid w:val="005361B0"/>
    <w:rsid w:val="005361B1"/>
    <w:rsid w:val="005363DE"/>
    <w:rsid w:val="00536499"/>
    <w:rsid w:val="005409E0"/>
    <w:rsid w:val="005415CC"/>
    <w:rsid w:val="00541FB6"/>
    <w:rsid w:val="00543437"/>
    <w:rsid w:val="00543903"/>
    <w:rsid w:val="00543F11"/>
    <w:rsid w:val="00544144"/>
    <w:rsid w:val="0054469A"/>
    <w:rsid w:val="00545BEC"/>
    <w:rsid w:val="005460A7"/>
    <w:rsid w:val="00546225"/>
    <w:rsid w:val="0054662E"/>
    <w:rsid w:val="00547336"/>
    <w:rsid w:val="00547A95"/>
    <w:rsid w:val="00550117"/>
    <w:rsid w:val="00550C9D"/>
    <w:rsid w:val="00551274"/>
    <w:rsid w:val="00552601"/>
    <w:rsid w:val="0055308B"/>
    <w:rsid w:val="005534D1"/>
    <w:rsid w:val="00553A52"/>
    <w:rsid w:val="005541BC"/>
    <w:rsid w:val="00555973"/>
    <w:rsid w:val="0055692F"/>
    <w:rsid w:val="00556A24"/>
    <w:rsid w:val="00556ED9"/>
    <w:rsid w:val="0055788A"/>
    <w:rsid w:val="00560729"/>
    <w:rsid w:val="00560939"/>
    <w:rsid w:val="00560991"/>
    <w:rsid w:val="005611A1"/>
    <w:rsid w:val="00562568"/>
    <w:rsid w:val="00562A59"/>
    <w:rsid w:val="00564386"/>
    <w:rsid w:val="00565D0F"/>
    <w:rsid w:val="00565F1C"/>
    <w:rsid w:val="00567980"/>
    <w:rsid w:val="00567B28"/>
    <w:rsid w:val="00567F7C"/>
    <w:rsid w:val="00572031"/>
    <w:rsid w:val="00572975"/>
    <w:rsid w:val="00573163"/>
    <w:rsid w:val="0057432A"/>
    <w:rsid w:val="005753BF"/>
    <w:rsid w:val="0057577B"/>
    <w:rsid w:val="00575A78"/>
    <w:rsid w:val="00576E84"/>
    <w:rsid w:val="00576EC0"/>
    <w:rsid w:val="00577192"/>
    <w:rsid w:val="005775D8"/>
    <w:rsid w:val="0058003E"/>
    <w:rsid w:val="005811E0"/>
    <w:rsid w:val="0058176B"/>
    <w:rsid w:val="005817A9"/>
    <w:rsid w:val="00581872"/>
    <w:rsid w:val="005823B0"/>
    <w:rsid w:val="00582B8C"/>
    <w:rsid w:val="005840C9"/>
    <w:rsid w:val="00584E14"/>
    <w:rsid w:val="005850D3"/>
    <w:rsid w:val="00587220"/>
    <w:rsid w:val="0058742B"/>
    <w:rsid w:val="0058757E"/>
    <w:rsid w:val="00587CEA"/>
    <w:rsid w:val="00590084"/>
    <w:rsid w:val="005900CC"/>
    <w:rsid w:val="00590541"/>
    <w:rsid w:val="00590B6D"/>
    <w:rsid w:val="00590C88"/>
    <w:rsid w:val="005911EE"/>
    <w:rsid w:val="005915AF"/>
    <w:rsid w:val="00591653"/>
    <w:rsid w:val="005916FA"/>
    <w:rsid w:val="00592481"/>
    <w:rsid w:val="00593224"/>
    <w:rsid w:val="00593920"/>
    <w:rsid w:val="00593B06"/>
    <w:rsid w:val="0059448F"/>
    <w:rsid w:val="005945A4"/>
    <w:rsid w:val="00596634"/>
    <w:rsid w:val="00596A4B"/>
    <w:rsid w:val="00596F81"/>
    <w:rsid w:val="00597507"/>
    <w:rsid w:val="005A3A0F"/>
    <w:rsid w:val="005A3BC8"/>
    <w:rsid w:val="005A5AB9"/>
    <w:rsid w:val="005A7F32"/>
    <w:rsid w:val="005B1748"/>
    <w:rsid w:val="005B21B6"/>
    <w:rsid w:val="005B227B"/>
    <w:rsid w:val="005B233C"/>
    <w:rsid w:val="005B33E7"/>
    <w:rsid w:val="005B3A08"/>
    <w:rsid w:val="005B467D"/>
    <w:rsid w:val="005B4ADD"/>
    <w:rsid w:val="005B4CF7"/>
    <w:rsid w:val="005B4F2E"/>
    <w:rsid w:val="005B5921"/>
    <w:rsid w:val="005B737B"/>
    <w:rsid w:val="005B7A63"/>
    <w:rsid w:val="005C026B"/>
    <w:rsid w:val="005C0955"/>
    <w:rsid w:val="005C0DE0"/>
    <w:rsid w:val="005C13A9"/>
    <w:rsid w:val="005C155C"/>
    <w:rsid w:val="005C254C"/>
    <w:rsid w:val="005C2694"/>
    <w:rsid w:val="005C49DA"/>
    <w:rsid w:val="005C50F3"/>
    <w:rsid w:val="005C5D91"/>
    <w:rsid w:val="005C6BDB"/>
    <w:rsid w:val="005C7407"/>
    <w:rsid w:val="005C7E6A"/>
    <w:rsid w:val="005D07B8"/>
    <w:rsid w:val="005D21EF"/>
    <w:rsid w:val="005D253B"/>
    <w:rsid w:val="005D349E"/>
    <w:rsid w:val="005D3923"/>
    <w:rsid w:val="005D3D7F"/>
    <w:rsid w:val="005D4AD0"/>
    <w:rsid w:val="005D4CAF"/>
    <w:rsid w:val="005D628A"/>
    <w:rsid w:val="005D6597"/>
    <w:rsid w:val="005D7977"/>
    <w:rsid w:val="005E07AA"/>
    <w:rsid w:val="005E14E7"/>
    <w:rsid w:val="005E223F"/>
    <w:rsid w:val="005E26A3"/>
    <w:rsid w:val="005E2A64"/>
    <w:rsid w:val="005E3495"/>
    <w:rsid w:val="005E4269"/>
    <w:rsid w:val="005E447E"/>
    <w:rsid w:val="005E63E3"/>
    <w:rsid w:val="005E6EAB"/>
    <w:rsid w:val="005E740E"/>
    <w:rsid w:val="005F0775"/>
    <w:rsid w:val="005F0806"/>
    <w:rsid w:val="005F0CF5"/>
    <w:rsid w:val="005F11A8"/>
    <w:rsid w:val="005F2005"/>
    <w:rsid w:val="005F21EB"/>
    <w:rsid w:val="005F4074"/>
    <w:rsid w:val="005F62FB"/>
    <w:rsid w:val="005F70AF"/>
    <w:rsid w:val="005F7963"/>
    <w:rsid w:val="00600216"/>
    <w:rsid w:val="00601361"/>
    <w:rsid w:val="0060288F"/>
    <w:rsid w:val="00603407"/>
    <w:rsid w:val="0060539E"/>
    <w:rsid w:val="00605908"/>
    <w:rsid w:val="0060672B"/>
    <w:rsid w:val="00607F7A"/>
    <w:rsid w:val="00610371"/>
    <w:rsid w:val="00610D7C"/>
    <w:rsid w:val="00610F84"/>
    <w:rsid w:val="006126E5"/>
    <w:rsid w:val="00612DF0"/>
    <w:rsid w:val="00612F09"/>
    <w:rsid w:val="00613191"/>
    <w:rsid w:val="00613414"/>
    <w:rsid w:val="0061363C"/>
    <w:rsid w:val="00613BF1"/>
    <w:rsid w:val="006153E3"/>
    <w:rsid w:val="00615AEC"/>
    <w:rsid w:val="00616205"/>
    <w:rsid w:val="006163A1"/>
    <w:rsid w:val="0061648D"/>
    <w:rsid w:val="00617857"/>
    <w:rsid w:val="00620672"/>
    <w:rsid w:val="00620FD2"/>
    <w:rsid w:val="0062364D"/>
    <w:rsid w:val="00623667"/>
    <w:rsid w:val="00623DB7"/>
    <w:rsid w:val="0062408D"/>
    <w:rsid w:val="006240CC"/>
    <w:rsid w:val="006248CD"/>
    <w:rsid w:val="006257E6"/>
    <w:rsid w:val="00625A2E"/>
    <w:rsid w:val="006261D3"/>
    <w:rsid w:val="0062654E"/>
    <w:rsid w:val="006266FA"/>
    <w:rsid w:val="006270A7"/>
    <w:rsid w:val="00627C14"/>
    <w:rsid w:val="00627DA7"/>
    <w:rsid w:val="00630413"/>
    <w:rsid w:val="00630AA8"/>
    <w:rsid w:val="00630E48"/>
    <w:rsid w:val="00630EE6"/>
    <w:rsid w:val="00630F9A"/>
    <w:rsid w:val="0063125B"/>
    <w:rsid w:val="006315C8"/>
    <w:rsid w:val="00632FD4"/>
    <w:rsid w:val="00633438"/>
    <w:rsid w:val="00633471"/>
    <w:rsid w:val="00633CAE"/>
    <w:rsid w:val="006358B4"/>
    <w:rsid w:val="00635E41"/>
    <w:rsid w:val="00637932"/>
    <w:rsid w:val="006413A4"/>
    <w:rsid w:val="006419AA"/>
    <w:rsid w:val="0064370F"/>
    <w:rsid w:val="00643CF0"/>
    <w:rsid w:val="006440DF"/>
    <w:rsid w:val="00644309"/>
    <w:rsid w:val="00644456"/>
    <w:rsid w:val="00644B7E"/>
    <w:rsid w:val="00644E40"/>
    <w:rsid w:val="006454E6"/>
    <w:rsid w:val="00646A68"/>
    <w:rsid w:val="00647ABD"/>
    <w:rsid w:val="006504C8"/>
    <w:rsid w:val="0065092E"/>
    <w:rsid w:val="00651042"/>
    <w:rsid w:val="006515FD"/>
    <w:rsid w:val="00653284"/>
    <w:rsid w:val="006537D4"/>
    <w:rsid w:val="006557A7"/>
    <w:rsid w:val="00655A47"/>
    <w:rsid w:val="00655DA9"/>
    <w:rsid w:val="00656290"/>
    <w:rsid w:val="0065707E"/>
    <w:rsid w:val="00661371"/>
    <w:rsid w:val="0066165E"/>
    <w:rsid w:val="00661E29"/>
    <w:rsid w:val="006621D7"/>
    <w:rsid w:val="006622BB"/>
    <w:rsid w:val="0066302A"/>
    <w:rsid w:val="00665DD1"/>
    <w:rsid w:val="00665F78"/>
    <w:rsid w:val="006670EC"/>
    <w:rsid w:val="006678CD"/>
    <w:rsid w:val="00667E55"/>
    <w:rsid w:val="00670597"/>
    <w:rsid w:val="006706D0"/>
    <w:rsid w:val="0067070D"/>
    <w:rsid w:val="00671C72"/>
    <w:rsid w:val="0067459E"/>
    <w:rsid w:val="006752FA"/>
    <w:rsid w:val="006764FA"/>
    <w:rsid w:val="00677574"/>
    <w:rsid w:val="00677CA2"/>
    <w:rsid w:val="0068086C"/>
    <w:rsid w:val="00680949"/>
    <w:rsid w:val="00680D1F"/>
    <w:rsid w:val="0068127F"/>
    <w:rsid w:val="0068264B"/>
    <w:rsid w:val="006827D5"/>
    <w:rsid w:val="006841A4"/>
    <w:rsid w:val="006842B1"/>
    <w:rsid w:val="006844EB"/>
    <w:rsid w:val="0068454C"/>
    <w:rsid w:val="00684D98"/>
    <w:rsid w:val="00684F75"/>
    <w:rsid w:val="00685637"/>
    <w:rsid w:val="00685CA8"/>
    <w:rsid w:val="00685EF5"/>
    <w:rsid w:val="00686563"/>
    <w:rsid w:val="00690449"/>
    <w:rsid w:val="00690F6F"/>
    <w:rsid w:val="0069114F"/>
    <w:rsid w:val="00691623"/>
    <w:rsid w:val="00691B62"/>
    <w:rsid w:val="006926CA"/>
    <w:rsid w:val="006933B5"/>
    <w:rsid w:val="006934AB"/>
    <w:rsid w:val="00693D14"/>
    <w:rsid w:val="00694795"/>
    <w:rsid w:val="00694826"/>
    <w:rsid w:val="00694948"/>
    <w:rsid w:val="00695A27"/>
    <w:rsid w:val="00697238"/>
    <w:rsid w:val="00697383"/>
    <w:rsid w:val="00697B96"/>
    <w:rsid w:val="006A0D42"/>
    <w:rsid w:val="006A0E56"/>
    <w:rsid w:val="006A0EB8"/>
    <w:rsid w:val="006A1065"/>
    <w:rsid w:val="006A1310"/>
    <w:rsid w:val="006A18C2"/>
    <w:rsid w:val="006A2858"/>
    <w:rsid w:val="006A30E7"/>
    <w:rsid w:val="006A4E6A"/>
    <w:rsid w:val="006A552A"/>
    <w:rsid w:val="006A6403"/>
    <w:rsid w:val="006A689A"/>
    <w:rsid w:val="006A716F"/>
    <w:rsid w:val="006B077C"/>
    <w:rsid w:val="006B0E6D"/>
    <w:rsid w:val="006B133C"/>
    <w:rsid w:val="006B158C"/>
    <w:rsid w:val="006B1896"/>
    <w:rsid w:val="006B1B7E"/>
    <w:rsid w:val="006B2096"/>
    <w:rsid w:val="006B3779"/>
    <w:rsid w:val="006B63C0"/>
    <w:rsid w:val="006B67A2"/>
    <w:rsid w:val="006B6803"/>
    <w:rsid w:val="006C1D98"/>
    <w:rsid w:val="006C2425"/>
    <w:rsid w:val="006C24EA"/>
    <w:rsid w:val="006C258B"/>
    <w:rsid w:val="006C292E"/>
    <w:rsid w:val="006C2995"/>
    <w:rsid w:val="006C30A0"/>
    <w:rsid w:val="006C4B98"/>
    <w:rsid w:val="006C6545"/>
    <w:rsid w:val="006C6B53"/>
    <w:rsid w:val="006D0811"/>
    <w:rsid w:val="006D0832"/>
    <w:rsid w:val="006D142D"/>
    <w:rsid w:val="006D1B7A"/>
    <w:rsid w:val="006D2A3F"/>
    <w:rsid w:val="006D2FBC"/>
    <w:rsid w:val="006D336A"/>
    <w:rsid w:val="006D3877"/>
    <w:rsid w:val="006D3DBE"/>
    <w:rsid w:val="006D4C69"/>
    <w:rsid w:val="006D5AFC"/>
    <w:rsid w:val="006D6DBB"/>
    <w:rsid w:val="006D725E"/>
    <w:rsid w:val="006D7287"/>
    <w:rsid w:val="006D7511"/>
    <w:rsid w:val="006E1177"/>
    <w:rsid w:val="006E138B"/>
    <w:rsid w:val="006E1CA5"/>
    <w:rsid w:val="006E58E1"/>
    <w:rsid w:val="006E5B5E"/>
    <w:rsid w:val="006F1E98"/>
    <w:rsid w:val="006F1FDC"/>
    <w:rsid w:val="006F32BD"/>
    <w:rsid w:val="006F41A8"/>
    <w:rsid w:val="006F49B3"/>
    <w:rsid w:val="006F5D2B"/>
    <w:rsid w:val="006F61C8"/>
    <w:rsid w:val="006F6924"/>
    <w:rsid w:val="006F71F4"/>
    <w:rsid w:val="007013EF"/>
    <w:rsid w:val="00702EFE"/>
    <w:rsid w:val="00703620"/>
    <w:rsid w:val="00705561"/>
    <w:rsid w:val="0070591F"/>
    <w:rsid w:val="00705A2D"/>
    <w:rsid w:val="00705B8C"/>
    <w:rsid w:val="00705D56"/>
    <w:rsid w:val="00706C55"/>
    <w:rsid w:val="00706D8D"/>
    <w:rsid w:val="00706FED"/>
    <w:rsid w:val="0071196C"/>
    <w:rsid w:val="0071271B"/>
    <w:rsid w:val="00712975"/>
    <w:rsid w:val="00712E54"/>
    <w:rsid w:val="007131D4"/>
    <w:rsid w:val="00713A95"/>
    <w:rsid w:val="00715981"/>
    <w:rsid w:val="00716E6A"/>
    <w:rsid w:val="007173CA"/>
    <w:rsid w:val="007176F1"/>
    <w:rsid w:val="00720304"/>
    <w:rsid w:val="00720409"/>
    <w:rsid w:val="00720CC6"/>
    <w:rsid w:val="007216AA"/>
    <w:rsid w:val="00721AB5"/>
    <w:rsid w:val="00721DEF"/>
    <w:rsid w:val="00721E74"/>
    <w:rsid w:val="00721F97"/>
    <w:rsid w:val="007233A3"/>
    <w:rsid w:val="007238F4"/>
    <w:rsid w:val="007241BB"/>
    <w:rsid w:val="00724A43"/>
    <w:rsid w:val="00724E5A"/>
    <w:rsid w:val="00725A80"/>
    <w:rsid w:val="00726140"/>
    <w:rsid w:val="00727075"/>
    <w:rsid w:val="00731AEA"/>
    <w:rsid w:val="00731C27"/>
    <w:rsid w:val="00731DF4"/>
    <w:rsid w:val="007346E4"/>
    <w:rsid w:val="007360E9"/>
    <w:rsid w:val="0073625C"/>
    <w:rsid w:val="007362E1"/>
    <w:rsid w:val="00736849"/>
    <w:rsid w:val="00736D4C"/>
    <w:rsid w:val="00740A9E"/>
    <w:rsid w:val="00740DE2"/>
    <w:rsid w:val="00740F22"/>
    <w:rsid w:val="00741F1A"/>
    <w:rsid w:val="00742128"/>
    <w:rsid w:val="00744A52"/>
    <w:rsid w:val="007450F8"/>
    <w:rsid w:val="00745148"/>
    <w:rsid w:val="0074530B"/>
    <w:rsid w:val="00745D1A"/>
    <w:rsid w:val="0074696E"/>
    <w:rsid w:val="00747EDA"/>
    <w:rsid w:val="00750135"/>
    <w:rsid w:val="00750EC2"/>
    <w:rsid w:val="00750F27"/>
    <w:rsid w:val="00752B28"/>
    <w:rsid w:val="00753438"/>
    <w:rsid w:val="00754018"/>
    <w:rsid w:val="00754E36"/>
    <w:rsid w:val="007555FF"/>
    <w:rsid w:val="00755954"/>
    <w:rsid w:val="00755BC9"/>
    <w:rsid w:val="00755F6C"/>
    <w:rsid w:val="0075695C"/>
    <w:rsid w:val="00757059"/>
    <w:rsid w:val="00757F9B"/>
    <w:rsid w:val="00760198"/>
    <w:rsid w:val="007607F9"/>
    <w:rsid w:val="00761425"/>
    <w:rsid w:val="00761B70"/>
    <w:rsid w:val="00763139"/>
    <w:rsid w:val="00764765"/>
    <w:rsid w:val="00764D0F"/>
    <w:rsid w:val="0076591A"/>
    <w:rsid w:val="00767409"/>
    <w:rsid w:val="00767B7A"/>
    <w:rsid w:val="00770343"/>
    <w:rsid w:val="00770A35"/>
    <w:rsid w:val="00770F37"/>
    <w:rsid w:val="007711A0"/>
    <w:rsid w:val="007726B6"/>
    <w:rsid w:val="00772D5E"/>
    <w:rsid w:val="00772EC7"/>
    <w:rsid w:val="00772FBA"/>
    <w:rsid w:val="007736F3"/>
    <w:rsid w:val="00773B06"/>
    <w:rsid w:val="00773DD8"/>
    <w:rsid w:val="007744E1"/>
    <w:rsid w:val="00774BFC"/>
    <w:rsid w:val="00774E43"/>
    <w:rsid w:val="007768A1"/>
    <w:rsid w:val="00776928"/>
    <w:rsid w:val="00776CDA"/>
    <w:rsid w:val="00780D1B"/>
    <w:rsid w:val="00782050"/>
    <w:rsid w:val="00782340"/>
    <w:rsid w:val="00782715"/>
    <w:rsid w:val="00782D1B"/>
    <w:rsid w:val="007831D6"/>
    <w:rsid w:val="00783B29"/>
    <w:rsid w:val="00784560"/>
    <w:rsid w:val="00784673"/>
    <w:rsid w:val="00784E6A"/>
    <w:rsid w:val="00785677"/>
    <w:rsid w:val="00785D6C"/>
    <w:rsid w:val="00786E26"/>
    <w:rsid w:val="00786F16"/>
    <w:rsid w:val="0078797C"/>
    <w:rsid w:val="00792C96"/>
    <w:rsid w:val="00793986"/>
    <w:rsid w:val="00793FBD"/>
    <w:rsid w:val="00794189"/>
    <w:rsid w:val="00795B59"/>
    <w:rsid w:val="00795DC2"/>
    <w:rsid w:val="00795EBE"/>
    <w:rsid w:val="00795ED8"/>
    <w:rsid w:val="00795EFC"/>
    <w:rsid w:val="00796033"/>
    <w:rsid w:val="00796E20"/>
    <w:rsid w:val="007971FA"/>
    <w:rsid w:val="00797C32"/>
    <w:rsid w:val="00797D07"/>
    <w:rsid w:val="007A02F5"/>
    <w:rsid w:val="007A033F"/>
    <w:rsid w:val="007A057B"/>
    <w:rsid w:val="007A0E3F"/>
    <w:rsid w:val="007A0FDF"/>
    <w:rsid w:val="007A1226"/>
    <w:rsid w:val="007A122C"/>
    <w:rsid w:val="007A1816"/>
    <w:rsid w:val="007A3C15"/>
    <w:rsid w:val="007A49EB"/>
    <w:rsid w:val="007A6E09"/>
    <w:rsid w:val="007B01DA"/>
    <w:rsid w:val="007B05E3"/>
    <w:rsid w:val="007B0914"/>
    <w:rsid w:val="007B1374"/>
    <w:rsid w:val="007B24D5"/>
    <w:rsid w:val="007B275F"/>
    <w:rsid w:val="007B4D8A"/>
    <w:rsid w:val="007B589F"/>
    <w:rsid w:val="007B5DD2"/>
    <w:rsid w:val="007B6186"/>
    <w:rsid w:val="007B692A"/>
    <w:rsid w:val="007B6D9D"/>
    <w:rsid w:val="007B6F28"/>
    <w:rsid w:val="007B73BC"/>
    <w:rsid w:val="007C033D"/>
    <w:rsid w:val="007C199D"/>
    <w:rsid w:val="007C20B9"/>
    <w:rsid w:val="007C3873"/>
    <w:rsid w:val="007C4347"/>
    <w:rsid w:val="007C5CDD"/>
    <w:rsid w:val="007C6076"/>
    <w:rsid w:val="007C6626"/>
    <w:rsid w:val="007C7301"/>
    <w:rsid w:val="007C7859"/>
    <w:rsid w:val="007D073F"/>
    <w:rsid w:val="007D07D8"/>
    <w:rsid w:val="007D19A3"/>
    <w:rsid w:val="007D1E26"/>
    <w:rsid w:val="007D2727"/>
    <w:rsid w:val="007D2BDE"/>
    <w:rsid w:val="007D2FB6"/>
    <w:rsid w:val="007D35AB"/>
    <w:rsid w:val="007D3E4D"/>
    <w:rsid w:val="007D3EBE"/>
    <w:rsid w:val="007D4087"/>
    <w:rsid w:val="007D5068"/>
    <w:rsid w:val="007D68C1"/>
    <w:rsid w:val="007D6E2D"/>
    <w:rsid w:val="007D7780"/>
    <w:rsid w:val="007D7D2C"/>
    <w:rsid w:val="007D7D58"/>
    <w:rsid w:val="007E061B"/>
    <w:rsid w:val="007E0DE2"/>
    <w:rsid w:val="007E0E2E"/>
    <w:rsid w:val="007E3B98"/>
    <w:rsid w:val="007E499D"/>
    <w:rsid w:val="007E4F56"/>
    <w:rsid w:val="007E552A"/>
    <w:rsid w:val="007E55AE"/>
    <w:rsid w:val="007E6789"/>
    <w:rsid w:val="007E6CA7"/>
    <w:rsid w:val="007E7072"/>
    <w:rsid w:val="007E761F"/>
    <w:rsid w:val="007E7D54"/>
    <w:rsid w:val="007E7DD7"/>
    <w:rsid w:val="007F0A0B"/>
    <w:rsid w:val="007F14A5"/>
    <w:rsid w:val="007F15D1"/>
    <w:rsid w:val="007F19A1"/>
    <w:rsid w:val="007F2C6A"/>
    <w:rsid w:val="007F2F76"/>
    <w:rsid w:val="007F31B6"/>
    <w:rsid w:val="007F3711"/>
    <w:rsid w:val="007F4A63"/>
    <w:rsid w:val="007F4F53"/>
    <w:rsid w:val="007F546C"/>
    <w:rsid w:val="007F5A0D"/>
    <w:rsid w:val="007F5F16"/>
    <w:rsid w:val="007F6048"/>
    <w:rsid w:val="007F625F"/>
    <w:rsid w:val="007F665E"/>
    <w:rsid w:val="007F7EBC"/>
    <w:rsid w:val="00800110"/>
    <w:rsid w:val="008001B0"/>
    <w:rsid w:val="00800412"/>
    <w:rsid w:val="00800505"/>
    <w:rsid w:val="0080210B"/>
    <w:rsid w:val="00802E71"/>
    <w:rsid w:val="0080315D"/>
    <w:rsid w:val="00804E3B"/>
    <w:rsid w:val="00805815"/>
    <w:rsid w:val="0080587B"/>
    <w:rsid w:val="00806468"/>
    <w:rsid w:val="00806938"/>
    <w:rsid w:val="008113FE"/>
    <w:rsid w:val="00811817"/>
    <w:rsid w:val="00811E12"/>
    <w:rsid w:val="008120CB"/>
    <w:rsid w:val="0081223C"/>
    <w:rsid w:val="00814201"/>
    <w:rsid w:val="00814B74"/>
    <w:rsid w:val="00814DDF"/>
    <w:rsid w:val="008150F4"/>
    <w:rsid w:val="0081555C"/>
    <w:rsid w:val="008155F0"/>
    <w:rsid w:val="00816735"/>
    <w:rsid w:val="00820141"/>
    <w:rsid w:val="008204BF"/>
    <w:rsid w:val="00820E0C"/>
    <w:rsid w:val="008212C1"/>
    <w:rsid w:val="00821594"/>
    <w:rsid w:val="008215AF"/>
    <w:rsid w:val="00821919"/>
    <w:rsid w:val="0082259F"/>
    <w:rsid w:val="00822610"/>
    <w:rsid w:val="00823D8F"/>
    <w:rsid w:val="008245A1"/>
    <w:rsid w:val="00825D42"/>
    <w:rsid w:val="00825E64"/>
    <w:rsid w:val="00826BB4"/>
    <w:rsid w:val="00826C21"/>
    <w:rsid w:val="008310FC"/>
    <w:rsid w:val="00831E70"/>
    <w:rsid w:val="00832864"/>
    <w:rsid w:val="008335D1"/>
    <w:rsid w:val="00833601"/>
    <w:rsid w:val="0083373C"/>
    <w:rsid w:val="008338A2"/>
    <w:rsid w:val="00833F98"/>
    <w:rsid w:val="00835674"/>
    <w:rsid w:val="0083571F"/>
    <w:rsid w:val="008360CB"/>
    <w:rsid w:val="00836B9B"/>
    <w:rsid w:val="00836CEF"/>
    <w:rsid w:val="00836E77"/>
    <w:rsid w:val="00836F1D"/>
    <w:rsid w:val="00837D71"/>
    <w:rsid w:val="00840AC0"/>
    <w:rsid w:val="00841607"/>
    <w:rsid w:val="0084178F"/>
    <w:rsid w:val="0084185D"/>
    <w:rsid w:val="00841AA9"/>
    <w:rsid w:val="00841D0C"/>
    <w:rsid w:val="00844C29"/>
    <w:rsid w:val="00847230"/>
    <w:rsid w:val="00851BCD"/>
    <w:rsid w:val="00853EE4"/>
    <w:rsid w:val="008548A4"/>
    <w:rsid w:val="00854FD7"/>
    <w:rsid w:val="0085525D"/>
    <w:rsid w:val="00855535"/>
    <w:rsid w:val="00856A85"/>
    <w:rsid w:val="008574DB"/>
    <w:rsid w:val="008576F9"/>
    <w:rsid w:val="008608B1"/>
    <w:rsid w:val="008623DD"/>
    <w:rsid w:val="0086255E"/>
    <w:rsid w:val="008633F0"/>
    <w:rsid w:val="00864DEB"/>
    <w:rsid w:val="008652D1"/>
    <w:rsid w:val="00865AEC"/>
    <w:rsid w:val="00865B63"/>
    <w:rsid w:val="00866417"/>
    <w:rsid w:val="00867195"/>
    <w:rsid w:val="008673D2"/>
    <w:rsid w:val="0086768F"/>
    <w:rsid w:val="00867D9D"/>
    <w:rsid w:val="00870DF1"/>
    <w:rsid w:val="00871AFD"/>
    <w:rsid w:val="0087299D"/>
    <w:rsid w:val="00872A22"/>
    <w:rsid w:val="00872E0A"/>
    <w:rsid w:val="00875285"/>
    <w:rsid w:val="00876855"/>
    <w:rsid w:val="00876C54"/>
    <w:rsid w:val="00876EAD"/>
    <w:rsid w:val="00877B01"/>
    <w:rsid w:val="00882534"/>
    <w:rsid w:val="008839BF"/>
    <w:rsid w:val="0088413F"/>
    <w:rsid w:val="0088428C"/>
    <w:rsid w:val="00884B62"/>
    <w:rsid w:val="0088529C"/>
    <w:rsid w:val="00885E35"/>
    <w:rsid w:val="00885EF8"/>
    <w:rsid w:val="00887768"/>
    <w:rsid w:val="0088779A"/>
    <w:rsid w:val="00887903"/>
    <w:rsid w:val="0089002A"/>
    <w:rsid w:val="00890116"/>
    <w:rsid w:val="0089270A"/>
    <w:rsid w:val="00893AF6"/>
    <w:rsid w:val="008942F2"/>
    <w:rsid w:val="00894BC4"/>
    <w:rsid w:val="00895446"/>
    <w:rsid w:val="00895647"/>
    <w:rsid w:val="00895CFA"/>
    <w:rsid w:val="00897C9F"/>
    <w:rsid w:val="008A2A9C"/>
    <w:rsid w:val="008A2F7D"/>
    <w:rsid w:val="008A34B9"/>
    <w:rsid w:val="008A3756"/>
    <w:rsid w:val="008A3D50"/>
    <w:rsid w:val="008A5A4C"/>
    <w:rsid w:val="008A5B32"/>
    <w:rsid w:val="008A6AC6"/>
    <w:rsid w:val="008A6B49"/>
    <w:rsid w:val="008B100C"/>
    <w:rsid w:val="008B148B"/>
    <w:rsid w:val="008B196F"/>
    <w:rsid w:val="008B2EE4"/>
    <w:rsid w:val="008B4080"/>
    <w:rsid w:val="008B4706"/>
    <w:rsid w:val="008B4D3D"/>
    <w:rsid w:val="008B5492"/>
    <w:rsid w:val="008B57C7"/>
    <w:rsid w:val="008B5B87"/>
    <w:rsid w:val="008B6104"/>
    <w:rsid w:val="008B7EC0"/>
    <w:rsid w:val="008C0189"/>
    <w:rsid w:val="008C08B4"/>
    <w:rsid w:val="008C0C11"/>
    <w:rsid w:val="008C14EA"/>
    <w:rsid w:val="008C18EF"/>
    <w:rsid w:val="008C2F92"/>
    <w:rsid w:val="008C5A3F"/>
    <w:rsid w:val="008C7303"/>
    <w:rsid w:val="008D0268"/>
    <w:rsid w:val="008D0802"/>
    <w:rsid w:val="008D2846"/>
    <w:rsid w:val="008D4236"/>
    <w:rsid w:val="008D462F"/>
    <w:rsid w:val="008D4698"/>
    <w:rsid w:val="008D5F5F"/>
    <w:rsid w:val="008D610B"/>
    <w:rsid w:val="008D6DCF"/>
    <w:rsid w:val="008D7782"/>
    <w:rsid w:val="008D7DE4"/>
    <w:rsid w:val="008E0066"/>
    <w:rsid w:val="008E091E"/>
    <w:rsid w:val="008E0BC4"/>
    <w:rsid w:val="008E3185"/>
    <w:rsid w:val="008E3DE6"/>
    <w:rsid w:val="008E3E58"/>
    <w:rsid w:val="008E4376"/>
    <w:rsid w:val="008E7014"/>
    <w:rsid w:val="008E7A0A"/>
    <w:rsid w:val="008E7D83"/>
    <w:rsid w:val="008F09EC"/>
    <w:rsid w:val="008F0D80"/>
    <w:rsid w:val="008F2E65"/>
    <w:rsid w:val="008F42C6"/>
    <w:rsid w:val="008F4DBB"/>
    <w:rsid w:val="008F6310"/>
    <w:rsid w:val="008F7DEC"/>
    <w:rsid w:val="00900719"/>
    <w:rsid w:val="009007A5"/>
    <w:rsid w:val="00900A33"/>
    <w:rsid w:val="00900E97"/>
    <w:rsid w:val="009017AC"/>
    <w:rsid w:val="00902954"/>
    <w:rsid w:val="009040A2"/>
    <w:rsid w:val="00904168"/>
    <w:rsid w:val="0090439C"/>
    <w:rsid w:val="009049E3"/>
    <w:rsid w:val="00904A1C"/>
    <w:rsid w:val="00905030"/>
    <w:rsid w:val="00905ACD"/>
    <w:rsid w:val="00906490"/>
    <w:rsid w:val="00906DDF"/>
    <w:rsid w:val="00907693"/>
    <w:rsid w:val="00907708"/>
    <w:rsid w:val="009078A5"/>
    <w:rsid w:val="009111B2"/>
    <w:rsid w:val="00911D07"/>
    <w:rsid w:val="009127E2"/>
    <w:rsid w:val="00913378"/>
    <w:rsid w:val="0091337E"/>
    <w:rsid w:val="009135EB"/>
    <w:rsid w:val="009170BB"/>
    <w:rsid w:val="009204D7"/>
    <w:rsid w:val="009214A0"/>
    <w:rsid w:val="00921B54"/>
    <w:rsid w:val="00921D05"/>
    <w:rsid w:val="00922968"/>
    <w:rsid w:val="00923A62"/>
    <w:rsid w:val="009242D2"/>
    <w:rsid w:val="00924AE1"/>
    <w:rsid w:val="0092554E"/>
    <w:rsid w:val="0092560D"/>
    <w:rsid w:val="009264FE"/>
    <w:rsid w:val="009267C3"/>
    <w:rsid w:val="009269B1"/>
    <w:rsid w:val="0092703C"/>
    <w:rsid w:val="0092724D"/>
    <w:rsid w:val="0092734C"/>
    <w:rsid w:val="00927FD8"/>
    <w:rsid w:val="0093076B"/>
    <w:rsid w:val="009309C0"/>
    <w:rsid w:val="00931129"/>
    <w:rsid w:val="009315D2"/>
    <w:rsid w:val="00932312"/>
    <w:rsid w:val="00932385"/>
    <w:rsid w:val="009330AD"/>
    <w:rsid w:val="0093331D"/>
    <w:rsid w:val="00935947"/>
    <w:rsid w:val="00937BD9"/>
    <w:rsid w:val="00937C36"/>
    <w:rsid w:val="0094137B"/>
    <w:rsid w:val="00941B87"/>
    <w:rsid w:val="00941ECB"/>
    <w:rsid w:val="009437F1"/>
    <w:rsid w:val="00943B1C"/>
    <w:rsid w:val="00943C63"/>
    <w:rsid w:val="00945D8D"/>
    <w:rsid w:val="009461D7"/>
    <w:rsid w:val="00946406"/>
    <w:rsid w:val="00946D6A"/>
    <w:rsid w:val="00947B21"/>
    <w:rsid w:val="00950C87"/>
    <w:rsid w:val="00950E2C"/>
    <w:rsid w:val="00951B3A"/>
    <w:rsid w:val="00951D03"/>
    <w:rsid w:val="00951D50"/>
    <w:rsid w:val="0095202E"/>
    <w:rsid w:val="009525EB"/>
    <w:rsid w:val="0095358D"/>
    <w:rsid w:val="00953F76"/>
    <w:rsid w:val="00954874"/>
    <w:rsid w:val="009548CF"/>
    <w:rsid w:val="00954B63"/>
    <w:rsid w:val="00954B8C"/>
    <w:rsid w:val="00955AD2"/>
    <w:rsid w:val="009561FC"/>
    <w:rsid w:val="0095645C"/>
    <w:rsid w:val="00957B36"/>
    <w:rsid w:val="00957D13"/>
    <w:rsid w:val="009601CE"/>
    <w:rsid w:val="00960432"/>
    <w:rsid w:val="009606A4"/>
    <w:rsid w:val="00961400"/>
    <w:rsid w:val="00963646"/>
    <w:rsid w:val="009640FC"/>
    <w:rsid w:val="00966D3D"/>
    <w:rsid w:val="0097071E"/>
    <w:rsid w:val="00971442"/>
    <w:rsid w:val="0097168F"/>
    <w:rsid w:val="00971B1A"/>
    <w:rsid w:val="0097295E"/>
    <w:rsid w:val="009734B8"/>
    <w:rsid w:val="00974468"/>
    <w:rsid w:val="009749E0"/>
    <w:rsid w:val="009754F6"/>
    <w:rsid w:val="0097C201"/>
    <w:rsid w:val="00980984"/>
    <w:rsid w:val="00980C7C"/>
    <w:rsid w:val="00980F68"/>
    <w:rsid w:val="009810C7"/>
    <w:rsid w:val="009812A1"/>
    <w:rsid w:val="00982E19"/>
    <w:rsid w:val="009837A2"/>
    <w:rsid w:val="00984D64"/>
    <w:rsid w:val="009853E1"/>
    <w:rsid w:val="0098557F"/>
    <w:rsid w:val="0098582B"/>
    <w:rsid w:val="00986E6B"/>
    <w:rsid w:val="00990CE5"/>
    <w:rsid w:val="00991769"/>
    <w:rsid w:val="00991CAE"/>
    <w:rsid w:val="00992BF3"/>
    <w:rsid w:val="00992EF6"/>
    <w:rsid w:val="00993161"/>
    <w:rsid w:val="009931A5"/>
    <w:rsid w:val="00993E09"/>
    <w:rsid w:val="00994386"/>
    <w:rsid w:val="009943C1"/>
    <w:rsid w:val="00996739"/>
    <w:rsid w:val="00997C35"/>
    <w:rsid w:val="00997DEA"/>
    <w:rsid w:val="00997E10"/>
    <w:rsid w:val="009A05DC"/>
    <w:rsid w:val="009A13D8"/>
    <w:rsid w:val="009A279E"/>
    <w:rsid w:val="009A2A72"/>
    <w:rsid w:val="009A2C11"/>
    <w:rsid w:val="009A555F"/>
    <w:rsid w:val="009A583D"/>
    <w:rsid w:val="009A5CAC"/>
    <w:rsid w:val="009A774E"/>
    <w:rsid w:val="009A7E14"/>
    <w:rsid w:val="009B0441"/>
    <w:rsid w:val="009B0A6F"/>
    <w:rsid w:val="009B0A94"/>
    <w:rsid w:val="009B0BEB"/>
    <w:rsid w:val="009B1F17"/>
    <w:rsid w:val="009B1F61"/>
    <w:rsid w:val="009B2282"/>
    <w:rsid w:val="009B23B1"/>
    <w:rsid w:val="009B264D"/>
    <w:rsid w:val="009B29C4"/>
    <w:rsid w:val="009B2BE3"/>
    <w:rsid w:val="009B39DE"/>
    <w:rsid w:val="009B4431"/>
    <w:rsid w:val="009B4646"/>
    <w:rsid w:val="009B59E9"/>
    <w:rsid w:val="009B70AA"/>
    <w:rsid w:val="009B71A9"/>
    <w:rsid w:val="009B7367"/>
    <w:rsid w:val="009B7496"/>
    <w:rsid w:val="009B79CD"/>
    <w:rsid w:val="009B7BD6"/>
    <w:rsid w:val="009BD099"/>
    <w:rsid w:val="009C0054"/>
    <w:rsid w:val="009C148C"/>
    <w:rsid w:val="009C1879"/>
    <w:rsid w:val="009C1E79"/>
    <w:rsid w:val="009C1EC1"/>
    <w:rsid w:val="009C1F61"/>
    <w:rsid w:val="009C4353"/>
    <w:rsid w:val="009C4AC8"/>
    <w:rsid w:val="009C4EF2"/>
    <w:rsid w:val="009C7A7E"/>
    <w:rsid w:val="009D02E8"/>
    <w:rsid w:val="009D0402"/>
    <w:rsid w:val="009D126A"/>
    <w:rsid w:val="009D1580"/>
    <w:rsid w:val="009D1813"/>
    <w:rsid w:val="009D355B"/>
    <w:rsid w:val="009D3A77"/>
    <w:rsid w:val="009D46E2"/>
    <w:rsid w:val="009D51D0"/>
    <w:rsid w:val="009D5F54"/>
    <w:rsid w:val="009D6047"/>
    <w:rsid w:val="009D70A4"/>
    <w:rsid w:val="009D78B8"/>
    <w:rsid w:val="009E006C"/>
    <w:rsid w:val="009E086A"/>
    <w:rsid w:val="009E08D1"/>
    <w:rsid w:val="009E1B95"/>
    <w:rsid w:val="009E1C42"/>
    <w:rsid w:val="009E2FC1"/>
    <w:rsid w:val="009E3DD8"/>
    <w:rsid w:val="009E4062"/>
    <w:rsid w:val="009E4481"/>
    <w:rsid w:val="009E496F"/>
    <w:rsid w:val="009E4B0D"/>
    <w:rsid w:val="009E6957"/>
    <w:rsid w:val="009E6CA3"/>
    <w:rsid w:val="009E75C6"/>
    <w:rsid w:val="009E7ECE"/>
    <w:rsid w:val="009E7F92"/>
    <w:rsid w:val="009F02A3"/>
    <w:rsid w:val="009F0421"/>
    <w:rsid w:val="009F1016"/>
    <w:rsid w:val="009F2F27"/>
    <w:rsid w:val="009F34AA"/>
    <w:rsid w:val="009F4D87"/>
    <w:rsid w:val="009F6BCB"/>
    <w:rsid w:val="009F7131"/>
    <w:rsid w:val="009F7B78"/>
    <w:rsid w:val="009F7D3A"/>
    <w:rsid w:val="00A0057A"/>
    <w:rsid w:val="00A00E3C"/>
    <w:rsid w:val="00A025D9"/>
    <w:rsid w:val="00A03C2A"/>
    <w:rsid w:val="00A04142"/>
    <w:rsid w:val="00A042A8"/>
    <w:rsid w:val="00A043CA"/>
    <w:rsid w:val="00A05244"/>
    <w:rsid w:val="00A06016"/>
    <w:rsid w:val="00A067C4"/>
    <w:rsid w:val="00A07D15"/>
    <w:rsid w:val="00A10346"/>
    <w:rsid w:val="00A109A1"/>
    <w:rsid w:val="00A11421"/>
    <w:rsid w:val="00A12D92"/>
    <w:rsid w:val="00A14493"/>
    <w:rsid w:val="00A145BC"/>
    <w:rsid w:val="00A148F8"/>
    <w:rsid w:val="00A14D5B"/>
    <w:rsid w:val="00A157A2"/>
    <w:rsid w:val="00A157B1"/>
    <w:rsid w:val="00A157B3"/>
    <w:rsid w:val="00A15985"/>
    <w:rsid w:val="00A16490"/>
    <w:rsid w:val="00A16871"/>
    <w:rsid w:val="00A17312"/>
    <w:rsid w:val="00A203F9"/>
    <w:rsid w:val="00A20BC9"/>
    <w:rsid w:val="00A2124E"/>
    <w:rsid w:val="00A2133A"/>
    <w:rsid w:val="00A21AF3"/>
    <w:rsid w:val="00A22229"/>
    <w:rsid w:val="00A2331B"/>
    <w:rsid w:val="00A25BE7"/>
    <w:rsid w:val="00A265B9"/>
    <w:rsid w:val="00A30E91"/>
    <w:rsid w:val="00A312FC"/>
    <w:rsid w:val="00A31F3E"/>
    <w:rsid w:val="00A328A8"/>
    <w:rsid w:val="00A33415"/>
    <w:rsid w:val="00A3547E"/>
    <w:rsid w:val="00A35497"/>
    <w:rsid w:val="00A35DB5"/>
    <w:rsid w:val="00A36A7A"/>
    <w:rsid w:val="00A37518"/>
    <w:rsid w:val="00A403A1"/>
    <w:rsid w:val="00A42729"/>
    <w:rsid w:val="00A42C3C"/>
    <w:rsid w:val="00A42E5F"/>
    <w:rsid w:val="00A441B7"/>
    <w:rsid w:val="00A44882"/>
    <w:rsid w:val="00A44E53"/>
    <w:rsid w:val="00A44F03"/>
    <w:rsid w:val="00A45019"/>
    <w:rsid w:val="00A45D65"/>
    <w:rsid w:val="00A4714E"/>
    <w:rsid w:val="00A47BA3"/>
    <w:rsid w:val="00A50CDE"/>
    <w:rsid w:val="00A51172"/>
    <w:rsid w:val="00A52297"/>
    <w:rsid w:val="00A522F3"/>
    <w:rsid w:val="00A52B9E"/>
    <w:rsid w:val="00A54715"/>
    <w:rsid w:val="00A56228"/>
    <w:rsid w:val="00A56490"/>
    <w:rsid w:val="00A56755"/>
    <w:rsid w:val="00A5694A"/>
    <w:rsid w:val="00A57348"/>
    <w:rsid w:val="00A57CE8"/>
    <w:rsid w:val="00A6061C"/>
    <w:rsid w:val="00A61BBD"/>
    <w:rsid w:val="00A625A0"/>
    <w:rsid w:val="00A62844"/>
    <w:rsid w:val="00A62D44"/>
    <w:rsid w:val="00A65AB3"/>
    <w:rsid w:val="00A65D54"/>
    <w:rsid w:val="00A66937"/>
    <w:rsid w:val="00A66FCB"/>
    <w:rsid w:val="00A67263"/>
    <w:rsid w:val="00A675DC"/>
    <w:rsid w:val="00A67A35"/>
    <w:rsid w:val="00A70816"/>
    <w:rsid w:val="00A70CA3"/>
    <w:rsid w:val="00A70D31"/>
    <w:rsid w:val="00A70E78"/>
    <w:rsid w:val="00A70F00"/>
    <w:rsid w:val="00A7155F"/>
    <w:rsid w:val="00A7161C"/>
    <w:rsid w:val="00A717CD"/>
    <w:rsid w:val="00A71E36"/>
    <w:rsid w:val="00A72726"/>
    <w:rsid w:val="00A72C77"/>
    <w:rsid w:val="00A72E90"/>
    <w:rsid w:val="00A74BEE"/>
    <w:rsid w:val="00A77AA3"/>
    <w:rsid w:val="00A804F1"/>
    <w:rsid w:val="00A805FE"/>
    <w:rsid w:val="00A806EF"/>
    <w:rsid w:val="00A81D74"/>
    <w:rsid w:val="00A82066"/>
    <w:rsid w:val="00A82A23"/>
    <w:rsid w:val="00A854EB"/>
    <w:rsid w:val="00A85A50"/>
    <w:rsid w:val="00A85F04"/>
    <w:rsid w:val="00A867C5"/>
    <w:rsid w:val="00A872E5"/>
    <w:rsid w:val="00A87655"/>
    <w:rsid w:val="00A87C6A"/>
    <w:rsid w:val="00A90037"/>
    <w:rsid w:val="00A9088B"/>
    <w:rsid w:val="00A91406"/>
    <w:rsid w:val="00A91846"/>
    <w:rsid w:val="00A91BF3"/>
    <w:rsid w:val="00A91C50"/>
    <w:rsid w:val="00A91EA9"/>
    <w:rsid w:val="00A93844"/>
    <w:rsid w:val="00A93C4B"/>
    <w:rsid w:val="00A96E65"/>
    <w:rsid w:val="00A97C72"/>
    <w:rsid w:val="00AA005D"/>
    <w:rsid w:val="00AA02EB"/>
    <w:rsid w:val="00AA2BD9"/>
    <w:rsid w:val="00AA2E1C"/>
    <w:rsid w:val="00AA357A"/>
    <w:rsid w:val="00AA3A54"/>
    <w:rsid w:val="00AA63D4"/>
    <w:rsid w:val="00AA643B"/>
    <w:rsid w:val="00AA69C1"/>
    <w:rsid w:val="00AA6AB3"/>
    <w:rsid w:val="00AA6F57"/>
    <w:rsid w:val="00AA7301"/>
    <w:rsid w:val="00AB0641"/>
    <w:rsid w:val="00AB06E8"/>
    <w:rsid w:val="00AB1CD3"/>
    <w:rsid w:val="00AB352F"/>
    <w:rsid w:val="00AB3C12"/>
    <w:rsid w:val="00AB55C6"/>
    <w:rsid w:val="00AB55EE"/>
    <w:rsid w:val="00AB65C1"/>
    <w:rsid w:val="00AB6D6A"/>
    <w:rsid w:val="00AB703B"/>
    <w:rsid w:val="00AB7861"/>
    <w:rsid w:val="00AB7E2A"/>
    <w:rsid w:val="00AC0131"/>
    <w:rsid w:val="00AC0A5E"/>
    <w:rsid w:val="00AC149A"/>
    <w:rsid w:val="00AC1F14"/>
    <w:rsid w:val="00AC2354"/>
    <w:rsid w:val="00AC274B"/>
    <w:rsid w:val="00AC2831"/>
    <w:rsid w:val="00AC3171"/>
    <w:rsid w:val="00AC44C7"/>
    <w:rsid w:val="00AC4612"/>
    <w:rsid w:val="00AC4764"/>
    <w:rsid w:val="00AC5025"/>
    <w:rsid w:val="00AC5418"/>
    <w:rsid w:val="00AC5FE6"/>
    <w:rsid w:val="00AC675F"/>
    <w:rsid w:val="00AC6D36"/>
    <w:rsid w:val="00AC71EE"/>
    <w:rsid w:val="00AD03C8"/>
    <w:rsid w:val="00AD0CBA"/>
    <w:rsid w:val="00AD1A1C"/>
    <w:rsid w:val="00AD1F33"/>
    <w:rsid w:val="00AD23CC"/>
    <w:rsid w:val="00AD26E2"/>
    <w:rsid w:val="00AD2AD8"/>
    <w:rsid w:val="00AD2D87"/>
    <w:rsid w:val="00AD3FEC"/>
    <w:rsid w:val="00AD5078"/>
    <w:rsid w:val="00AD572E"/>
    <w:rsid w:val="00AD6DFD"/>
    <w:rsid w:val="00AD6FC6"/>
    <w:rsid w:val="00AD784C"/>
    <w:rsid w:val="00AD79E6"/>
    <w:rsid w:val="00AE00E5"/>
    <w:rsid w:val="00AE02F8"/>
    <w:rsid w:val="00AE0E1F"/>
    <w:rsid w:val="00AE126A"/>
    <w:rsid w:val="00AE1E9B"/>
    <w:rsid w:val="00AE2E30"/>
    <w:rsid w:val="00AE3005"/>
    <w:rsid w:val="00AE306F"/>
    <w:rsid w:val="00AE3830"/>
    <w:rsid w:val="00AE3928"/>
    <w:rsid w:val="00AE3BD5"/>
    <w:rsid w:val="00AE3C85"/>
    <w:rsid w:val="00AE3C8D"/>
    <w:rsid w:val="00AE3EBD"/>
    <w:rsid w:val="00AE59A0"/>
    <w:rsid w:val="00AE5C05"/>
    <w:rsid w:val="00AE6661"/>
    <w:rsid w:val="00AE6CC8"/>
    <w:rsid w:val="00AE7780"/>
    <w:rsid w:val="00AE7B22"/>
    <w:rsid w:val="00AE7E40"/>
    <w:rsid w:val="00AF0C57"/>
    <w:rsid w:val="00AF26F3"/>
    <w:rsid w:val="00AF3B2A"/>
    <w:rsid w:val="00AF3EE3"/>
    <w:rsid w:val="00AF3FD3"/>
    <w:rsid w:val="00AF4A52"/>
    <w:rsid w:val="00AF5051"/>
    <w:rsid w:val="00AF5100"/>
    <w:rsid w:val="00AF5F04"/>
    <w:rsid w:val="00B00245"/>
    <w:rsid w:val="00B00672"/>
    <w:rsid w:val="00B0161F"/>
    <w:rsid w:val="00B01A91"/>
    <w:rsid w:val="00B01B4D"/>
    <w:rsid w:val="00B0221B"/>
    <w:rsid w:val="00B0264A"/>
    <w:rsid w:val="00B0368F"/>
    <w:rsid w:val="00B04FF2"/>
    <w:rsid w:val="00B06571"/>
    <w:rsid w:val="00B068BA"/>
    <w:rsid w:val="00B070DE"/>
    <w:rsid w:val="00B07A86"/>
    <w:rsid w:val="00B07E6A"/>
    <w:rsid w:val="00B10023"/>
    <w:rsid w:val="00B100D4"/>
    <w:rsid w:val="00B104D9"/>
    <w:rsid w:val="00B11620"/>
    <w:rsid w:val="00B11AB4"/>
    <w:rsid w:val="00B12390"/>
    <w:rsid w:val="00B130C7"/>
    <w:rsid w:val="00B133B3"/>
    <w:rsid w:val="00B1351C"/>
    <w:rsid w:val="00B13851"/>
    <w:rsid w:val="00B139BC"/>
    <w:rsid w:val="00B13B1C"/>
    <w:rsid w:val="00B163B2"/>
    <w:rsid w:val="00B16558"/>
    <w:rsid w:val="00B16AC2"/>
    <w:rsid w:val="00B2093B"/>
    <w:rsid w:val="00B2150D"/>
    <w:rsid w:val="00B22291"/>
    <w:rsid w:val="00B23913"/>
    <w:rsid w:val="00B23A44"/>
    <w:rsid w:val="00B23F9A"/>
    <w:rsid w:val="00B2417B"/>
    <w:rsid w:val="00B2450A"/>
    <w:rsid w:val="00B24E5A"/>
    <w:rsid w:val="00B24E6F"/>
    <w:rsid w:val="00B253E6"/>
    <w:rsid w:val="00B261FA"/>
    <w:rsid w:val="00B265B0"/>
    <w:rsid w:val="00B26CB5"/>
    <w:rsid w:val="00B27366"/>
    <w:rsid w:val="00B2752E"/>
    <w:rsid w:val="00B279E6"/>
    <w:rsid w:val="00B3028E"/>
    <w:rsid w:val="00B3038F"/>
    <w:rsid w:val="00B307CC"/>
    <w:rsid w:val="00B3125A"/>
    <w:rsid w:val="00B326B7"/>
    <w:rsid w:val="00B353CA"/>
    <w:rsid w:val="00B36209"/>
    <w:rsid w:val="00B369E5"/>
    <w:rsid w:val="00B4062D"/>
    <w:rsid w:val="00B40B67"/>
    <w:rsid w:val="00B41EAF"/>
    <w:rsid w:val="00B41F0D"/>
    <w:rsid w:val="00B4214E"/>
    <w:rsid w:val="00B428B8"/>
    <w:rsid w:val="00B4306B"/>
    <w:rsid w:val="00B431E8"/>
    <w:rsid w:val="00B45141"/>
    <w:rsid w:val="00B45700"/>
    <w:rsid w:val="00B4577C"/>
    <w:rsid w:val="00B47053"/>
    <w:rsid w:val="00B47874"/>
    <w:rsid w:val="00B47E31"/>
    <w:rsid w:val="00B5051D"/>
    <w:rsid w:val="00B50DA0"/>
    <w:rsid w:val="00B512DC"/>
    <w:rsid w:val="00B51E47"/>
    <w:rsid w:val="00B521DC"/>
    <w:rsid w:val="00B5273A"/>
    <w:rsid w:val="00B529BB"/>
    <w:rsid w:val="00B53181"/>
    <w:rsid w:val="00B5451D"/>
    <w:rsid w:val="00B557B3"/>
    <w:rsid w:val="00B57329"/>
    <w:rsid w:val="00B60F02"/>
    <w:rsid w:val="00B62B23"/>
    <w:rsid w:val="00B62B50"/>
    <w:rsid w:val="00B63291"/>
    <w:rsid w:val="00B635B7"/>
    <w:rsid w:val="00B63AE8"/>
    <w:rsid w:val="00B649CD"/>
    <w:rsid w:val="00B64F27"/>
    <w:rsid w:val="00B6537B"/>
    <w:rsid w:val="00B6561B"/>
    <w:rsid w:val="00B65950"/>
    <w:rsid w:val="00B66BB1"/>
    <w:rsid w:val="00B66D83"/>
    <w:rsid w:val="00B672C0"/>
    <w:rsid w:val="00B67AF8"/>
    <w:rsid w:val="00B67FEE"/>
    <w:rsid w:val="00B7010C"/>
    <w:rsid w:val="00B701AC"/>
    <w:rsid w:val="00B703F8"/>
    <w:rsid w:val="00B7060E"/>
    <w:rsid w:val="00B70F18"/>
    <w:rsid w:val="00B71211"/>
    <w:rsid w:val="00B727B5"/>
    <w:rsid w:val="00B72989"/>
    <w:rsid w:val="00B72BD0"/>
    <w:rsid w:val="00B72C73"/>
    <w:rsid w:val="00B72C8E"/>
    <w:rsid w:val="00B73464"/>
    <w:rsid w:val="00B736DD"/>
    <w:rsid w:val="00B73CFC"/>
    <w:rsid w:val="00B741F1"/>
    <w:rsid w:val="00B74B38"/>
    <w:rsid w:val="00B74E5C"/>
    <w:rsid w:val="00B75646"/>
    <w:rsid w:val="00B77BAC"/>
    <w:rsid w:val="00B80F5A"/>
    <w:rsid w:val="00B8122D"/>
    <w:rsid w:val="00B82245"/>
    <w:rsid w:val="00B83212"/>
    <w:rsid w:val="00B83EE7"/>
    <w:rsid w:val="00B84869"/>
    <w:rsid w:val="00B84B20"/>
    <w:rsid w:val="00B865D4"/>
    <w:rsid w:val="00B8783E"/>
    <w:rsid w:val="00B90729"/>
    <w:rsid w:val="00B907DA"/>
    <w:rsid w:val="00B91DCF"/>
    <w:rsid w:val="00B921AB"/>
    <w:rsid w:val="00B9264E"/>
    <w:rsid w:val="00B9267F"/>
    <w:rsid w:val="00B92B36"/>
    <w:rsid w:val="00B950BC"/>
    <w:rsid w:val="00B95FC2"/>
    <w:rsid w:val="00B96926"/>
    <w:rsid w:val="00B96D02"/>
    <w:rsid w:val="00B96D44"/>
    <w:rsid w:val="00B9714C"/>
    <w:rsid w:val="00BA0A3C"/>
    <w:rsid w:val="00BA0BDC"/>
    <w:rsid w:val="00BA1D8F"/>
    <w:rsid w:val="00BA2004"/>
    <w:rsid w:val="00BA2221"/>
    <w:rsid w:val="00BA278D"/>
    <w:rsid w:val="00BA2803"/>
    <w:rsid w:val="00BA3271"/>
    <w:rsid w:val="00BA3F8D"/>
    <w:rsid w:val="00BA657E"/>
    <w:rsid w:val="00BA7339"/>
    <w:rsid w:val="00BB0E10"/>
    <w:rsid w:val="00BB1707"/>
    <w:rsid w:val="00BB2540"/>
    <w:rsid w:val="00BB2ECE"/>
    <w:rsid w:val="00BB634E"/>
    <w:rsid w:val="00BB6E0A"/>
    <w:rsid w:val="00BB7A10"/>
    <w:rsid w:val="00BC04EF"/>
    <w:rsid w:val="00BC0EB4"/>
    <w:rsid w:val="00BC1222"/>
    <w:rsid w:val="00BC1D7E"/>
    <w:rsid w:val="00BC2A63"/>
    <w:rsid w:val="00BC2FB5"/>
    <w:rsid w:val="00BC30D6"/>
    <w:rsid w:val="00BC53B0"/>
    <w:rsid w:val="00BC6FA5"/>
    <w:rsid w:val="00BC7468"/>
    <w:rsid w:val="00BC7D4F"/>
    <w:rsid w:val="00BC7ED7"/>
    <w:rsid w:val="00BD046A"/>
    <w:rsid w:val="00BD10A0"/>
    <w:rsid w:val="00BD22B4"/>
    <w:rsid w:val="00BD2850"/>
    <w:rsid w:val="00BD3038"/>
    <w:rsid w:val="00BD4E56"/>
    <w:rsid w:val="00BD5BFE"/>
    <w:rsid w:val="00BD6E6C"/>
    <w:rsid w:val="00BD74C5"/>
    <w:rsid w:val="00BE0008"/>
    <w:rsid w:val="00BE010A"/>
    <w:rsid w:val="00BE02E8"/>
    <w:rsid w:val="00BE1102"/>
    <w:rsid w:val="00BE1C6D"/>
    <w:rsid w:val="00BE26A4"/>
    <w:rsid w:val="00BE28D2"/>
    <w:rsid w:val="00BE2AE7"/>
    <w:rsid w:val="00BE2D5F"/>
    <w:rsid w:val="00BE3D00"/>
    <w:rsid w:val="00BE3D7A"/>
    <w:rsid w:val="00BE45A4"/>
    <w:rsid w:val="00BE4A64"/>
    <w:rsid w:val="00BE4AA2"/>
    <w:rsid w:val="00BE73C0"/>
    <w:rsid w:val="00BE7BD2"/>
    <w:rsid w:val="00BF0D91"/>
    <w:rsid w:val="00BF2177"/>
    <w:rsid w:val="00BF3750"/>
    <w:rsid w:val="00BF3B9B"/>
    <w:rsid w:val="00BF42A2"/>
    <w:rsid w:val="00BF4F09"/>
    <w:rsid w:val="00BF5033"/>
    <w:rsid w:val="00BF5B5A"/>
    <w:rsid w:val="00BF625A"/>
    <w:rsid w:val="00BF65F8"/>
    <w:rsid w:val="00BF6707"/>
    <w:rsid w:val="00BF6A71"/>
    <w:rsid w:val="00BF7082"/>
    <w:rsid w:val="00BF729C"/>
    <w:rsid w:val="00BF7F58"/>
    <w:rsid w:val="00C00A61"/>
    <w:rsid w:val="00C01381"/>
    <w:rsid w:val="00C01639"/>
    <w:rsid w:val="00C018CB"/>
    <w:rsid w:val="00C03B41"/>
    <w:rsid w:val="00C0527C"/>
    <w:rsid w:val="00C074A4"/>
    <w:rsid w:val="00C079B8"/>
    <w:rsid w:val="00C10075"/>
    <w:rsid w:val="00C10241"/>
    <w:rsid w:val="00C1218B"/>
    <w:rsid w:val="00C123EA"/>
    <w:rsid w:val="00C12627"/>
    <w:rsid w:val="00C12A49"/>
    <w:rsid w:val="00C12D46"/>
    <w:rsid w:val="00C13014"/>
    <w:rsid w:val="00C133EE"/>
    <w:rsid w:val="00C141A6"/>
    <w:rsid w:val="00C14EB1"/>
    <w:rsid w:val="00C15766"/>
    <w:rsid w:val="00C16368"/>
    <w:rsid w:val="00C204B8"/>
    <w:rsid w:val="00C2082C"/>
    <w:rsid w:val="00C2190E"/>
    <w:rsid w:val="00C21C7F"/>
    <w:rsid w:val="00C21DE3"/>
    <w:rsid w:val="00C21F3C"/>
    <w:rsid w:val="00C22127"/>
    <w:rsid w:val="00C22247"/>
    <w:rsid w:val="00C22AEB"/>
    <w:rsid w:val="00C23778"/>
    <w:rsid w:val="00C24288"/>
    <w:rsid w:val="00C24857"/>
    <w:rsid w:val="00C26163"/>
    <w:rsid w:val="00C27B36"/>
    <w:rsid w:val="00C27DE9"/>
    <w:rsid w:val="00C27F00"/>
    <w:rsid w:val="00C3054C"/>
    <w:rsid w:val="00C30E5B"/>
    <w:rsid w:val="00C31756"/>
    <w:rsid w:val="00C3197F"/>
    <w:rsid w:val="00C31A1F"/>
    <w:rsid w:val="00C31FDF"/>
    <w:rsid w:val="00C326AB"/>
    <w:rsid w:val="00C33388"/>
    <w:rsid w:val="00C339D3"/>
    <w:rsid w:val="00C33AA2"/>
    <w:rsid w:val="00C33DBB"/>
    <w:rsid w:val="00C35484"/>
    <w:rsid w:val="00C355A0"/>
    <w:rsid w:val="00C35906"/>
    <w:rsid w:val="00C35F0F"/>
    <w:rsid w:val="00C36663"/>
    <w:rsid w:val="00C36EBA"/>
    <w:rsid w:val="00C36F85"/>
    <w:rsid w:val="00C4173A"/>
    <w:rsid w:val="00C41CA3"/>
    <w:rsid w:val="00C420C6"/>
    <w:rsid w:val="00C42C4C"/>
    <w:rsid w:val="00C451B2"/>
    <w:rsid w:val="00C452F7"/>
    <w:rsid w:val="00C45A42"/>
    <w:rsid w:val="00C45BAF"/>
    <w:rsid w:val="00C46181"/>
    <w:rsid w:val="00C479AD"/>
    <w:rsid w:val="00C47E24"/>
    <w:rsid w:val="00C47EF4"/>
    <w:rsid w:val="00C47F0B"/>
    <w:rsid w:val="00C50355"/>
    <w:rsid w:val="00C503EE"/>
    <w:rsid w:val="00C507B1"/>
    <w:rsid w:val="00C512E9"/>
    <w:rsid w:val="00C51F6F"/>
    <w:rsid w:val="00C521C2"/>
    <w:rsid w:val="00C54BFE"/>
    <w:rsid w:val="00C54C14"/>
    <w:rsid w:val="00C5567C"/>
    <w:rsid w:val="00C55FD8"/>
    <w:rsid w:val="00C577D2"/>
    <w:rsid w:val="00C602FF"/>
    <w:rsid w:val="00C603F2"/>
    <w:rsid w:val="00C61174"/>
    <w:rsid w:val="00C6148F"/>
    <w:rsid w:val="00C614EB"/>
    <w:rsid w:val="00C62AA8"/>
    <w:rsid w:val="00C62D12"/>
    <w:rsid w:val="00C62F7A"/>
    <w:rsid w:val="00C63B9C"/>
    <w:rsid w:val="00C63BBD"/>
    <w:rsid w:val="00C63FEE"/>
    <w:rsid w:val="00C6424C"/>
    <w:rsid w:val="00C6429B"/>
    <w:rsid w:val="00C6682F"/>
    <w:rsid w:val="00C672CB"/>
    <w:rsid w:val="00C67713"/>
    <w:rsid w:val="00C70D49"/>
    <w:rsid w:val="00C7112E"/>
    <w:rsid w:val="00C7275E"/>
    <w:rsid w:val="00C728EE"/>
    <w:rsid w:val="00C72A53"/>
    <w:rsid w:val="00C73278"/>
    <w:rsid w:val="00C73872"/>
    <w:rsid w:val="00C73AFF"/>
    <w:rsid w:val="00C73F45"/>
    <w:rsid w:val="00C742D1"/>
    <w:rsid w:val="00C74560"/>
    <w:rsid w:val="00C74C5D"/>
    <w:rsid w:val="00C75555"/>
    <w:rsid w:val="00C75A30"/>
    <w:rsid w:val="00C77776"/>
    <w:rsid w:val="00C777E6"/>
    <w:rsid w:val="00C77D0C"/>
    <w:rsid w:val="00C77D9B"/>
    <w:rsid w:val="00C808B2"/>
    <w:rsid w:val="00C81531"/>
    <w:rsid w:val="00C83DB7"/>
    <w:rsid w:val="00C83EFF"/>
    <w:rsid w:val="00C85824"/>
    <w:rsid w:val="00C85941"/>
    <w:rsid w:val="00C860D2"/>
    <w:rsid w:val="00C86362"/>
    <w:rsid w:val="00C863C4"/>
    <w:rsid w:val="00C90DCE"/>
    <w:rsid w:val="00C91E52"/>
    <w:rsid w:val="00C9235D"/>
    <w:rsid w:val="00C932B4"/>
    <w:rsid w:val="00C933F3"/>
    <w:rsid w:val="00C93C3E"/>
    <w:rsid w:val="00C9410A"/>
    <w:rsid w:val="00C96166"/>
    <w:rsid w:val="00C97229"/>
    <w:rsid w:val="00CA12E3"/>
    <w:rsid w:val="00CA1C70"/>
    <w:rsid w:val="00CA28D0"/>
    <w:rsid w:val="00CA2D66"/>
    <w:rsid w:val="00CA4999"/>
    <w:rsid w:val="00CA6611"/>
    <w:rsid w:val="00CA6AE6"/>
    <w:rsid w:val="00CA782F"/>
    <w:rsid w:val="00CB02CD"/>
    <w:rsid w:val="00CB2945"/>
    <w:rsid w:val="00CB2E1B"/>
    <w:rsid w:val="00CB2EBC"/>
    <w:rsid w:val="00CB30FE"/>
    <w:rsid w:val="00CB3285"/>
    <w:rsid w:val="00CB3EB8"/>
    <w:rsid w:val="00CB47C2"/>
    <w:rsid w:val="00CB4E1E"/>
    <w:rsid w:val="00CB52A3"/>
    <w:rsid w:val="00CB586A"/>
    <w:rsid w:val="00CB7CA2"/>
    <w:rsid w:val="00CC0C5F"/>
    <w:rsid w:val="00CC0C72"/>
    <w:rsid w:val="00CC1022"/>
    <w:rsid w:val="00CC1973"/>
    <w:rsid w:val="00CC1FAC"/>
    <w:rsid w:val="00CC28DF"/>
    <w:rsid w:val="00CC2BAA"/>
    <w:rsid w:val="00CC2BFD"/>
    <w:rsid w:val="00CC35B4"/>
    <w:rsid w:val="00CC4707"/>
    <w:rsid w:val="00CC552D"/>
    <w:rsid w:val="00CC5F1B"/>
    <w:rsid w:val="00CC7229"/>
    <w:rsid w:val="00CD2118"/>
    <w:rsid w:val="00CD28D1"/>
    <w:rsid w:val="00CD3476"/>
    <w:rsid w:val="00CD3E30"/>
    <w:rsid w:val="00CD5A89"/>
    <w:rsid w:val="00CD5FA5"/>
    <w:rsid w:val="00CD6240"/>
    <w:rsid w:val="00CD64DF"/>
    <w:rsid w:val="00CE00CB"/>
    <w:rsid w:val="00CE0703"/>
    <w:rsid w:val="00CE12D6"/>
    <w:rsid w:val="00CE2E6B"/>
    <w:rsid w:val="00CE367F"/>
    <w:rsid w:val="00CE3B20"/>
    <w:rsid w:val="00CE3DE2"/>
    <w:rsid w:val="00CE499B"/>
    <w:rsid w:val="00CE4BCD"/>
    <w:rsid w:val="00CE5012"/>
    <w:rsid w:val="00CE5B40"/>
    <w:rsid w:val="00CF0411"/>
    <w:rsid w:val="00CF098D"/>
    <w:rsid w:val="00CF1CFC"/>
    <w:rsid w:val="00CF20EA"/>
    <w:rsid w:val="00CF269F"/>
    <w:rsid w:val="00CF2F50"/>
    <w:rsid w:val="00CF42A3"/>
    <w:rsid w:val="00CF5921"/>
    <w:rsid w:val="00CF6745"/>
    <w:rsid w:val="00CF705F"/>
    <w:rsid w:val="00CF7BE1"/>
    <w:rsid w:val="00D00770"/>
    <w:rsid w:val="00D00B1C"/>
    <w:rsid w:val="00D0235A"/>
    <w:rsid w:val="00D02919"/>
    <w:rsid w:val="00D03097"/>
    <w:rsid w:val="00D03979"/>
    <w:rsid w:val="00D03A9A"/>
    <w:rsid w:val="00D03EA4"/>
    <w:rsid w:val="00D04C61"/>
    <w:rsid w:val="00D0548D"/>
    <w:rsid w:val="00D05B8D"/>
    <w:rsid w:val="00D065A2"/>
    <w:rsid w:val="00D0674A"/>
    <w:rsid w:val="00D07F00"/>
    <w:rsid w:val="00D11F58"/>
    <w:rsid w:val="00D137D3"/>
    <w:rsid w:val="00D14727"/>
    <w:rsid w:val="00D14B75"/>
    <w:rsid w:val="00D150DB"/>
    <w:rsid w:val="00D1623F"/>
    <w:rsid w:val="00D16553"/>
    <w:rsid w:val="00D173BF"/>
    <w:rsid w:val="00D17A41"/>
    <w:rsid w:val="00D17B72"/>
    <w:rsid w:val="00D17CD6"/>
    <w:rsid w:val="00D217DB"/>
    <w:rsid w:val="00D22A86"/>
    <w:rsid w:val="00D22D64"/>
    <w:rsid w:val="00D23CBC"/>
    <w:rsid w:val="00D24528"/>
    <w:rsid w:val="00D245DF"/>
    <w:rsid w:val="00D24889"/>
    <w:rsid w:val="00D25425"/>
    <w:rsid w:val="00D255E1"/>
    <w:rsid w:val="00D25EA3"/>
    <w:rsid w:val="00D25F59"/>
    <w:rsid w:val="00D2650C"/>
    <w:rsid w:val="00D27129"/>
    <w:rsid w:val="00D302E1"/>
    <w:rsid w:val="00D3185C"/>
    <w:rsid w:val="00D32217"/>
    <w:rsid w:val="00D323EA"/>
    <w:rsid w:val="00D32937"/>
    <w:rsid w:val="00D33E72"/>
    <w:rsid w:val="00D35BD6"/>
    <w:rsid w:val="00D361B5"/>
    <w:rsid w:val="00D36A74"/>
    <w:rsid w:val="00D37049"/>
    <w:rsid w:val="00D40968"/>
    <w:rsid w:val="00D40F77"/>
    <w:rsid w:val="00D4119F"/>
    <w:rsid w:val="00D411A2"/>
    <w:rsid w:val="00D41798"/>
    <w:rsid w:val="00D42DD4"/>
    <w:rsid w:val="00D43298"/>
    <w:rsid w:val="00D43910"/>
    <w:rsid w:val="00D43CCB"/>
    <w:rsid w:val="00D43F96"/>
    <w:rsid w:val="00D44D1E"/>
    <w:rsid w:val="00D45247"/>
    <w:rsid w:val="00D455EB"/>
    <w:rsid w:val="00D4586A"/>
    <w:rsid w:val="00D4593C"/>
    <w:rsid w:val="00D4606D"/>
    <w:rsid w:val="00D472E4"/>
    <w:rsid w:val="00D47B94"/>
    <w:rsid w:val="00D505B7"/>
    <w:rsid w:val="00D50705"/>
    <w:rsid w:val="00D50B9C"/>
    <w:rsid w:val="00D51C58"/>
    <w:rsid w:val="00D52D73"/>
    <w:rsid w:val="00D52E58"/>
    <w:rsid w:val="00D55BB1"/>
    <w:rsid w:val="00D55F24"/>
    <w:rsid w:val="00D57101"/>
    <w:rsid w:val="00D57D2F"/>
    <w:rsid w:val="00D61F21"/>
    <w:rsid w:val="00D61FE6"/>
    <w:rsid w:val="00D62BB6"/>
    <w:rsid w:val="00D63267"/>
    <w:rsid w:val="00D64701"/>
    <w:rsid w:val="00D64B21"/>
    <w:rsid w:val="00D64F70"/>
    <w:rsid w:val="00D65F01"/>
    <w:rsid w:val="00D672A7"/>
    <w:rsid w:val="00D67525"/>
    <w:rsid w:val="00D67F6E"/>
    <w:rsid w:val="00D705A4"/>
    <w:rsid w:val="00D714CC"/>
    <w:rsid w:val="00D718B0"/>
    <w:rsid w:val="00D719F0"/>
    <w:rsid w:val="00D71D17"/>
    <w:rsid w:val="00D7225C"/>
    <w:rsid w:val="00D727D8"/>
    <w:rsid w:val="00D729FA"/>
    <w:rsid w:val="00D74421"/>
    <w:rsid w:val="00D745C5"/>
    <w:rsid w:val="00D75BB8"/>
    <w:rsid w:val="00D75EA7"/>
    <w:rsid w:val="00D763A1"/>
    <w:rsid w:val="00D76FA1"/>
    <w:rsid w:val="00D77460"/>
    <w:rsid w:val="00D77992"/>
    <w:rsid w:val="00D8051B"/>
    <w:rsid w:val="00D81DEF"/>
    <w:rsid w:val="00D81F21"/>
    <w:rsid w:val="00D820BE"/>
    <w:rsid w:val="00D82FBA"/>
    <w:rsid w:val="00D82FED"/>
    <w:rsid w:val="00D836D4"/>
    <w:rsid w:val="00D85644"/>
    <w:rsid w:val="00D86013"/>
    <w:rsid w:val="00D86803"/>
    <w:rsid w:val="00D86B05"/>
    <w:rsid w:val="00D86FCF"/>
    <w:rsid w:val="00D94150"/>
    <w:rsid w:val="00D94B43"/>
    <w:rsid w:val="00D95470"/>
    <w:rsid w:val="00D96D27"/>
    <w:rsid w:val="00D96F0C"/>
    <w:rsid w:val="00D9737D"/>
    <w:rsid w:val="00D97879"/>
    <w:rsid w:val="00D97A42"/>
    <w:rsid w:val="00D97C68"/>
    <w:rsid w:val="00DA08FE"/>
    <w:rsid w:val="00DA0AEC"/>
    <w:rsid w:val="00DA0BFF"/>
    <w:rsid w:val="00DA1383"/>
    <w:rsid w:val="00DA1DB8"/>
    <w:rsid w:val="00DA2619"/>
    <w:rsid w:val="00DA2902"/>
    <w:rsid w:val="00DA4239"/>
    <w:rsid w:val="00DA50D3"/>
    <w:rsid w:val="00DA6137"/>
    <w:rsid w:val="00DA6875"/>
    <w:rsid w:val="00DA69A0"/>
    <w:rsid w:val="00DA755F"/>
    <w:rsid w:val="00DA77FB"/>
    <w:rsid w:val="00DB0990"/>
    <w:rsid w:val="00DB0B61"/>
    <w:rsid w:val="00DB0F23"/>
    <w:rsid w:val="00DB1DF1"/>
    <w:rsid w:val="00DB2618"/>
    <w:rsid w:val="00DB3710"/>
    <w:rsid w:val="00DB37CD"/>
    <w:rsid w:val="00DB3EFD"/>
    <w:rsid w:val="00DB486E"/>
    <w:rsid w:val="00DB68AB"/>
    <w:rsid w:val="00DB6DCA"/>
    <w:rsid w:val="00DC090B"/>
    <w:rsid w:val="00DC0EF5"/>
    <w:rsid w:val="00DC1200"/>
    <w:rsid w:val="00DC1679"/>
    <w:rsid w:val="00DC2C65"/>
    <w:rsid w:val="00DC2CF1"/>
    <w:rsid w:val="00DC2EDF"/>
    <w:rsid w:val="00DC3A85"/>
    <w:rsid w:val="00DC43CF"/>
    <w:rsid w:val="00DC44DD"/>
    <w:rsid w:val="00DC471C"/>
    <w:rsid w:val="00DC4FCF"/>
    <w:rsid w:val="00DC50E0"/>
    <w:rsid w:val="00DC6386"/>
    <w:rsid w:val="00DC6496"/>
    <w:rsid w:val="00DC7026"/>
    <w:rsid w:val="00DD0DE5"/>
    <w:rsid w:val="00DD10C4"/>
    <w:rsid w:val="00DD1130"/>
    <w:rsid w:val="00DD1951"/>
    <w:rsid w:val="00DD35B0"/>
    <w:rsid w:val="00DD3E6A"/>
    <w:rsid w:val="00DD41BD"/>
    <w:rsid w:val="00DD53D0"/>
    <w:rsid w:val="00DD569D"/>
    <w:rsid w:val="00DD6628"/>
    <w:rsid w:val="00DD66F2"/>
    <w:rsid w:val="00DD6909"/>
    <w:rsid w:val="00DE02AB"/>
    <w:rsid w:val="00DE3250"/>
    <w:rsid w:val="00DE3D3D"/>
    <w:rsid w:val="00DE423F"/>
    <w:rsid w:val="00DE44D5"/>
    <w:rsid w:val="00DE47F9"/>
    <w:rsid w:val="00DE5509"/>
    <w:rsid w:val="00DE5658"/>
    <w:rsid w:val="00DE6028"/>
    <w:rsid w:val="00DE61E7"/>
    <w:rsid w:val="00DE7309"/>
    <w:rsid w:val="00DE757A"/>
    <w:rsid w:val="00DE78A3"/>
    <w:rsid w:val="00DE7ED6"/>
    <w:rsid w:val="00DE7F0E"/>
    <w:rsid w:val="00DF1A71"/>
    <w:rsid w:val="00DF460E"/>
    <w:rsid w:val="00DF4749"/>
    <w:rsid w:val="00DF68C7"/>
    <w:rsid w:val="00DF6FE3"/>
    <w:rsid w:val="00DF731A"/>
    <w:rsid w:val="00DF74BF"/>
    <w:rsid w:val="00E0027E"/>
    <w:rsid w:val="00E00BF5"/>
    <w:rsid w:val="00E01EC0"/>
    <w:rsid w:val="00E0429A"/>
    <w:rsid w:val="00E0463B"/>
    <w:rsid w:val="00E065B3"/>
    <w:rsid w:val="00E06B48"/>
    <w:rsid w:val="00E070E1"/>
    <w:rsid w:val="00E07EFB"/>
    <w:rsid w:val="00E107CA"/>
    <w:rsid w:val="00E11413"/>
    <w:rsid w:val="00E120BC"/>
    <w:rsid w:val="00E12815"/>
    <w:rsid w:val="00E136CD"/>
    <w:rsid w:val="00E149AB"/>
    <w:rsid w:val="00E15372"/>
    <w:rsid w:val="00E16106"/>
    <w:rsid w:val="00E16510"/>
    <w:rsid w:val="00E16EDA"/>
    <w:rsid w:val="00E170DC"/>
    <w:rsid w:val="00E17544"/>
    <w:rsid w:val="00E2010B"/>
    <w:rsid w:val="00E20DD5"/>
    <w:rsid w:val="00E21C69"/>
    <w:rsid w:val="00E2354D"/>
    <w:rsid w:val="00E235DE"/>
    <w:rsid w:val="00E241AE"/>
    <w:rsid w:val="00E24B21"/>
    <w:rsid w:val="00E2562C"/>
    <w:rsid w:val="00E25636"/>
    <w:rsid w:val="00E26818"/>
    <w:rsid w:val="00E26918"/>
    <w:rsid w:val="00E27FFC"/>
    <w:rsid w:val="00E30617"/>
    <w:rsid w:val="00E307E2"/>
    <w:rsid w:val="00E30B15"/>
    <w:rsid w:val="00E30BA8"/>
    <w:rsid w:val="00E31D37"/>
    <w:rsid w:val="00E326BC"/>
    <w:rsid w:val="00E333A4"/>
    <w:rsid w:val="00E33655"/>
    <w:rsid w:val="00E33FDC"/>
    <w:rsid w:val="00E348E4"/>
    <w:rsid w:val="00E34FA2"/>
    <w:rsid w:val="00E35907"/>
    <w:rsid w:val="00E361AD"/>
    <w:rsid w:val="00E361BD"/>
    <w:rsid w:val="00E36554"/>
    <w:rsid w:val="00E36B73"/>
    <w:rsid w:val="00E37260"/>
    <w:rsid w:val="00E37D61"/>
    <w:rsid w:val="00E40181"/>
    <w:rsid w:val="00E40206"/>
    <w:rsid w:val="00E41068"/>
    <w:rsid w:val="00E41C31"/>
    <w:rsid w:val="00E423C2"/>
    <w:rsid w:val="00E42479"/>
    <w:rsid w:val="00E43118"/>
    <w:rsid w:val="00E439D2"/>
    <w:rsid w:val="00E4430B"/>
    <w:rsid w:val="00E44954"/>
    <w:rsid w:val="00E451C6"/>
    <w:rsid w:val="00E47493"/>
    <w:rsid w:val="00E47A0C"/>
    <w:rsid w:val="00E47BB6"/>
    <w:rsid w:val="00E508A0"/>
    <w:rsid w:val="00E5090B"/>
    <w:rsid w:val="00E516E3"/>
    <w:rsid w:val="00E518DB"/>
    <w:rsid w:val="00E52305"/>
    <w:rsid w:val="00E52455"/>
    <w:rsid w:val="00E528AE"/>
    <w:rsid w:val="00E52A95"/>
    <w:rsid w:val="00E54088"/>
    <w:rsid w:val="00E548F6"/>
    <w:rsid w:val="00E55458"/>
    <w:rsid w:val="00E566F9"/>
    <w:rsid w:val="00E5672E"/>
    <w:rsid w:val="00E56A01"/>
    <w:rsid w:val="00E56DB6"/>
    <w:rsid w:val="00E609C2"/>
    <w:rsid w:val="00E60F62"/>
    <w:rsid w:val="00E61529"/>
    <w:rsid w:val="00E62346"/>
    <w:rsid w:val="00E629A1"/>
    <w:rsid w:val="00E62EB2"/>
    <w:rsid w:val="00E63F19"/>
    <w:rsid w:val="00E63FBA"/>
    <w:rsid w:val="00E640A7"/>
    <w:rsid w:val="00E647F6"/>
    <w:rsid w:val="00E65DC2"/>
    <w:rsid w:val="00E66241"/>
    <w:rsid w:val="00E6794C"/>
    <w:rsid w:val="00E67DC5"/>
    <w:rsid w:val="00E7017B"/>
    <w:rsid w:val="00E70BAE"/>
    <w:rsid w:val="00E70F76"/>
    <w:rsid w:val="00E71319"/>
    <w:rsid w:val="00E71591"/>
    <w:rsid w:val="00E71BD0"/>
    <w:rsid w:val="00E71D28"/>
    <w:rsid w:val="00E723E2"/>
    <w:rsid w:val="00E72A60"/>
    <w:rsid w:val="00E72C06"/>
    <w:rsid w:val="00E739E4"/>
    <w:rsid w:val="00E750A1"/>
    <w:rsid w:val="00E76D14"/>
    <w:rsid w:val="00E76DEE"/>
    <w:rsid w:val="00E76F53"/>
    <w:rsid w:val="00E81E71"/>
    <w:rsid w:val="00E82C55"/>
    <w:rsid w:val="00E843D0"/>
    <w:rsid w:val="00E8543D"/>
    <w:rsid w:val="00E85B69"/>
    <w:rsid w:val="00E86130"/>
    <w:rsid w:val="00E86A9A"/>
    <w:rsid w:val="00E86F5D"/>
    <w:rsid w:val="00E87447"/>
    <w:rsid w:val="00E90D8D"/>
    <w:rsid w:val="00E90DB9"/>
    <w:rsid w:val="00E90F1D"/>
    <w:rsid w:val="00E916BA"/>
    <w:rsid w:val="00E91CB7"/>
    <w:rsid w:val="00E923EA"/>
    <w:rsid w:val="00E92AC3"/>
    <w:rsid w:val="00E93642"/>
    <w:rsid w:val="00E936E0"/>
    <w:rsid w:val="00E93F07"/>
    <w:rsid w:val="00E95C22"/>
    <w:rsid w:val="00E96800"/>
    <w:rsid w:val="00EA01BC"/>
    <w:rsid w:val="00EA0C53"/>
    <w:rsid w:val="00EA0D29"/>
    <w:rsid w:val="00EA1444"/>
    <w:rsid w:val="00EA4481"/>
    <w:rsid w:val="00EA4DF7"/>
    <w:rsid w:val="00EA663D"/>
    <w:rsid w:val="00EA713F"/>
    <w:rsid w:val="00EA76DC"/>
    <w:rsid w:val="00EA7C90"/>
    <w:rsid w:val="00EB00E0"/>
    <w:rsid w:val="00EB147C"/>
    <w:rsid w:val="00EB2494"/>
    <w:rsid w:val="00EB2590"/>
    <w:rsid w:val="00EB3270"/>
    <w:rsid w:val="00EB589F"/>
    <w:rsid w:val="00EB5B6A"/>
    <w:rsid w:val="00EB5B92"/>
    <w:rsid w:val="00EB6F59"/>
    <w:rsid w:val="00EB783B"/>
    <w:rsid w:val="00EC059F"/>
    <w:rsid w:val="00EC1F24"/>
    <w:rsid w:val="00EC1F72"/>
    <w:rsid w:val="00EC22F6"/>
    <w:rsid w:val="00EC3F92"/>
    <w:rsid w:val="00EC40F8"/>
    <w:rsid w:val="00EC45B6"/>
    <w:rsid w:val="00EC5166"/>
    <w:rsid w:val="00EC51AF"/>
    <w:rsid w:val="00EC618B"/>
    <w:rsid w:val="00EC6FCD"/>
    <w:rsid w:val="00EC7122"/>
    <w:rsid w:val="00ED0352"/>
    <w:rsid w:val="00ED07EE"/>
    <w:rsid w:val="00ED0C90"/>
    <w:rsid w:val="00ED0DC5"/>
    <w:rsid w:val="00ED1495"/>
    <w:rsid w:val="00ED1E7A"/>
    <w:rsid w:val="00ED35B0"/>
    <w:rsid w:val="00ED41D2"/>
    <w:rsid w:val="00ED4C88"/>
    <w:rsid w:val="00ED5B9B"/>
    <w:rsid w:val="00ED6828"/>
    <w:rsid w:val="00ED6A6F"/>
    <w:rsid w:val="00ED6BAD"/>
    <w:rsid w:val="00ED7447"/>
    <w:rsid w:val="00ED766C"/>
    <w:rsid w:val="00EE1488"/>
    <w:rsid w:val="00EE22BF"/>
    <w:rsid w:val="00EE2C7F"/>
    <w:rsid w:val="00EE3CD4"/>
    <w:rsid w:val="00EE3D80"/>
    <w:rsid w:val="00EE4D5D"/>
    <w:rsid w:val="00EE50DE"/>
    <w:rsid w:val="00EE5131"/>
    <w:rsid w:val="00EE58BB"/>
    <w:rsid w:val="00EE63BE"/>
    <w:rsid w:val="00EE6768"/>
    <w:rsid w:val="00EE6F6F"/>
    <w:rsid w:val="00EF02EE"/>
    <w:rsid w:val="00EF109B"/>
    <w:rsid w:val="00EF1408"/>
    <w:rsid w:val="00EF1FAF"/>
    <w:rsid w:val="00EF289E"/>
    <w:rsid w:val="00EF2AC0"/>
    <w:rsid w:val="00EF36AF"/>
    <w:rsid w:val="00EF3EC5"/>
    <w:rsid w:val="00EF5182"/>
    <w:rsid w:val="00EF5A4F"/>
    <w:rsid w:val="00EF6942"/>
    <w:rsid w:val="00F005D9"/>
    <w:rsid w:val="00F00F9C"/>
    <w:rsid w:val="00F01143"/>
    <w:rsid w:val="00F01192"/>
    <w:rsid w:val="00F01E5F"/>
    <w:rsid w:val="00F02ABA"/>
    <w:rsid w:val="00F02C4A"/>
    <w:rsid w:val="00F02E81"/>
    <w:rsid w:val="00F03E21"/>
    <w:rsid w:val="00F03FD1"/>
    <w:rsid w:val="00F0437A"/>
    <w:rsid w:val="00F05E47"/>
    <w:rsid w:val="00F0613A"/>
    <w:rsid w:val="00F07A83"/>
    <w:rsid w:val="00F108A0"/>
    <w:rsid w:val="00F10EDD"/>
    <w:rsid w:val="00F10F9F"/>
    <w:rsid w:val="00F11037"/>
    <w:rsid w:val="00F12D6A"/>
    <w:rsid w:val="00F13391"/>
    <w:rsid w:val="00F13BA0"/>
    <w:rsid w:val="00F13F46"/>
    <w:rsid w:val="00F13FEE"/>
    <w:rsid w:val="00F15176"/>
    <w:rsid w:val="00F1531D"/>
    <w:rsid w:val="00F16C75"/>
    <w:rsid w:val="00F16F1B"/>
    <w:rsid w:val="00F17569"/>
    <w:rsid w:val="00F1773D"/>
    <w:rsid w:val="00F23C8D"/>
    <w:rsid w:val="00F241C0"/>
    <w:rsid w:val="00F250A9"/>
    <w:rsid w:val="00F254E8"/>
    <w:rsid w:val="00F26716"/>
    <w:rsid w:val="00F26EE5"/>
    <w:rsid w:val="00F27007"/>
    <w:rsid w:val="00F274D9"/>
    <w:rsid w:val="00F30445"/>
    <w:rsid w:val="00F30FF4"/>
    <w:rsid w:val="00F3122E"/>
    <w:rsid w:val="00F324AF"/>
    <w:rsid w:val="00F3309C"/>
    <w:rsid w:val="00F3313F"/>
    <w:rsid w:val="00F331AD"/>
    <w:rsid w:val="00F3379A"/>
    <w:rsid w:val="00F33A5A"/>
    <w:rsid w:val="00F34D8F"/>
    <w:rsid w:val="00F35287"/>
    <w:rsid w:val="00F3670C"/>
    <w:rsid w:val="00F36788"/>
    <w:rsid w:val="00F36857"/>
    <w:rsid w:val="00F37640"/>
    <w:rsid w:val="00F376B8"/>
    <w:rsid w:val="00F37CD4"/>
    <w:rsid w:val="00F37E5E"/>
    <w:rsid w:val="00F40237"/>
    <w:rsid w:val="00F40A50"/>
    <w:rsid w:val="00F41957"/>
    <w:rsid w:val="00F41B98"/>
    <w:rsid w:val="00F41E44"/>
    <w:rsid w:val="00F427AF"/>
    <w:rsid w:val="00F42B74"/>
    <w:rsid w:val="00F430A3"/>
    <w:rsid w:val="00F43A37"/>
    <w:rsid w:val="00F447F6"/>
    <w:rsid w:val="00F44BC2"/>
    <w:rsid w:val="00F454FB"/>
    <w:rsid w:val="00F45955"/>
    <w:rsid w:val="00F45C7F"/>
    <w:rsid w:val="00F46226"/>
    <w:rsid w:val="00F4641B"/>
    <w:rsid w:val="00F46B69"/>
    <w:rsid w:val="00F46EB8"/>
    <w:rsid w:val="00F47354"/>
    <w:rsid w:val="00F47709"/>
    <w:rsid w:val="00F47EA5"/>
    <w:rsid w:val="00F501BF"/>
    <w:rsid w:val="00F50279"/>
    <w:rsid w:val="00F50A7A"/>
    <w:rsid w:val="00F511E4"/>
    <w:rsid w:val="00F52270"/>
    <w:rsid w:val="00F52D09"/>
    <w:rsid w:val="00F52E08"/>
    <w:rsid w:val="00F5342A"/>
    <w:rsid w:val="00F539E0"/>
    <w:rsid w:val="00F53DD5"/>
    <w:rsid w:val="00F543D0"/>
    <w:rsid w:val="00F55B21"/>
    <w:rsid w:val="00F55C22"/>
    <w:rsid w:val="00F5652D"/>
    <w:rsid w:val="00F56EF6"/>
    <w:rsid w:val="00F60158"/>
    <w:rsid w:val="00F6061A"/>
    <w:rsid w:val="00F607FC"/>
    <w:rsid w:val="00F609E3"/>
    <w:rsid w:val="00F60CBD"/>
    <w:rsid w:val="00F61A9F"/>
    <w:rsid w:val="00F64389"/>
    <w:rsid w:val="00F64696"/>
    <w:rsid w:val="00F64BD0"/>
    <w:rsid w:val="00F64CB8"/>
    <w:rsid w:val="00F65AA9"/>
    <w:rsid w:val="00F65FCC"/>
    <w:rsid w:val="00F66705"/>
    <w:rsid w:val="00F66AB5"/>
    <w:rsid w:val="00F6768F"/>
    <w:rsid w:val="00F70103"/>
    <w:rsid w:val="00F70495"/>
    <w:rsid w:val="00F7125E"/>
    <w:rsid w:val="00F715D1"/>
    <w:rsid w:val="00F7182B"/>
    <w:rsid w:val="00F71DB7"/>
    <w:rsid w:val="00F7278D"/>
    <w:rsid w:val="00F72C26"/>
    <w:rsid w:val="00F72C2C"/>
    <w:rsid w:val="00F7366B"/>
    <w:rsid w:val="00F751DB"/>
    <w:rsid w:val="00F75BF1"/>
    <w:rsid w:val="00F75DF9"/>
    <w:rsid w:val="00F76CAB"/>
    <w:rsid w:val="00F772C6"/>
    <w:rsid w:val="00F8076D"/>
    <w:rsid w:val="00F815B5"/>
    <w:rsid w:val="00F81B3F"/>
    <w:rsid w:val="00F823CD"/>
    <w:rsid w:val="00F82710"/>
    <w:rsid w:val="00F8321D"/>
    <w:rsid w:val="00F83999"/>
    <w:rsid w:val="00F83E91"/>
    <w:rsid w:val="00F83FFB"/>
    <w:rsid w:val="00F85195"/>
    <w:rsid w:val="00F85594"/>
    <w:rsid w:val="00F87AD7"/>
    <w:rsid w:val="00F9012A"/>
    <w:rsid w:val="00F911AF"/>
    <w:rsid w:val="00F9183E"/>
    <w:rsid w:val="00F938BA"/>
    <w:rsid w:val="00F93AAB"/>
    <w:rsid w:val="00F941FC"/>
    <w:rsid w:val="00F94B0F"/>
    <w:rsid w:val="00F952CB"/>
    <w:rsid w:val="00F95B2C"/>
    <w:rsid w:val="00F95B36"/>
    <w:rsid w:val="00F96EF2"/>
    <w:rsid w:val="00F9772F"/>
    <w:rsid w:val="00F97D78"/>
    <w:rsid w:val="00FA13C5"/>
    <w:rsid w:val="00FA1916"/>
    <w:rsid w:val="00FA20DC"/>
    <w:rsid w:val="00FA2840"/>
    <w:rsid w:val="00FA2C46"/>
    <w:rsid w:val="00FA31D2"/>
    <w:rsid w:val="00FA3525"/>
    <w:rsid w:val="00FA3FFC"/>
    <w:rsid w:val="00FA45B7"/>
    <w:rsid w:val="00FA4E6E"/>
    <w:rsid w:val="00FA5D1A"/>
    <w:rsid w:val="00FA6B59"/>
    <w:rsid w:val="00FA7209"/>
    <w:rsid w:val="00FA7309"/>
    <w:rsid w:val="00FB09F4"/>
    <w:rsid w:val="00FB1425"/>
    <w:rsid w:val="00FB2419"/>
    <w:rsid w:val="00FB317A"/>
    <w:rsid w:val="00FB3705"/>
    <w:rsid w:val="00FB38EA"/>
    <w:rsid w:val="00FB41AB"/>
    <w:rsid w:val="00FB441C"/>
    <w:rsid w:val="00FB4769"/>
    <w:rsid w:val="00FB4CDA"/>
    <w:rsid w:val="00FB770B"/>
    <w:rsid w:val="00FB78A9"/>
    <w:rsid w:val="00FB7F92"/>
    <w:rsid w:val="00FC0F81"/>
    <w:rsid w:val="00FC1344"/>
    <w:rsid w:val="00FC2079"/>
    <w:rsid w:val="00FC395C"/>
    <w:rsid w:val="00FC4F2D"/>
    <w:rsid w:val="00FC5BEB"/>
    <w:rsid w:val="00FC5D0D"/>
    <w:rsid w:val="00FC5F31"/>
    <w:rsid w:val="00FC61C7"/>
    <w:rsid w:val="00FC634C"/>
    <w:rsid w:val="00FC6614"/>
    <w:rsid w:val="00FC6934"/>
    <w:rsid w:val="00FD0336"/>
    <w:rsid w:val="00FD0473"/>
    <w:rsid w:val="00FD047A"/>
    <w:rsid w:val="00FD0DE0"/>
    <w:rsid w:val="00FD26C6"/>
    <w:rsid w:val="00FD309B"/>
    <w:rsid w:val="00FD3766"/>
    <w:rsid w:val="00FD4688"/>
    <w:rsid w:val="00FD47C4"/>
    <w:rsid w:val="00FD4AE7"/>
    <w:rsid w:val="00FD5715"/>
    <w:rsid w:val="00FD5A82"/>
    <w:rsid w:val="00FD690D"/>
    <w:rsid w:val="00FD74DB"/>
    <w:rsid w:val="00FE100F"/>
    <w:rsid w:val="00FE2799"/>
    <w:rsid w:val="00FE2A5F"/>
    <w:rsid w:val="00FE2DCF"/>
    <w:rsid w:val="00FE2F8E"/>
    <w:rsid w:val="00FE4190"/>
    <w:rsid w:val="00FE4EB7"/>
    <w:rsid w:val="00FE674F"/>
    <w:rsid w:val="00FE6FF0"/>
    <w:rsid w:val="00FF09AF"/>
    <w:rsid w:val="00FF1BFD"/>
    <w:rsid w:val="00FF1D7B"/>
    <w:rsid w:val="00FF1F52"/>
    <w:rsid w:val="00FF2926"/>
    <w:rsid w:val="00FF2FCE"/>
    <w:rsid w:val="00FF3142"/>
    <w:rsid w:val="00FF387F"/>
    <w:rsid w:val="00FF38D9"/>
    <w:rsid w:val="00FF3947"/>
    <w:rsid w:val="00FF3F41"/>
    <w:rsid w:val="00FF4920"/>
    <w:rsid w:val="00FF4F7D"/>
    <w:rsid w:val="00FF5727"/>
    <w:rsid w:val="00FF5838"/>
    <w:rsid w:val="00FF5B07"/>
    <w:rsid w:val="00FF5DC4"/>
    <w:rsid w:val="00FF624F"/>
    <w:rsid w:val="00FF65B2"/>
    <w:rsid w:val="00FF6D9D"/>
    <w:rsid w:val="00FF75D9"/>
    <w:rsid w:val="019F4AA9"/>
    <w:rsid w:val="01B9434A"/>
    <w:rsid w:val="01C30115"/>
    <w:rsid w:val="01E4EB1E"/>
    <w:rsid w:val="025D3F85"/>
    <w:rsid w:val="02C4D424"/>
    <w:rsid w:val="02F95E34"/>
    <w:rsid w:val="036B5803"/>
    <w:rsid w:val="0398CF9B"/>
    <w:rsid w:val="044E6F41"/>
    <w:rsid w:val="046665E8"/>
    <w:rsid w:val="046BCD71"/>
    <w:rsid w:val="04B9694B"/>
    <w:rsid w:val="04B9C038"/>
    <w:rsid w:val="04CB6F47"/>
    <w:rsid w:val="04DD530B"/>
    <w:rsid w:val="0543B7DA"/>
    <w:rsid w:val="054CBB28"/>
    <w:rsid w:val="058AE26E"/>
    <w:rsid w:val="05C3CDB6"/>
    <w:rsid w:val="05C80ACC"/>
    <w:rsid w:val="06C58C3B"/>
    <w:rsid w:val="06EC1D56"/>
    <w:rsid w:val="073C56F5"/>
    <w:rsid w:val="075EEE5E"/>
    <w:rsid w:val="077AE6BF"/>
    <w:rsid w:val="07B78A4F"/>
    <w:rsid w:val="07BD8E50"/>
    <w:rsid w:val="088DB79F"/>
    <w:rsid w:val="08BC2881"/>
    <w:rsid w:val="08D9CB4A"/>
    <w:rsid w:val="08FF62CD"/>
    <w:rsid w:val="09ABAE5F"/>
    <w:rsid w:val="0A2A2107"/>
    <w:rsid w:val="0A59320A"/>
    <w:rsid w:val="0ADC295F"/>
    <w:rsid w:val="0AE81F71"/>
    <w:rsid w:val="0AFFA21D"/>
    <w:rsid w:val="0B548BB2"/>
    <w:rsid w:val="0B6038A2"/>
    <w:rsid w:val="0BAE7E60"/>
    <w:rsid w:val="0BBC7B15"/>
    <w:rsid w:val="0C6291AB"/>
    <w:rsid w:val="0C7AAFFA"/>
    <w:rsid w:val="0CE7FE6C"/>
    <w:rsid w:val="0D19F8F1"/>
    <w:rsid w:val="0D2297BA"/>
    <w:rsid w:val="0D2ED1E7"/>
    <w:rsid w:val="0DE5CA96"/>
    <w:rsid w:val="0E6E82F5"/>
    <w:rsid w:val="0EB8A84A"/>
    <w:rsid w:val="0F5E1644"/>
    <w:rsid w:val="0F972222"/>
    <w:rsid w:val="0FA55DB2"/>
    <w:rsid w:val="0FC8FC1F"/>
    <w:rsid w:val="0FEA25B9"/>
    <w:rsid w:val="106B8D8A"/>
    <w:rsid w:val="10813BA8"/>
    <w:rsid w:val="10B7FE90"/>
    <w:rsid w:val="116398C0"/>
    <w:rsid w:val="11CACB20"/>
    <w:rsid w:val="11E05CC6"/>
    <w:rsid w:val="11EFA137"/>
    <w:rsid w:val="11F1BBE0"/>
    <w:rsid w:val="1383F9CE"/>
    <w:rsid w:val="13D21DAD"/>
    <w:rsid w:val="1448A24B"/>
    <w:rsid w:val="14C2D576"/>
    <w:rsid w:val="14C57F31"/>
    <w:rsid w:val="14D00EF2"/>
    <w:rsid w:val="14DAD24A"/>
    <w:rsid w:val="156FEEB5"/>
    <w:rsid w:val="15F7FCC5"/>
    <w:rsid w:val="166414BA"/>
    <w:rsid w:val="16759E0C"/>
    <w:rsid w:val="1798E682"/>
    <w:rsid w:val="17A62C7F"/>
    <w:rsid w:val="17F32AAB"/>
    <w:rsid w:val="18151FF3"/>
    <w:rsid w:val="18615975"/>
    <w:rsid w:val="1873293C"/>
    <w:rsid w:val="188E9A18"/>
    <w:rsid w:val="1912E93C"/>
    <w:rsid w:val="191FA7F2"/>
    <w:rsid w:val="196D4684"/>
    <w:rsid w:val="1982AA61"/>
    <w:rsid w:val="19AE186C"/>
    <w:rsid w:val="19E9EAC4"/>
    <w:rsid w:val="1A0D2612"/>
    <w:rsid w:val="1A218BC7"/>
    <w:rsid w:val="1A2D2EEB"/>
    <w:rsid w:val="1A35AFAF"/>
    <w:rsid w:val="1A3737C7"/>
    <w:rsid w:val="1A62FF02"/>
    <w:rsid w:val="1AF4060B"/>
    <w:rsid w:val="1B250B39"/>
    <w:rsid w:val="1B37F329"/>
    <w:rsid w:val="1B775331"/>
    <w:rsid w:val="1B9D841F"/>
    <w:rsid w:val="1BC4982F"/>
    <w:rsid w:val="1BC5C2BD"/>
    <w:rsid w:val="1BE70388"/>
    <w:rsid w:val="1C04F83F"/>
    <w:rsid w:val="1C2F2BE3"/>
    <w:rsid w:val="1C4C71AC"/>
    <w:rsid w:val="1C6599AD"/>
    <w:rsid w:val="1CEB85BE"/>
    <w:rsid w:val="1CF373AA"/>
    <w:rsid w:val="1DD421E6"/>
    <w:rsid w:val="1E138A0C"/>
    <w:rsid w:val="1E30C78B"/>
    <w:rsid w:val="1E73557F"/>
    <w:rsid w:val="1E868D93"/>
    <w:rsid w:val="1E86FD55"/>
    <w:rsid w:val="1FB59819"/>
    <w:rsid w:val="1FC080E1"/>
    <w:rsid w:val="1FDB5880"/>
    <w:rsid w:val="20102CE4"/>
    <w:rsid w:val="203FF71F"/>
    <w:rsid w:val="20C6B5EE"/>
    <w:rsid w:val="212BF9DD"/>
    <w:rsid w:val="215C833E"/>
    <w:rsid w:val="21C6BCF0"/>
    <w:rsid w:val="22374C4D"/>
    <w:rsid w:val="22CD4575"/>
    <w:rsid w:val="235C29C8"/>
    <w:rsid w:val="236B9289"/>
    <w:rsid w:val="236D7391"/>
    <w:rsid w:val="23B3D587"/>
    <w:rsid w:val="244A1E57"/>
    <w:rsid w:val="24626FA2"/>
    <w:rsid w:val="2468811B"/>
    <w:rsid w:val="247917AB"/>
    <w:rsid w:val="24FAB1A0"/>
    <w:rsid w:val="26562629"/>
    <w:rsid w:val="265B66F1"/>
    <w:rsid w:val="26CF4F83"/>
    <w:rsid w:val="26F23096"/>
    <w:rsid w:val="2758D9FE"/>
    <w:rsid w:val="2795BE41"/>
    <w:rsid w:val="27A6B4BD"/>
    <w:rsid w:val="27FBFE43"/>
    <w:rsid w:val="287342A7"/>
    <w:rsid w:val="287C4016"/>
    <w:rsid w:val="289A413E"/>
    <w:rsid w:val="28E0EED6"/>
    <w:rsid w:val="28E25910"/>
    <w:rsid w:val="296E0B1C"/>
    <w:rsid w:val="2A2249B7"/>
    <w:rsid w:val="2A7151DB"/>
    <w:rsid w:val="2B02BDB5"/>
    <w:rsid w:val="2B05C6B0"/>
    <w:rsid w:val="2B2CDD9F"/>
    <w:rsid w:val="2B819A2C"/>
    <w:rsid w:val="2B8DEE67"/>
    <w:rsid w:val="2BA70BB4"/>
    <w:rsid w:val="2BB4DC11"/>
    <w:rsid w:val="2BBF3D22"/>
    <w:rsid w:val="2C455450"/>
    <w:rsid w:val="2C6E83E4"/>
    <w:rsid w:val="2CB96112"/>
    <w:rsid w:val="2D293DB3"/>
    <w:rsid w:val="2D2E592A"/>
    <w:rsid w:val="2D86261E"/>
    <w:rsid w:val="2DA016F2"/>
    <w:rsid w:val="2DAEF1C5"/>
    <w:rsid w:val="2DD7D53E"/>
    <w:rsid w:val="2DD92BE3"/>
    <w:rsid w:val="2E1EDDB2"/>
    <w:rsid w:val="2E521215"/>
    <w:rsid w:val="2E5E64D2"/>
    <w:rsid w:val="2ED70A41"/>
    <w:rsid w:val="2EF108C4"/>
    <w:rsid w:val="2F9D493B"/>
    <w:rsid w:val="2F9FEABC"/>
    <w:rsid w:val="2FCF3C81"/>
    <w:rsid w:val="2FDCC4B2"/>
    <w:rsid w:val="309E2178"/>
    <w:rsid w:val="30DE0C6C"/>
    <w:rsid w:val="32139969"/>
    <w:rsid w:val="328AC469"/>
    <w:rsid w:val="32A00D94"/>
    <w:rsid w:val="32CB5A2F"/>
    <w:rsid w:val="32EAFDF0"/>
    <w:rsid w:val="34AF69E6"/>
    <w:rsid w:val="34B532BC"/>
    <w:rsid w:val="34BEA2C4"/>
    <w:rsid w:val="350BB7FD"/>
    <w:rsid w:val="351CE077"/>
    <w:rsid w:val="352AFD59"/>
    <w:rsid w:val="35927CD5"/>
    <w:rsid w:val="367E36EE"/>
    <w:rsid w:val="371733CE"/>
    <w:rsid w:val="37175312"/>
    <w:rsid w:val="373F5882"/>
    <w:rsid w:val="37DCBFF3"/>
    <w:rsid w:val="380000B7"/>
    <w:rsid w:val="384E0BD1"/>
    <w:rsid w:val="38676D97"/>
    <w:rsid w:val="387A7B49"/>
    <w:rsid w:val="38A739CD"/>
    <w:rsid w:val="38C3F25C"/>
    <w:rsid w:val="38F07EEC"/>
    <w:rsid w:val="3A79E333"/>
    <w:rsid w:val="3AB6091F"/>
    <w:rsid w:val="3ABF2A68"/>
    <w:rsid w:val="3ABF91E7"/>
    <w:rsid w:val="3AF0BC04"/>
    <w:rsid w:val="3B0EA62F"/>
    <w:rsid w:val="3B348FCD"/>
    <w:rsid w:val="3B58DC02"/>
    <w:rsid w:val="3BEC3075"/>
    <w:rsid w:val="3C27F82C"/>
    <w:rsid w:val="3C838B00"/>
    <w:rsid w:val="3D08DA48"/>
    <w:rsid w:val="3D41A465"/>
    <w:rsid w:val="3DC03778"/>
    <w:rsid w:val="3DF33A20"/>
    <w:rsid w:val="3E17F7F3"/>
    <w:rsid w:val="3E50B327"/>
    <w:rsid w:val="3E76A28D"/>
    <w:rsid w:val="3EA9E16D"/>
    <w:rsid w:val="3EB44581"/>
    <w:rsid w:val="3EFFABEB"/>
    <w:rsid w:val="3F0168F8"/>
    <w:rsid w:val="3F03BF05"/>
    <w:rsid w:val="3F230AFC"/>
    <w:rsid w:val="3F49F693"/>
    <w:rsid w:val="3F90E8E4"/>
    <w:rsid w:val="3F98220C"/>
    <w:rsid w:val="3FA24378"/>
    <w:rsid w:val="401A5064"/>
    <w:rsid w:val="40288380"/>
    <w:rsid w:val="40AE9E35"/>
    <w:rsid w:val="40F93203"/>
    <w:rsid w:val="41811D22"/>
    <w:rsid w:val="41BD260C"/>
    <w:rsid w:val="41BE86F7"/>
    <w:rsid w:val="4263022F"/>
    <w:rsid w:val="4280FE48"/>
    <w:rsid w:val="432AF8AF"/>
    <w:rsid w:val="433B1075"/>
    <w:rsid w:val="435A944E"/>
    <w:rsid w:val="43EEA40F"/>
    <w:rsid w:val="4421CEA7"/>
    <w:rsid w:val="44CF207D"/>
    <w:rsid w:val="44E33B4C"/>
    <w:rsid w:val="45E24683"/>
    <w:rsid w:val="460ABE6F"/>
    <w:rsid w:val="4652129C"/>
    <w:rsid w:val="46686308"/>
    <w:rsid w:val="46C4BD8F"/>
    <w:rsid w:val="46FAD3CF"/>
    <w:rsid w:val="470C6273"/>
    <w:rsid w:val="472BEF97"/>
    <w:rsid w:val="47409FF8"/>
    <w:rsid w:val="4741B285"/>
    <w:rsid w:val="47514E4E"/>
    <w:rsid w:val="47B74F83"/>
    <w:rsid w:val="481E6FEA"/>
    <w:rsid w:val="48302D37"/>
    <w:rsid w:val="485DE2E4"/>
    <w:rsid w:val="48A2C38E"/>
    <w:rsid w:val="48A8983A"/>
    <w:rsid w:val="48A91B89"/>
    <w:rsid w:val="49123823"/>
    <w:rsid w:val="4992C441"/>
    <w:rsid w:val="49E3FDC3"/>
    <w:rsid w:val="49F42C9D"/>
    <w:rsid w:val="4A401BE7"/>
    <w:rsid w:val="4AAF1FE1"/>
    <w:rsid w:val="4B45F63E"/>
    <w:rsid w:val="4B53C914"/>
    <w:rsid w:val="4B72EEC1"/>
    <w:rsid w:val="4BA7FFDC"/>
    <w:rsid w:val="4BC597F3"/>
    <w:rsid w:val="4C02A270"/>
    <w:rsid w:val="4C4152B4"/>
    <w:rsid w:val="4CC72B44"/>
    <w:rsid w:val="4D1C894E"/>
    <w:rsid w:val="4D6797AB"/>
    <w:rsid w:val="4DD6BCDF"/>
    <w:rsid w:val="4E0F8B6D"/>
    <w:rsid w:val="4E308575"/>
    <w:rsid w:val="4E49C1E2"/>
    <w:rsid w:val="4F025442"/>
    <w:rsid w:val="4F2A7B61"/>
    <w:rsid w:val="4F3F0A5B"/>
    <w:rsid w:val="4FD23776"/>
    <w:rsid w:val="4FF1146E"/>
    <w:rsid w:val="50A7556B"/>
    <w:rsid w:val="50CEAD2C"/>
    <w:rsid w:val="511C2F84"/>
    <w:rsid w:val="5130A37E"/>
    <w:rsid w:val="51B7ADCC"/>
    <w:rsid w:val="51C5513E"/>
    <w:rsid w:val="520A9246"/>
    <w:rsid w:val="5267BB68"/>
    <w:rsid w:val="538081EA"/>
    <w:rsid w:val="53C66BC3"/>
    <w:rsid w:val="540D53D8"/>
    <w:rsid w:val="54540854"/>
    <w:rsid w:val="5477CAFD"/>
    <w:rsid w:val="54B54D36"/>
    <w:rsid w:val="556C4F34"/>
    <w:rsid w:val="55C6B01F"/>
    <w:rsid w:val="55E2A739"/>
    <w:rsid w:val="5607DBDA"/>
    <w:rsid w:val="5616B190"/>
    <w:rsid w:val="562B5779"/>
    <w:rsid w:val="5655B240"/>
    <w:rsid w:val="56790A67"/>
    <w:rsid w:val="568D3350"/>
    <w:rsid w:val="56E19741"/>
    <w:rsid w:val="56FF8FC8"/>
    <w:rsid w:val="57089A0C"/>
    <w:rsid w:val="577FB2A4"/>
    <w:rsid w:val="578919A0"/>
    <w:rsid w:val="57C3080D"/>
    <w:rsid w:val="57EC3AC1"/>
    <w:rsid w:val="586F5094"/>
    <w:rsid w:val="59521C85"/>
    <w:rsid w:val="597A9ABD"/>
    <w:rsid w:val="599EA5B0"/>
    <w:rsid w:val="59B232EC"/>
    <w:rsid w:val="59BB7874"/>
    <w:rsid w:val="59CB9A43"/>
    <w:rsid w:val="59D9EDC5"/>
    <w:rsid w:val="5A34078B"/>
    <w:rsid w:val="5ACC7911"/>
    <w:rsid w:val="5B7CA983"/>
    <w:rsid w:val="5BC26CE9"/>
    <w:rsid w:val="5BFDC12D"/>
    <w:rsid w:val="5CE62BA4"/>
    <w:rsid w:val="5D14114E"/>
    <w:rsid w:val="5D5F024F"/>
    <w:rsid w:val="5D62C4B6"/>
    <w:rsid w:val="5E41A266"/>
    <w:rsid w:val="5E5759EC"/>
    <w:rsid w:val="5E5CCACE"/>
    <w:rsid w:val="5E7EF716"/>
    <w:rsid w:val="5ED25427"/>
    <w:rsid w:val="5F2827BA"/>
    <w:rsid w:val="5FF36EBA"/>
    <w:rsid w:val="604CD6D5"/>
    <w:rsid w:val="6161E41D"/>
    <w:rsid w:val="61BF468D"/>
    <w:rsid w:val="61EB1A18"/>
    <w:rsid w:val="61F75BCA"/>
    <w:rsid w:val="621B33D8"/>
    <w:rsid w:val="6230F0F1"/>
    <w:rsid w:val="626DFAB3"/>
    <w:rsid w:val="628B2337"/>
    <w:rsid w:val="6318A059"/>
    <w:rsid w:val="635FD043"/>
    <w:rsid w:val="63CCBEB1"/>
    <w:rsid w:val="63D682A3"/>
    <w:rsid w:val="644C8BBD"/>
    <w:rsid w:val="644CF0A7"/>
    <w:rsid w:val="647C7F2B"/>
    <w:rsid w:val="64F0B429"/>
    <w:rsid w:val="65815E99"/>
    <w:rsid w:val="661723FE"/>
    <w:rsid w:val="66183771"/>
    <w:rsid w:val="662A64DE"/>
    <w:rsid w:val="663BD3AE"/>
    <w:rsid w:val="6655E3B2"/>
    <w:rsid w:val="668D7525"/>
    <w:rsid w:val="668EDC43"/>
    <w:rsid w:val="6705C1A1"/>
    <w:rsid w:val="674802F4"/>
    <w:rsid w:val="675E4B77"/>
    <w:rsid w:val="67CF2DCD"/>
    <w:rsid w:val="685BD0E0"/>
    <w:rsid w:val="686673A6"/>
    <w:rsid w:val="686AD1B0"/>
    <w:rsid w:val="693CAC99"/>
    <w:rsid w:val="694C9318"/>
    <w:rsid w:val="69CA7BC1"/>
    <w:rsid w:val="6A8FC3D1"/>
    <w:rsid w:val="6A97912E"/>
    <w:rsid w:val="6AF7C1C3"/>
    <w:rsid w:val="6B11A759"/>
    <w:rsid w:val="6B26DA06"/>
    <w:rsid w:val="6BD1F9B5"/>
    <w:rsid w:val="6C05472B"/>
    <w:rsid w:val="6C1BF4FB"/>
    <w:rsid w:val="6C298B0D"/>
    <w:rsid w:val="6C461DC5"/>
    <w:rsid w:val="6CA8B9D0"/>
    <w:rsid w:val="6CDE280F"/>
    <w:rsid w:val="6D1BAF93"/>
    <w:rsid w:val="6D9D4E4E"/>
    <w:rsid w:val="6DE14489"/>
    <w:rsid w:val="6E2C320D"/>
    <w:rsid w:val="6E3956FF"/>
    <w:rsid w:val="6E7FB28E"/>
    <w:rsid w:val="6E93DF69"/>
    <w:rsid w:val="6EAAFB30"/>
    <w:rsid w:val="6ED80B06"/>
    <w:rsid w:val="6F0F63C3"/>
    <w:rsid w:val="6F6644E8"/>
    <w:rsid w:val="6FDD44F5"/>
    <w:rsid w:val="6FE7C98D"/>
    <w:rsid w:val="70154C56"/>
    <w:rsid w:val="706F616B"/>
    <w:rsid w:val="708FDFF4"/>
    <w:rsid w:val="70CB66DB"/>
    <w:rsid w:val="70D2DBEB"/>
    <w:rsid w:val="71289FDB"/>
    <w:rsid w:val="718F26E4"/>
    <w:rsid w:val="71CF4B97"/>
    <w:rsid w:val="71FADB5A"/>
    <w:rsid w:val="723C838C"/>
    <w:rsid w:val="723FDF63"/>
    <w:rsid w:val="7297A3EB"/>
    <w:rsid w:val="72A4C94F"/>
    <w:rsid w:val="72F84DDC"/>
    <w:rsid w:val="73173D94"/>
    <w:rsid w:val="732335AD"/>
    <w:rsid w:val="73427A58"/>
    <w:rsid w:val="73615014"/>
    <w:rsid w:val="7367C1A2"/>
    <w:rsid w:val="736CA9D5"/>
    <w:rsid w:val="73C596BA"/>
    <w:rsid w:val="73EC4E33"/>
    <w:rsid w:val="73EFC90C"/>
    <w:rsid w:val="7463FE18"/>
    <w:rsid w:val="7476B88F"/>
    <w:rsid w:val="74D3718A"/>
    <w:rsid w:val="76101E89"/>
    <w:rsid w:val="761BA35C"/>
    <w:rsid w:val="76303222"/>
    <w:rsid w:val="764F7F81"/>
    <w:rsid w:val="76933F92"/>
    <w:rsid w:val="76DFE666"/>
    <w:rsid w:val="7702FC73"/>
    <w:rsid w:val="770D6DAD"/>
    <w:rsid w:val="7713CAF8"/>
    <w:rsid w:val="775AE8D9"/>
    <w:rsid w:val="7767A340"/>
    <w:rsid w:val="779B35FD"/>
    <w:rsid w:val="77B25307"/>
    <w:rsid w:val="77FFDEB0"/>
    <w:rsid w:val="7867858C"/>
    <w:rsid w:val="7877EF2F"/>
    <w:rsid w:val="78DE7D35"/>
    <w:rsid w:val="78EF4D01"/>
    <w:rsid w:val="793EBC08"/>
    <w:rsid w:val="7948894F"/>
    <w:rsid w:val="79668B75"/>
    <w:rsid w:val="7968BDC5"/>
    <w:rsid w:val="79A7017F"/>
    <w:rsid w:val="79C3EDD8"/>
    <w:rsid w:val="7A374D99"/>
    <w:rsid w:val="7A695974"/>
    <w:rsid w:val="7AA0F31D"/>
    <w:rsid w:val="7AAA4006"/>
    <w:rsid w:val="7AF798AD"/>
    <w:rsid w:val="7B15B6EF"/>
    <w:rsid w:val="7B33E337"/>
    <w:rsid w:val="7B607B73"/>
    <w:rsid w:val="7B72F67F"/>
    <w:rsid w:val="7BC0683F"/>
    <w:rsid w:val="7BC1F7BC"/>
    <w:rsid w:val="7C069CA7"/>
    <w:rsid w:val="7C5482EE"/>
    <w:rsid w:val="7C6AADCB"/>
    <w:rsid w:val="7C6BC24B"/>
    <w:rsid w:val="7C9B9628"/>
    <w:rsid w:val="7CAB20C7"/>
    <w:rsid w:val="7CABABF9"/>
    <w:rsid w:val="7DC9AF2F"/>
    <w:rsid w:val="7E3819D7"/>
    <w:rsid w:val="7EC34AEB"/>
    <w:rsid w:val="7EEE673A"/>
    <w:rsid w:val="7F19C8EB"/>
    <w:rsid w:val="7F5EABAC"/>
    <w:rsid w:val="7FBCC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BBC1B1"/>
  <w15:docId w15:val="{44595267-1CFC-4A61-A2ED-EF0830C0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2C4A3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A2D66"/>
    <w:pPr>
      <w:keepNext/>
      <w:keepLines/>
      <w:numPr>
        <w:numId w:val="35"/>
      </w:numPr>
      <w:spacing w:before="240" w:after="90" w:line="320" w:lineRule="atLeast"/>
      <w:outlineLvl w:val="1"/>
    </w:pPr>
    <w:rPr>
      <w:rFonts w:ascii="Arial" w:hAnsi="Arial"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aliases w:val="no ToC"/>
    <w:next w:val="DHHSbody"/>
    <w:link w:val="Heading4Char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CD28D1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F5D2B"/>
    <w:rPr>
      <w:rFonts w:ascii="Arial" w:hAnsi="Arial"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aliases w:val="no ToC Char"/>
    <w:link w:val="Heading4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9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7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7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7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7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7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body">
    <w:name w:val="Health body"/>
    <w:link w:val="HealthbodyChar"/>
    <w:uiPriority w:val="99"/>
    <w:rsid w:val="00F17569"/>
    <w:pPr>
      <w:spacing w:after="120" w:line="270" w:lineRule="atLeast"/>
    </w:pPr>
    <w:rPr>
      <w:rFonts w:ascii="Arial" w:hAnsi="Arial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locked/>
    <w:rsid w:val="00F17569"/>
    <w:rPr>
      <w:rFonts w:ascii="Arial" w:hAnsi="Arial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F17569"/>
    <w:pPr>
      <w:spacing w:after="40" w:line="270" w:lineRule="atLeast"/>
      <w:ind w:left="284" w:hanging="284"/>
    </w:pPr>
    <w:rPr>
      <w:rFonts w:ascii="Arial" w:eastAsia="MS Mincho" w:hAnsi="Arial"/>
      <w:szCs w:val="24"/>
    </w:rPr>
  </w:style>
  <w:style w:type="numbering" w:customStyle="1" w:styleId="ZZBullets1">
    <w:name w:val="ZZ Bullets1"/>
    <w:rsid w:val="00F17569"/>
  </w:style>
  <w:style w:type="paragraph" w:customStyle="1" w:styleId="BulletBold">
    <w:name w:val="Bullet Bold"/>
    <w:basedOn w:val="Normal"/>
    <w:next w:val="Normal"/>
    <w:uiPriority w:val="99"/>
    <w:rsid w:val="00F45955"/>
    <w:pPr>
      <w:numPr>
        <w:numId w:val="3"/>
      </w:numPr>
      <w:spacing w:before="60" w:after="60"/>
    </w:pPr>
    <w:rPr>
      <w:rFonts w:ascii="Verdana" w:hAnsi="Verdana"/>
      <w:b/>
      <w:szCs w:val="24"/>
      <w:lang w:eastAsia="en-AU"/>
    </w:rPr>
  </w:style>
  <w:style w:type="paragraph" w:customStyle="1" w:styleId="Bodytab1">
    <w:name w:val="Body tab 1"/>
    <w:basedOn w:val="Normal"/>
    <w:rsid w:val="00397BAE"/>
    <w:pPr>
      <w:numPr>
        <w:numId w:val="4"/>
      </w:numPr>
    </w:pPr>
    <w:rPr>
      <w:rFonts w:ascii="Verdana" w:hAnsi="Verdana"/>
    </w:rPr>
  </w:style>
  <w:style w:type="numbering" w:customStyle="1" w:styleId="Bullets">
    <w:name w:val="Bullets"/>
    <w:rsid w:val="0039156E"/>
    <w:pPr>
      <w:numPr>
        <w:numId w:val="8"/>
      </w:numPr>
    </w:pPr>
  </w:style>
  <w:style w:type="numbering" w:customStyle="1" w:styleId="Numbers">
    <w:name w:val="Numbers"/>
    <w:rsid w:val="0039156E"/>
    <w:pPr>
      <w:numPr>
        <w:numId w:val="9"/>
      </w:numPr>
    </w:pPr>
  </w:style>
  <w:style w:type="character" w:customStyle="1" w:styleId="Healthbullet1Char">
    <w:name w:val="Health bullet 1 Char"/>
    <w:link w:val="Healthbullet1"/>
    <w:rsid w:val="0039156E"/>
    <w:rPr>
      <w:rFonts w:ascii="Arial" w:eastAsia="MS Mincho" w:hAnsi="Arial"/>
      <w:szCs w:val="24"/>
      <w:lang w:eastAsia="en-US"/>
    </w:rPr>
  </w:style>
  <w:style w:type="numbering" w:customStyle="1" w:styleId="Bullets1">
    <w:name w:val="Bullets1"/>
    <w:rsid w:val="000C3824"/>
  </w:style>
  <w:style w:type="table" w:customStyle="1" w:styleId="TableGrid1">
    <w:name w:val="Table Grid1"/>
    <w:basedOn w:val="TableNormal"/>
    <w:next w:val="TableGrid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C45BAF"/>
    <w:pPr>
      <w:tabs>
        <w:tab w:val="num" w:pos="397"/>
      </w:tabs>
      <w:ind w:left="360" w:hanging="397"/>
    </w:pPr>
    <w:rPr>
      <w:rFonts w:ascii="Verdana" w:hAnsi="Verdana"/>
      <w:sz w:val="22"/>
      <w:szCs w:val="24"/>
    </w:rPr>
  </w:style>
  <w:style w:type="numbering" w:customStyle="1" w:styleId="Numbers1">
    <w:name w:val="Numbers1"/>
    <w:rsid w:val="00C45BAF"/>
  </w:style>
  <w:style w:type="numbering" w:customStyle="1" w:styleId="ZZNumbers1">
    <w:name w:val="ZZ Numbers1"/>
    <w:rsid w:val="00123919"/>
  </w:style>
  <w:style w:type="table" w:customStyle="1" w:styleId="TableGrid2">
    <w:name w:val="Table Grid2"/>
    <w:basedOn w:val="TableNormal"/>
    <w:next w:val="TableGrid"/>
    <w:uiPriority w:val="59"/>
    <w:rsid w:val="004D56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2">
    <w:name w:val="Bullets2"/>
    <w:rsid w:val="00FB41AB"/>
  </w:style>
  <w:style w:type="paragraph" w:customStyle="1" w:styleId="Bullet2">
    <w:name w:val="Bullet 2"/>
    <w:basedOn w:val="Normal"/>
    <w:next w:val="Normal"/>
    <w:uiPriority w:val="99"/>
    <w:rsid w:val="005817A9"/>
    <w:pPr>
      <w:numPr>
        <w:numId w:val="5"/>
      </w:numPr>
      <w:tabs>
        <w:tab w:val="num" w:pos="397"/>
        <w:tab w:val="num" w:pos="972"/>
      </w:tabs>
      <w:spacing w:before="60" w:after="60"/>
      <w:ind w:left="972" w:hanging="397"/>
    </w:pPr>
    <w:rPr>
      <w:rFonts w:ascii="Verdana" w:hAnsi="Verdana"/>
      <w:szCs w:val="24"/>
      <w:lang w:eastAsia="en-AU"/>
    </w:rPr>
  </w:style>
  <w:style w:type="numbering" w:customStyle="1" w:styleId="ZZNumbers2">
    <w:name w:val="ZZ Numbers2"/>
    <w:rsid w:val="00DA6875"/>
  </w:style>
  <w:style w:type="numbering" w:customStyle="1" w:styleId="Numbers2">
    <w:name w:val="Numbers2"/>
    <w:rsid w:val="00C46181"/>
  </w:style>
  <w:style w:type="numbering" w:customStyle="1" w:styleId="Numbers3">
    <w:name w:val="Numbers3"/>
    <w:rsid w:val="00C46181"/>
  </w:style>
  <w:style w:type="numbering" w:customStyle="1" w:styleId="ZZNumbers3">
    <w:name w:val="ZZ Numbers3"/>
    <w:rsid w:val="00FE2A5F"/>
  </w:style>
  <w:style w:type="numbering" w:customStyle="1" w:styleId="ZZNumbers4">
    <w:name w:val="ZZ Numbers4"/>
    <w:rsid w:val="00FE2A5F"/>
  </w:style>
  <w:style w:type="numbering" w:customStyle="1" w:styleId="ZZChapternumber">
    <w:name w:val="ZZ Chapter number"/>
    <w:basedOn w:val="NoList"/>
    <w:uiPriority w:val="99"/>
    <w:rsid w:val="004D6BDB"/>
    <w:pPr>
      <w:numPr>
        <w:numId w:val="10"/>
      </w:numPr>
    </w:pPr>
  </w:style>
  <w:style w:type="paragraph" w:styleId="BodyText">
    <w:name w:val="Body Text"/>
    <w:basedOn w:val="Normal"/>
    <w:link w:val="BodyTextChar"/>
    <w:rsid w:val="002A0FA5"/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A0FA5"/>
    <w:rPr>
      <w:rFonts w:ascii="Verdana" w:hAnsi="Verdana"/>
      <w:color w:val="000000"/>
      <w:sz w:val="18"/>
      <w:lang w:eastAsia="en-US"/>
    </w:rPr>
  </w:style>
  <w:style w:type="numbering" w:customStyle="1" w:styleId="Bullets3">
    <w:name w:val="Bullets3"/>
    <w:rsid w:val="00BF7082"/>
  </w:style>
  <w:style w:type="numbering" w:customStyle="1" w:styleId="Numbers4">
    <w:name w:val="Numbers4"/>
    <w:rsid w:val="00BF7082"/>
  </w:style>
  <w:style w:type="numbering" w:customStyle="1" w:styleId="Numbers5">
    <w:name w:val="Numbers5"/>
    <w:rsid w:val="00B51E47"/>
  </w:style>
  <w:style w:type="paragraph" w:customStyle="1" w:styleId="Default">
    <w:name w:val="Default"/>
    <w:rsid w:val="00C2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BBD"/>
    <w:pPr>
      <w:ind w:left="720"/>
      <w:contextualSpacing/>
    </w:pPr>
    <w:rPr>
      <w:rFonts w:ascii="Verdana" w:hAnsi="Verdana"/>
    </w:rPr>
  </w:style>
  <w:style w:type="character" w:customStyle="1" w:styleId="ManualHL7TBodyChar">
    <w:name w:val="ManualHL7TBody Char"/>
    <w:link w:val="ManualHL7TBody"/>
    <w:rsid w:val="00FC5F31"/>
    <w:rPr>
      <w:rFonts w:ascii="Verdana" w:hAnsi="Verdana" w:cs="Arial"/>
      <w:sz w:val="16"/>
      <w:szCs w:val="16"/>
      <w:lang w:eastAsia="ar-SA"/>
    </w:rPr>
  </w:style>
  <w:style w:type="paragraph" w:customStyle="1" w:styleId="ManualHL7TBody">
    <w:name w:val="ManualHL7TBody"/>
    <w:basedOn w:val="Normal"/>
    <w:link w:val="ManualHL7TBodyChar"/>
    <w:rsid w:val="00FC5F31"/>
    <w:pPr>
      <w:keepNext/>
      <w:keepLines/>
      <w:suppressAutoHyphens/>
      <w:ind w:left="85" w:right="85"/>
    </w:pPr>
    <w:rPr>
      <w:rFonts w:ascii="Verdana" w:hAnsi="Verdana" w:cs="Arial"/>
      <w:sz w:val="16"/>
      <w:szCs w:val="16"/>
      <w:lang w:eastAsia="ar-SA"/>
    </w:rPr>
  </w:style>
  <w:style w:type="character" w:customStyle="1" w:styleId="DHHSbodyChar">
    <w:name w:val="DHHS body Char"/>
    <w:basedOn w:val="DefaultParagraphFont"/>
    <w:link w:val="DHHSbody"/>
    <w:rsid w:val="00CD28D1"/>
    <w:rPr>
      <w:rFonts w:ascii="Arial" w:eastAsia="Times" w:hAnsi="Arial"/>
      <w:lang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266C8B"/>
    <w:rPr>
      <w:rFonts w:ascii="Arial" w:hAnsi="Arial"/>
      <w:b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C1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3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6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7A"/>
    <w:rPr>
      <w:rFonts w:ascii="Cambria" w:hAnsi="Cambria"/>
      <w:b/>
      <w:bCs/>
      <w:lang w:eastAsia="en-US"/>
    </w:rPr>
  </w:style>
  <w:style w:type="paragraph" w:customStyle="1" w:styleId="paragraph">
    <w:name w:val="paragraph"/>
    <w:basedOn w:val="Normal"/>
    <w:rsid w:val="00204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04BA2"/>
  </w:style>
  <w:style w:type="character" w:customStyle="1" w:styleId="eop">
    <w:name w:val="eop"/>
    <w:basedOn w:val="DefaultParagraphFont"/>
    <w:rsid w:val="00204BA2"/>
  </w:style>
  <w:style w:type="paragraph" w:customStyle="1" w:styleId="DHHSbulletafternumbers1">
    <w:name w:val="DHHS bullet after numbers 1"/>
    <w:basedOn w:val="DHHSbody"/>
    <w:uiPriority w:val="4"/>
    <w:rsid w:val="00F47709"/>
    <w:pPr>
      <w:ind w:left="794" w:hanging="397"/>
    </w:pPr>
  </w:style>
  <w:style w:type="numbering" w:customStyle="1" w:styleId="ZZNumbersdigit">
    <w:name w:val="ZZ Numbers digit"/>
    <w:rsid w:val="00F47709"/>
    <w:pPr>
      <w:numPr>
        <w:numId w:val="27"/>
      </w:numPr>
    </w:pPr>
  </w:style>
  <w:style w:type="paragraph" w:customStyle="1" w:styleId="DHHSbulletafternumbers2">
    <w:name w:val="DHHS bullet after numbers 2"/>
    <w:basedOn w:val="DHHSbody"/>
    <w:rsid w:val="00F47709"/>
    <w:pPr>
      <w:ind w:left="1191" w:hanging="397"/>
    </w:pPr>
  </w:style>
  <w:style w:type="paragraph" w:customStyle="1" w:styleId="xmsonormal">
    <w:name w:val="x_msonormal"/>
    <w:basedOn w:val="Normal"/>
    <w:rsid w:val="00085756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xmsolistparagraph">
    <w:name w:val="x_msolistparagraph"/>
    <w:basedOn w:val="Normal"/>
    <w:rsid w:val="000857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1.health.gov.au/internet/main/publishing.nsf/Content/health-phicirculars2020-index1" TargetMode="External"/><Relationship Id="rId26" Type="http://schemas.openxmlformats.org/officeDocument/2006/relationships/hyperlink" Target="mailto:Hosdata.frontdesk@vahi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dss.helpdesk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vahi.freshdesk.com/support/home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ationalFundingModel@dhhs.vic.gov.a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DSS.helpdesk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2.health.vic.gov.au/hospitals-and-health-services/data-reporting/health-data-standards-systems" TargetMode="External"/><Relationship Id="rId28" Type="http://schemas.openxmlformats.org/officeDocument/2006/relationships/hyperlink" Target="https://www2.health.vic.gov.au/hospitals-and-health-services/data-reporting/health-data-standards-systems/hdss-communicatio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about/news-and-events/hospitalcircular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hdss.helpdesk@health.vic.gov.au" TargetMode="External"/><Relationship Id="rId27" Type="http://schemas.openxmlformats.org/officeDocument/2006/relationships/hyperlink" Target="mailto:HDSS.helpdesk@health.vic.gov.au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0" ma:contentTypeDescription="Create a new document." ma:contentTypeScope="" ma:versionID="ab4ff58293ac3fb69baeaf6a6806353d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a285110f9e634dc26c59a1393f20547e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f5d2a5-5e0a-4ee3-8ef3-5bcda44265f1">
      <UserInfo>
        <DisplayName>Lynda Ross (DHHS)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8604-E499-47DE-BF16-B4FA94D4C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B6A5E-B34E-49F3-BEFC-B112434F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B3C5B-476C-4695-9E78-B309B98A0E7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f5d2a5-5e0a-4ee3-8ef3-5bcda44265f1"/>
    <ds:schemaRef ds:uri="6371cb4f-6914-47b5-91ad-9d8989e82ae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3A30DD7-791F-4567-B243-F05F05AB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140</TotalTime>
  <Pages>4</Pages>
  <Words>1136</Words>
  <Characters>9027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242</vt:lpstr>
    </vt:vector>
  </TitlesOfParts>
  <Company>Department of Health</Company>
  <LinksUpToDate>false</LinksUpToDate>
  <CharactersWithSpaces>10143</CharactersWithSpaces>
  <SharedDoc>false</SharedDoc>
  <HyperlinkBase/>
  <HLinks>
    <vt:vector size="174" baseType="variant">
      <vt:variant>
        <vt:i4>131074</vt:i4>
      </vt:variant>
      <vt:variant>
        <vt:i4>138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https://www2.health.vic.gov.au/hospitals-and-health-services/data-reporting/health-data-standards-systems/hdss-communications</vt:lpwstr>
      </vt:variant>
      <vt:variant>
        <vt:lpwstr/>
      </vt:variant>
      <vt:variant>
        <vt:i4>393226</vt:i4>
      </vt:variant>
      <vt:variant>
        <vt:i4>135</vt:i4>
      </vt:variant>
      <vt:variant>
        <vt:i4>0</vt:i4>
      </vt:variant>
      <vt:variant>
        <vt:i4>5</vt:i4>
      </vt:variant>
      <vt:variant>
        <vt:lpwstr>mailto:email%20HDSS%20help%20desk</vt:lpwstr>
      </vt:variant>
      <vt:variant>
        <vt:lpwstr/>
      </vt:variant>
      <vt:variant>
        <vt:i4>4784189</vt:i4>
      </vt:variant>
      <vt:variant>
        <vt:i4>132</vt:i4>
      </vt:variant>
      <vt:variant>
        <vt:i4>0</vt:i4>
      </vt:variant>
      <vt:variant>
        <vt:i4>5</vt:i4>
      </vt:variant>
      <vt:variant>
        <vt:lpwstr>mailto:Hosdata.frontdesk@vahi.vic.gov.au</vt:lpwstr>
      </vt:variant>
      <vt:variant>
        <vt:lpwstr/>
      </vt:variant>
      <vt:variant>
        <vt:i4>7274559</vt:i4>
      </vt:variant>
      <vt:variant>
        <vt:i4>129</vt:i4>
      </vt:variant>
      <vt:variant>
        <vt:i4>0</vt:i4>
      </vt:variant>
      <vt:variant>
        <vt:i4>5</vt:i4>
      </vt:variant>
      <vt:variant>
        <vt:lpwstr>https://vahi.freshdesk.com/support/home</vt:lpwstr>
      </vt:variant>
      <vt:variant>
        <vt:lpwstr/>
      </vt:variant>
      <vt:variant>
        <vt:i4>1900656</vt:i4>
      </vt:variant>
      <vt:variant>
        <vt:i4>126</vt:i4>
      </vt:variant>
      <vt:variant>
        <vt:i4>0</vt:i4>
      </vt:variant>
      <vt:variant>
        <vt:i4>5</vt:i4>
      </vt:variant>
      <vt:variant>
        <vt:lpwstr>mailto:HDSS.helpdesk@dhhs.vic.gov.au</vt:lpwstr>
      </vt:variant>
      <vt:variant>
        <vt:lpwstr/>
      </vt:variant>
      <vt:variant>
        <vt:i4>5111891</vt:i4>
      </vt:variant>
      <vt:variant>
        <vt:i4>123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</vt:lpwstr>
      </vt:variant>
      <vt:variant>
        <vt:lpwstr/>
      </vt:variant>
      <vt:variant>
        <vt:i4>7077898</vt:i4>
      </vt:variant>
      <vt:variant>
        <vt:i4>120</vt:i4>
      </vt:variant>
      <vt:variant>
        <vt:i4>0</vt:i4>
      </vt:variant>
      <vt:variant>
        <vt:i4>5</vt:i4>
      </vt:variant>
      <vt:variant>
        <vt:lpwstr>mailto:hdss.helpdesk@health.vic.gov.au</vt:lpwstr>
      </vt:variant>
      <vt:variant>
        <vt:lpwstr/>
      </vt:variant>
      <vt:variant>
        <vt:i4>7077898</vt:i4>
      </vt:variant>
      <vt:variant>
        <vt:i4>117</vt:i4>
      </vt:variant>
      <vt:variant>
        <vt:i4>0</vt:i4>
      </vt:variant>
      <vt:variant>
        <vt:i4>5</vt:i4>
      </vt:variant>
      <vt:variant>
        <vt:lpwstr>mailto:hdss.helpdesk@health.vic.gov.au</vt:lpwstr>
      </vt:variant>
      <vt:variant>
        <vt:lpwstr/>
      </vt:variant>
      <vt:variant>
        <vt:i4>4456574</vt:i4>
      </vt:variant>
      <vt:variant>
        <vt:i4>114</vt:i4>
      </vt:variant>
      <vt:variant>
        <vt:i4>0</vt:i4>
      </vt:variant>
      <vt:variant>
        <vt:i4>5</vt:i4>
      </vt:variant>
      <vt:variant>
        <vt:lpwstr>mailto:NationalFundingModel@dhhs.vic.gov.au</vt:lpwstr>
      </vt:variant>
      <vt:variant>
        <vt:lpwstr/>
      </vt:variant>
      <vt:variant>
        <vt:i4>4456574</vt:i4>
      </vt:variant>
      <vt:variant>
        <vt:i4>111</vt:i4>
      </vt:variant>
      <vt:variant>
        <vt:i4>0</vt:i4>
      </vt:variant>
      <vt:variant>
        <vt:i4>5</vt:i4>
      </vt:variant>
      <vt:variant>
        <vt:lpwstr>mailto:NationalFundingModel@dhhs.vic.gov.au</vt:lpwstr>
      </vt:variant>
      <vt:variant>
        <vt:lpwstr/>
      </vt:variant>
      <vt:variant>
        <vt:i4>7798822</vt:i4>
      </vt:variant>
      <vt:variant>
        <vt:i4>108</vt:i4>
      </vt:variant>
      <vt:variant>
        <vt:i4>0</vt:i4>
      </vt:variant>
      <vt:variant>
        <vt:i4>5</vt:i4>
      </vt:variant>
      <vt:variant>
        <vt:lpwstr>https://www2.health.vic.gov.au/about/news-and-events/hospitalcirculars</vt:lpwstr>
      </vt:variant>
      <vt:variant>
        <vt:lpwstr/>
      </vt:variant>
      <vt:variant>
        <vt:i4>3407905</vt:i4>
      </vt:variant>
      <vt:variant>
        <vt:i4>105</vt:i4>
      </vt:variant>
      <vt:variant>
        <vt:i4>0</vt:i4>
      </vt:variant>
      <vt:variant>
        <vt:i4>5</vt:i4>
      </vt:variant>
      <vt:variant>
        <vt:lpwstr>https://www1.health.gov.au/internet/main/publishing.nsf/Content/health-phicirculars2020-index1</vt:lpwstr>
      </vt:variant>
      <vt:variant>
        <vt:lpwstr/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_Toc63088234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_Toc63088233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_Toc63088232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_Toc63088231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_Toc63088230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_Toc63088229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_Toc63088228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_Toc63088227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_Toc63088226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_Toc63088225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_Toc63088224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_Toc63088223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_Toc63088222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_Toc63088221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_Toc63088220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_Toc63088219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_Toc63088218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242</dc:title>
  <dc:subject>HDSS Bulletin 242</dc:subject>
  <dc:creator>Health and System Performance Reporting Branch</dc:creator>
  <cp:keywords>HDSS, HDSS Bulletin 242</cp:keywords>
  <dc:description/>
  <cp:lastModifiedBy>Janet Cunningham (Health)</cp:lastModifiedBy>
  <cp:revision>785</cp:revision>
  <cp:lastPrinted>2020-05-12T10:39:00Z</cp:lastPrinted>
  <dcterms:created xsi:type="dcterms:W3CDTF">2020-07-11T12:31:00Z</dcterms:created>
  <dcterms:modified xsi:type="dcterms:W3CDTF">2021-02-02T00:25:00Z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2021-02-02T00:25:32Z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6c893858-99b7-4aa9-bbb0-169554be9ac9</vt:lpwstr>
  </property>
  <property fmtid="{D5CDD505-2E9C-101B-9397-08002B2CF9AE}" pid="10" name="MSIP_Label_43e64453-338c-4f93-8a4d-0039a0a41f2a_ContentBits">
    <vt:lpwstr>2</vt:lpwstr>
  </property>
</Properties>
</file>