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6D64E" w14:textId="429C22A9" w:rsidR="00002990" w:rsidRPr="003072C6" w:rsidRDefault="008960D3" w:rsidP="00A55989">
      <w:pPr>
        <w:pStyle w:val="DHHSbodynospace"/>
      </w:pPr>
      <w:r>
        <w:rPr>
          <w:noProof/>
        </w:rPr>
        <w:drawing>
          <wp:anchor distT="0" distB="0" distL="114300" distR="114300" simplePos="0" relativeHeight="251658241" behindDoc="1" locked="1" layoutInCell="0" allowOverlap="1" wp14:anchorId="148FFCAD" wp14:editId="410E1EC8">
            <wp:simplePos x="0" y="0"/>
            <wp:positionH relativeFrom="page">
              <wp:posOffset>-8255</wp:posOffset>
            </wp:positionH>
            <wp:positionV relativeFrom="page">
              <wp:posOffset>1905</wp:posOffset>
            </wp:positionV>
            <wp:extent cx="7563485" cy="10700385"/>
            <wp:effectExtent l="0" t="0" r="0" b="0"/>
            <wp:wrapNone/>
            <wp:docPr id="18" name="Picture 9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BED6533" w14:textId="77777777" w:rsidTr="004C5777">
        <w:trPr>
          <w:trHeight w:val="3988"/>
        </w:trPr>
        <w:tc>
          <w:tcPr>
            <w:tcW w:w="7938" w:type="dxa"/>
            <w:shd w:val="clear" w:color="auto" w:fill="auto"/>
          </w:tcPr>
          <w:p w14:paraId="5C186A44" w14:textId="12BB319A" w:rsidR="00C416E1" w:rsidRPr="003072C6" w:rsidRDefault="00504840" w:rsidP="00E91933">
            <w:pPr>
              <w:pStyle w:val="DHHSreportmaintitlewhite"/>
            </w:pPr>
            <w:r>
              <w:t>Victorian cancer plan 2020</w:t>
            </w:r>
            <w:r w:rsidR="00E551AC">
              <w:t>–2</w:t>
            </w:r>
            <w:r>
              <w:t>024</w:t>
            </w:r>
          </w:p>
          <w:p w14:paraId="2FB19D54" w14:textId="5E1A585C" w:rsidR="00444D82" w:rsidRPr="003072C6" w:rsidRDefault="002A4E7E" w:rsidP="00E91933">
            <w:pPr>
              <w:pStyle w:val="DHHSreportsubtitlewhite"/>
            </w:pPr>
            <w:r>
              <w:t xml:space="preserve">Improving </w:t>
            </w:r>
            <w:r w:rsidR="00E551AC">
              <w:t>c</w:t>
            </w:r>
            <w:r>
              <w:t xml:space="preserve">ancer </w:t>
            </w:r>
            <w:r w:rsidR="00E551AC">
              <w:t>o</w:t>
            </w:r>
            <w:r>
              <w:t>utcomes</w:t>
            </w:r>
            <w:r w:rsidR="00CC2ECE">
              <w:t xml:space="preserve"> for all Victorians</w:t>
            </w:r>
          </w:p>
        </w:tc>
      </w:tr>
      <w:tr w:rsidR="001817CD" w:rsidRPr="003072C6" w14:paraId="10B9D46C" w14:textId="77777777" w:rsidTr="004C5777">
        <w:trPr>
          <w:trHeight w:val="4664"/>
        </w:trPr>
        <w:tc>
          <w:tcPr>
            <w:tcW w:w="10252" w:type="dxa"/>
            <w:shd w:val="clear" w:color="auto" w:fill="auto"/>
          </w:tcPr>
          <w:p w14:paraId="12E5B0BC" w14:textId="22B4421C" w:rsidR="00BC01C1" w:rsidRPr="003072C6" w:rsidRDefault="00BC01C1" w:rsidP="004F3441">
            <w:pPr>
              <w:pStyle w:val="Coverinstructions"/>
            </w:pPr>
          </w:p>
        </w:tc>
      </w:tr>
    </w:tbl>
    <w:p w14:paraId="4416E895" w14:textId="77777777" w:rsidR="0069374A" w:rsidRPr="003072C6" w:rsidRDefault="0069374A" w:rsidP="00C2657D">
      <w:pPr>
        <w:pStyle w:val="DHHSbodynospace"/>
        <w:ind w:left="-454"/>
      </w:pPr>
    </w:p>
    <w:p w14:paraId="3DE5828E" w14:textId="77777777" w:rsidR="00C51B1C" w:rsidRDefault="00C51B1C" w:rsidP="00CA6D4E">
      <w:pPr>
        <w:pStyle w:val="DHHSbodynospace"/>
        <w:sectPr w:rsidR="00C51B1C" w:rsidSect="00A55989">
          <w:footerReference w:type="even" r:id="rId12"/>
          <w:type w:val="oddPage"/>
          <w:pgSz w:w="11906" w:h="16838"/>
          <w:pgMar w:top="3969" w:right="1304" w:bottom="1134" w:left="1304" w:header="454" w:footer="567" w:gutter="0"/>
          <w:cols w:space="720"/>
          <w:docGrid w:linePitch="360"/>
        </w:sectPr>
      </w:pPr>
    </w:p>
    <w:p w14:paraId="28CE670A" w14:textId="2CC545D3" w:rsidR="00AC0C3B" w:rsidRPr="003072C6" w:rsidRDefault="009208F5" w:rsidP="00CA6D4E">
      <w:pPr>
        <w:pStyle w:val="DHHSbodynospace"/>
      </w:pPr>
      <w:r w:rsidRPr="003072C6">
        <w:lastRenderedPageBreak/>
        <w:br w:type="page"/>
      </w:r>
      <w:r w:rsidR="008960D3">
        <w:rPr>
          <w:noProof/>
        </w:rPr>
        <mc:AlternateContent>
          <mc:Choice Requires="wps">
            <w:drawing>
              <wp:anchor distT="0" distB="0" distL="114300" distR="114300" simplePos="0" relativeHeight="251658240" behindDoc="0" locked="0" layoutInCell="1" allowOverlap="1" wp14:anchorId="4FC76784" wp14:editId="77DE8574">
                <wp:simplePos x="0" y="0"/>
                <wp:positionH relativeFrom="column">
                  <wp:posOffset>4572000</wp:posOffset>
                </wp:positionH>
                <wp:positionV relativeFrom="paragraph">
                  <wp:posOffset>10172700</wp:posOffset>
                </wp:positionV>
                <wp:extent cx="2514600" cy="342900"/>
                <wp:effectExtent l="0" t="0" r="0" b="0"/>
                <wp:wrapNone/>
                <wp:docPr id="1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wps:spPr>
                      <wps:txbx>
                        <w:txbxContent>
                          <w:p w14:paraId="4C27DABC" w14:textId="77777777" w:rsidR="00BE3C00" w:rsidRDefault="00BE3C0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76784" id="_x0000_t202" coordsize="21600,21600" o:spt="202" path="m,l,21600r21600,l21600,xe">
                <v:stroke joinstyle="miter"/>
                <v:path gradientshapeok="t" o:connecttype="rect"/>
              </v:shapetype>
              <v:shape id="Text Box 43" o:spid="_x0000_s1026" type="#_x0000_t202" style="position:absolute;margin-left:5in;margin-top:801pt;width:19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" filled="f" stroked="f">
                <v:textbox>
                  <w:txbxContent>
                    <w:p w14:paraId="4C27DABC" w14:textId="77777777" w:rsidR="00BE3C00" w:rsidRDefault="00BE3C00"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4FADBC28" w14:textId="3F862B73" w:rsidTr="00CA6D4E">
        <w:trPr>
          <w:trHeight w:val="7402"/>
        </w:trPr>
        <w:tc>
          <w:tcPr>
            <w:tcW w:w="9298" w:type="dxa"/>
            <w:shd w:val="clear" w:color="auto" w:fill="auto"/>
            <w:vAlign w:val="center"/>
          </w:tcPr>
          <w:p w14:paraId="1153C23A" w14:textId="0C988B75" w:rsidR="00F53CFD" w:rsidRPr="00AB50C1" w:rsidRDefault="00504840" w:rsidP="00AB50C1">
            <w:pPr>
              <w:pStyle w:val="DHHSreportmaintitle"/>
            </w:pPr>
            <w:r>
              <w:lastRenderedPageBreak/>
              <w:t>Victorian cancer plan 2020</w:t>
            </w:r>
            <w:r w:rsidR="00E551AC">
              <w:t>–2</w:t>
            </w:r>
            <w:r>
              <w:t>024</w:t>
            </w:r>
          </w:p>
          <w:p w14:paraId="554EEB82" w14:textId="0ACB97AB" w:rsidR="00BB47D7" w:rsidRPr="003072C6" w:rsidRDefault="00FA22F9" w:rsidP="00630937">
            <w:pPr>
              <w:pStyle w:val="DHHSreportsubtitle"/>
            </w:pPr>
            <w:r>
              <w:t xml:space="preserve">Improving cancer </w:t>
            </w:r>
            <w:r w:rsidR="0060226F">
              <w:t xml:space="preserve">outcomes </w:t>
            </w:r>
            <w:r w:rsidR="00A12D7D">
              <w:t>for all Victorians</w:t>
            </w:r>
          </w:p>
        </w:tc>
      </w:tr>
      <w:tr w:rsidR="009906C7" w:rsidRPr="003072C6" w14:paraId="568B2769" w14:textId="702FB898" w:rsidTr="009906C7">
        <w:tc>
          <w:tcPr>
            <w:tcW w:w="9298" w:type="dxa"/>
            <w:shd w:val="clear" w:color="auto" w:fill="auto"/>
            <w:vAlign w:val="center"/>
          </w:tcPr>
          <w:p w14:paraId="571833E1" w14:textId="193DBAB0" w:rsidR="009906C7" w:rsidRPr="003072C6" w:rsidRDefault="009906C7" w:rsidP="009906C7">
            <w:pPr>
              <w:pStyle w:val="DHHSbody"/>
            </w:pPr>
          </w:p>
        </w:tc>
      </w:tr>
    </w:tbl>
    <w:p w14:paraId="3373DDD5" w14:textId="71C98412" w:rsidR="00CA6D4E" w:rsidRPr="003072C6" w:rsidRDefault="00CA6D4E" w:rsidP="00CA6D4E">
      <w:pPr>
        <w:pStyle w:val="DHHSbodynospace"/>
      </w:pPr>
    </w:p>
    <w:p w14:paraId="7F12036D" w14:textId="5ADC9342"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69A44A81" w14:textId="77777777" w:rsidTr="1CBE284A">
        <w:trPr>
          <w:trHeight w:val="4313"/>
        </w:trPr>
        <w:tc>
          <w:tcPr>
            <w:tcW w:w="9401" w:type="dxa"/>
          </w:tcPr>
          <w:p w14:paraId="06B1AF72" w14:textId="3119DD8A" w:rsidR="00564E8F" w:rsidRPr="00605B5B" w:rsidRDefault="00564E8F" w:rsidP="00031263">
            <w:pPr>
              <w:pStyle w:val="DHHSbody"/>
              <w:rPr>
                <w:i/>
                <w:color w:val="008950"/>
                <w:sz w:val="26"/>
                <w:szCs w:val="26"/>
              </w:rPr>
            </w:pPr>
          </w:p>
        </w:tc>
      </w:tr>
      <w:tr w:rsidR="00564E8F" w:rsidRPr="003072C6" w14:paraId="7C8944B5" w14:textId="77777777" w:rsidTr="1CBE284A">
        <w:trPr>
          <w:trHeight w:val="6336"/>
        </w:trPr>
        <w:tc>
          <w:tcPr>
            <w:tcW w:w="9401" w:type="dxa"/>
            <w:vAlign w:val="bottom"/>
          </w:tcPr>
          <w:p w14:paraId="5ECB2981" w14:textId="7A57E190"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A12D7D" w:rsidRPr="00203AF7">
              <w:rPr>
                <w:rFonts w:ascii="Arial" w:eastAsia="Times" w:hAnsi="Arial"/>
                <w:sz w:val="24"/>
                <w:szCs w:val="19"/>
              </w:rPr>
              <w:t>(03) 9096 2136</w:t>
            </w:r>
            <w:r w:rsidRPr="00605B5B">
              <w:rPr>
                <w:rFonts w:ascii="Arial" w:eastAsia="Times" w:hAnsi="Arial"/>
                <w:sz w:val="24"/>
                <w:szCs w:val="19"/>
              </w:rPr>
              <w:t xml:space="preserve">, using the National Relay Service 13 36 77 if required, or </w:t>
            </w:r>
            <w:hyperlink r:id="rId13" w:history="1">
              <w:r w:rsidRPr="0008095A">
                <w:rPr>
                  <w:rStyle w:val="Hyperlink"/>
                  <w:rFonts w:ascii="Arial" w:eastAsia="Times" w:hAnsi="Arial"/>
                  <w:sz w:val="24"/>
                  <w:szCs w:val="19"/>
                </w:rPr>
                <w:t xml:space="preserve">email </w:t>
              </w:r>
              <w:r w:rsidR="002C728A" w:rsidRPr="0008095A">
                <w:rPr>
                  <w:rStyle w:val="Hyperlink"/>
                  <w:rFonts w:ascii="Arial" w:eastAsia="Times" w:hAnsi="Arial"/>
                  <w:sz w:val="24"/>
                  <w:szCs w:val="19"/>
                </w:rPr>
                <w:t>Cancer and Aged Care</w:t>
              </w:r>
            </w:hyperlink>
            <w:r w:rsidR="002C728A">
              <w:rPr>
                <w:rFonts w:ascii="Arial" w:eastAsia="Times" w:hAnsi="Arial"/>
                <w:sz w:val="24"/>
                <w:szCs w:val="19"/>
              </w:rPr>
              <w:t xml:space="preserve"> </w:t>
            </w:r>
            <w:r w:rsidRPr="00203AF7">
              <w:rPr>
                <w:rFonts w:ascii="Arial" w:eastAsia="Times" w:hAnsi="Arial"/>
                <w:sz w:val="24"/>
                <w:szCs w:val="19"/>
              </w:rPr>
              <w:t>&lt;</w:t>
            </w:r>
            <w:r w:rsidR="009D49EA" w:rsidRPr="00203AF7">
              <w:rPr>
                <w:rFonts w:ascii="Arial" w:eastAsia="Times" w:hAnsi="Arial"/>
                <w:sz w:val="24"/>
                <w:szCs w:val="19"/>
              </w:rPr>
              <w:t>cancerplanning@dhhs.vic.gov.au</w:t>
            </w:r>
            <w:r w:rsidRPr="00203AF7">
              <w:rPr>
                <w:rFonts w:ascii="Arial" w:eastAsia="Times" w:hAnsi="Arial"/>
                <w:sz w:val="24"/>
                <w:szCs w:val="19"/>
              </w:rPr>
              <w:t>&gt;</w:t>
            </w:r>
            <w:r w:rsidR="00E97716" w:rsidRPr="00203AF7">
              <w:rPr>
                <w:rFonts w:ascii="Arial" w:eastAsia="Times" w:hAnsi="Arial"/>
                <w:sz w:val="24"/>
                <w:szCs w:val="19"/>
              </w:rPr>
              <w:t>.</w:t>
            </w:r>
          </w:p>
          <w:p w14:paraId="33041042"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3DF07803" w14:textId="4A247D09"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E97716">
              <w:rPr>
                <w:rFonts w:ascii="Arial" w:eastAsia="Times" w:hAnsi="Arial"/>
              </w:rPr>
              <w:t xml:space="preserve">, </w:t>
            </w:r>
            <w:r w:rsidR="002C728A">
              <w:rPr>
                <w:rFonts w:ascii="Arial" w:eastAsia="Times" w:hAnsi="Arial"/>
              </w:rPr>
              <w:t xml:space="preserve">September </w:t>
            </w:r>
            <w:r w:rsidR="00E97716">
              <w:rPr>
                <w:rFonts w:ascii="Arial" w:eastAsia="Times" w:hAnsi="Arial"/>
              </w:rPr>
              <w:t>2020.</w:t>
            </w:r>
          </w:p>
          <w:p w14:paraId="4D38E23B" w14:textId="4AE0E4CD" w:rsidR="00605B5B" w:rsidRPr="00E97716" w:rsidRDefault="00605B5B" w:rsidP="00605B5B">
            <w:pPr>
              <w:spacing w:after="120" w:line="270" w:lineRule="atLeast"/>
              <w:rPr>
                <w:rFonts w:ascii="Arial" w:eastAsia="Times" w:hAnsi="Arial"/>
              </w:rPr>
            </w:pPr>
            <w:r w:rsidRPr="00E97716">
              <w:rPr>
                <w:rFonts w:ascii="Arial" w:eastAsia="Times" w:hAnsi="Arial"/>
              </w:rP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1A4BD4CB" w14:textId="77777777" w:rsidR="00605B5B" w:rsidRPr="00E97716" w:rsidRDefault="00605B5B" w:rsidP="00605B5B">
            <w:pPr>
              <w:spacing w:after="120" w:line="270" w:lineRule="atLeast"/>
              <w:rPr>
                <w:rFonts w:ascii="Arial" w:eastAsia="Times" w:hAnsi="Arial"/>
              </w:rPr>
            </w:pPr>
            <w:r w:rsidRPr="00E97716">
              <w:rPr>
                <w:rFonts w:ascii="Arial" w:eastAsia="Times" w:hAnsi="Arial"/>
              </w:rPr>
              <w:t>Where the term ‘Aboriginal’ is used it refers to both Aboriginal and Torres Strait Islander people. Indigenous is retained when it is part of the title of a report, program or quotation.</w:t>
            </w:r>
          </w:p>
          <w:p w14:paraId="6A2F1DAD" w14:textId="21BEAE97" w:rsidR="00605B5B" w:rsidRDefault="00605B5B" w:rsidP="00605B5B">
            <w:pPr>
              <w:spacing w:after="120" w:line="270" w:lineRule="atLeast"/>
              <w:rPr>
                <w:rFonts w:ascii="Arial" w:eastAsia="Times" w:hAnsi="Arial"/>
              </w:rPr>
            </w:pPr>
            <w:r w:rsidRPr="00605B5B">
              <w:rPr>
                <w:rFonts w:ascii="Arial" w:eastAsia="Times" w:hAnsi="Arial"/>
              </w:rPr>
              <w:t>ISBN</w:t>
            </w:r>
            <w:r w:rsidR="00A7292F">
              <w:rPr>
                <w:rFonts w:ascii="Arial" w:eastAsia="Times" w:hAnsi="Arial"/>
                <w:color w:val="008950"/>
              </w:rPr>
              <w:t xml:space="preserve"> </w:t>
            </w:r>
            <w:r w:rsidR="009D49EA">
              <w:rPr>
                <w:rFonts w:ascii="Arial" w:eastAsia="Times" w:hAnsi="Arial"/>
              </w:rPr>
              <w:t>978-1-76069-433-3</w:t>
            </w:r>
            <w:r w:rsidR="002C728A">
              <w:rPr>
                <w:rFonts w:ascii="Arial" w:eastAsia="Times" w:hAnsi="Arial"/>
              </w:rPr>
              <w:t xml:space="preserve"> (print)</w:t>
            </w:r>
          </w:p>
          <w:p w14:paraId="1C78010C" w14:textId="4D03CB82" w:rsidR="009D49EA" w:rsidRPr="00605B5B" w:rsidRDefault="009D49EA" w:rsidP="00605B5B">
            <w:pPr>
              <w:spacing w:after="120" w:line="270" w:lineRule="atLeast"/>
              <w:rPr>
                <w:rFonts w:ascii="Arial" w:eastAsia="Times" w:hAnsi="Arial"/>
              </w:rPr>
            </w:pPr>
            <w:r>
              <w:rPr>
                <w:rFonts w:ascii="Arial" w:eastAsia="Times" w:hAnsi="Arial"/>
              </w:rPr>
              <w:t xml:space="preserve">ISBN </w:t>
            </w:r>
            <w:r w:rsidR="00A7292F">
              <w:rPr>
                <w:rFonts w:ascii="Arial" w:eastAsia="Times" w:hAnsi="Arial"/>
              </w:rPr>
              <w:t>978-</w:t>
            </w:r>
            <w:r w:rsidR="002C728A">
              <w:rPr>
                <w:rFonts w:ascii="Arial" w:eastAsia="Times" w:hAnsi="Arial"/>
              </w:rPr>
              <w:t>1-</w:t>
            </w:r>
            <w:r w:rsidR="00A7292F">
              <w:rPr>
                <w:rFonts w:ascii="Arial" w:eastAsia="Times" w:hAnsi="Arial"/>
              </w:rPr>
              <w:t>76069-434-0 (pdf/online/MS word)</w:t>
            </w:r>
          </w:p>
          <w:p w14:paraId="2C925CF3" w14:textId="6188E574" w:rsidR="00605B5B" w:rsidRPr="007B725B" w:rsidRDefault="00605B5B" w:rsidP="00605B5B">
            <w:pPr>
              <w:spacing w:after="120" w:line="270" w:lineRule="atLeast"/>
              <w:rPr>
                <w:rFonts w:ascii="Arial" w:eastAsia="Times" w:hAnsi="Arial"/>
                <w:szCs w:val="19"/>
              </w:rPr>
            </w:pPr>
            <w:r w:rsidRPr="007B725B">
              <w:rPr>
                <w:rFonts w:ascii="Arial" w:eastAsia="Times" w:hAnsi="Arial"/>
                <w:szCs w:val="19"/>
              </w:rPr>
              <w:t xml:space="preserve">Available </w:t>
            </w:r>
            <w:r w:rsidR="00A44C9F" w:rsidRPr="007B725B">
              <w:rPr>
                <w:rFonts w:ascii="Arial" w:eastAsia="Times" w:hAnsi="Arial"/>
                <w:szCs w:val="19"/>
              </w:rPr>
              <w:t xml:space="preserve">from </w:t>
            </w:r>
            <w:hyperlink r:id="rId14" w:history="1">
              <w:r w:rsidR="00A44C9F" w:rsidRPr="007B725B">
                <w:rPr>
                  <w:rStyle w:val="Hyperlink"/>
                  <w:rFonts w:ascii="Arial" w:eastAsia="Times" w:hAnsi="Arial"/>
                  <w:szCs w:val="19"/>
                </w:rPr>
                <w:t>the department’s website</w:t>
              </w:r>
            </w:hyperlink>
            <w:r w:rsidRPr="007B725B">
              <w:rPr>
                <w:rFonts w:ascii="Arial" w:eastAsia="Times" w:hAnsi="Arial"/>
              </w:rPr>
              <w:t xml:space="preserve"> &lt;</w:t>
            </w:r>
            <w:bookmarkStart w:id="0" w:name="_Hlk50724735"/>
            <w:r w:rsidR="005F0E8B" w:rsidRPr="007B725B">
              <w:rPr>
                <w:rFonts w:ascii="Arial" w:eastAsia="Times" w:hAnsi="Arial"/>
              </w:rPr>
              <w:t>www.health.vic.gov.au/cancer</w:t>
            </w:r>
            <w:bookmarkEnd w:id="0"/>
            <w:r w:rsidRPr="007B725B">
              <w:rPr>
                <w:rFonts w:ascii="Arial" w:eastAsia="Times" w:hAnsi="Arial"/>
              </w:rPr>
              <w:t>&gt;</w:t>
            </w:r>
            <w:r w:rsidR="00A44C9F" w:rsidRPr="007B725B">
              <w:rPr>
                <w:rFonts w:ascii="Arial" w:eastAsia="Times" w:hAnsi="Arial"/>
              </w:rPr>
              <w:t>.</w:t>
            </w:r>
          </w:p>
          <w:p w14:paraId="0604ADB9" w14:textId="1FF88EC6" w:rsidR="00564E8F" w:rsidRPr="003072C6" w:rsidRDefault="00605B5B" w:rsidP="00605B5B">
            <w:pPr>
              <w:pStyle w:val="DHHSbody"/>
            </w:pPr>
            <w:r w:rsidRPr="007B725B">
              <w:t xml:space="preserve">Printed by </w:t>
            </w:r>
            <w:r w:rsidR="007B725B" w:rsidRPr="007B725B">
              <w:t>Hornet Press, Knoxfield</w:t>
            </w:r>
            <w:r w:rsidRPr="007B725B">
              <w:t xml:space="preserve"> (</w:t>
            </w:r>
            <w:r w:rsidR="00A704D8" w:rsidRPr="007B725B">
              <w:t>1912579)</w:t>
            </w:r>
          </w:p>
        </w:tc>
      </w:tr>
      <w:tr w:rsidR="009906C7" w:rsidRPr="003072C6" w14:paraId="450C15C6" w14:textId="77777777" w:rsidTr="1CBE284A">
        <w:tc>
          <w:tcPr>
            <w:tcW w:w="9401" w:type="dxa"/>
            <w:vAlign w:val="bottom"/>
          </w:tcPr>
          <w:p w14:paraId="391DBDEE" w14:textId="77777777" w:rsidR="009906C7" w:rsidRPr="003072C6" w:rsidRDefault="009906C7" w:rsidP="009906C7">
            <w:pPr>
              <w:pStyle w:val="DHHSbody"/>
            </w:pPr>
          </w:p>
        </w:tc>
      </w:tr>
    </w:tbl>
    <w:p w14:paraId="3C8C8487" w14:textId="77777777" w:rsidR="004A42A8" w:rsidRPr="003625F3" w:rsidRDefault="004A42A8" w:rsidP="003625F3">
      <w:pPr>
        <w:pStyle w:val="DHHSbody"/>
      </w:pPr>
      <w:r>
        <w:br w:type="page"/>
      </w:r>
    </w:p>
    <w:p w14:paraId="222BF9BB" w14:textId="77777777" w:rsidR="004A42A8" w:rsidRDefault="004A42A8" w:rsidP="004A42A8">
      <w:pPr>
        <w:pStyle w:val="Heading1"/>
      </w:pPr>
      <w:bookmarkStart w:id="1" w:name="_Toc51167762"/>
      <w:r>
        <w:lastRenderedPageBreak/>
        <w:t>Foreword</w:t>
      </w:r>
      <w:bookmarkEnd w:id="1"/>
    </w:p>
    <w:p w14:paraId="180994B0" w14:textId="00A3AA9E" w:rsidR="004A42A8" w:rsidRDefault="004A42A8" w:rsidP="004A42A8">
      <w:pPr>
        <w:pStyle w:val="DHHSbody"/>
      </w:pPr>
      <w:r>
        <w:t xml:space="preserve">This </w:t>
      </w:r>
      <w:r w:rsidRPr="00457349">
        <w:rPr>
          <w:rStyle w:val="Emphasis"/>
        </w:rPr>
        <w:t>Victorian cancer plan 2020–2024</w:t>
      </w:r>
      <w:r>
        <w:t xml:space="preserve"> is the second plan released under the </w:t>
      </w:r>
      <w:r w:rsidRPr="00457349">
        <w:rPr>
          <w:rStyle w:val="Emphasis"/>
        </w:rPr>
        <w:t>Improving Cancer Outcomes Act 2014</w:t>
      </w:r>
      <w:r>
        <w:t>.</w:t>
      </w:r>
      <w:r w:rsidRPr="005D44BC">
        <w:rPr>
          <w:i/>
          <w:iCs/>
        </w:rPr>
        <w:t xml:space="preserve"> </w:t>
      </w:r>
      <w:r>
        <w:t xml:space="preserve">It builds on the breadth of work delivered over the past four years to reduce risk and to improve early detection and cancer care for Victorians. </w:t>
      </w:r>
    </w:p>
    <w:p w14:paraId="4299E786" w14:textId="17958871" w:rsidR="004A42A8" w:rsidRDefault="004A42A8" w:rsidP="004A42A8">
      <w:pPr>
        <w:pStyle w:val="DHHSbody"/>
      </w:pPr>
      <w:r>
        <w:t xml:space="preserve">Cancer is a word that describes multiple diseases that </w:t>
      </w:r>
      <w:r w:rsidR="00B35E04">
        <w:t>place a great</w:t>
      </w:r>
      <w:r>
        <w:t xml:space="preserve"> burden on the community. One in three men and one in four women will be diagnosed with cancer by the age of 75. </w:t>
      </w:r>
    </w:p>
    <w:p w14:paraId="2553D360" w14:textId="664388A3" w:rsidR="004A42A8" w:rsidRDefault="004A42A8" w:rsidP="004A42A8">
      <w:pPr>
        <w:pStyle w:val="DHHSbody"/>
      </w:pPr>
      <w:r>
        <w:t xml:space="preserve">The battle to overcome this burden of disease is a long-term goal that requires a constancy of purpose to ensure we continue to make progress across time. I am heartened to see that we are improving cancer survival rates for one- and five-year survival. We are on track to save 10,000 lives by 2025. </w:t>
      </w:r>
    </w:p>
    <w:p w14:paraId="1BE0DF98" w14:textId="47DDD0C5" w:rsidR="004A42A8" w:rsidRDefault="004A42A8" w:rsidP="004A42A8">
      <w:pPr>
        <w:pStyle w:val="DHHSbody"/>
      </w:pPr>
      <w:r>
        <w:t xml:space="preserve">Prevention and early detection is where we have the </w:t>
      </w:r>
      <w:r w:rsidR="00944CFD">
        <w:t>best chance</w:t>
      </w:r>
      <w:r>
        <w:t xml:space="preserve"> to alter long-term outcomes. </w:t>
      </w:r>
    </w:p>
    <w:p w14:paraId="1CEE9C45" w14:textId="29954878" w:rsidR="004A42A8" w:rsidRDefault="004A42A8" w:rsidP="004A42A8">
      <w:pPr>
        <w:pStyle w:val="DHHSbody"/>
      </w:pPr>
      <w:r>
        <w:t xml:space="preserve">All Victorians have the right to access the care they need, and this plan focuses on inequities in the system. For Aboriginal Victorians, there is a focus on equity of access and outcomes and moving towards self-determination to recognise the importance of services that meet their needs. </w:t>
      </w:r>
      <w:r w:rsidR="00542E9C" w:rsidRPr="009373BB">
        <w:rPr>
          <w:rFonts w:cs="Arial"/>
          <w:color w:val="000000"/>
          <w:lang w:eastAsia="en-AU"/>
        </w:rPr>
        <w:t>For regional Victorians, there is a focus on reforms that deliver access to the same quality of care found in metropolitan areas.</w:t>
      </w:r>
    </w:p>
    <w:p w14:paraId="21E86B06" w14:textId="17E17559" w:rsidR="004A42A8" w:rsidRDefault="004A42A8" w:rsidP="004A42A8">
      <w:pPr>
        <w:pStyle w:val="DHHSbody"/>
      </w:pPr>
      <w:r>
        <w:t>The voice</w:t>
      </w:r>
      <w:r w:rsidR="006F28A2">
        <w:t>s</w:t>
      </w:r>
      <w:r>
        <w:t xml:space="preserve"> of Victorians have informed this plan through a consultation process and ongoing data collection. Data sources include the Victorian Cancer Registry, the Victorian </w:t>
      </w:r>
      <w:r w:rsidR="159F885F">
        <w:t xml:space="preserve">Cancer </w:t>
      </w:r>
      <w:r w:rsidR="1145DB39">
        <w:t xml:space="preserve">Patient Experience </w:t>
      </w:r>
      <w:r>
        <w:t xml:space="preserve">Survey and the </w:t>
      </w:r>
      <w:r w:rsidRPr="00457349">
        <w:rPr>
          <w:rStyle w:val="Emphasis"/>
        </w:rPr>
        <w:t>V</w:t>
      </w:r>
      <w:r w:rsidR="00ED03B8" w:rsidRPr="00457349">
        <w:rPr>
          <w:rStyle w:val="Emphasis"/>
        </w:rPr>
        <w:t>ictorian cancer plan monitoring and evaluation framework</w:t>
      </w:r>
      <w:r>
        <w:t xml:space="preserve">. </w:t>
      </w:r>
    </w:p>
    <w:p w14:paraId="6E132E3C" w14:textId="587E6087" w:rsidR="00B50EBD" w:rsidRPr="009373BB" w:rsidRDefault="00B50EBD" w:rsidP="00203AF7">
      <w:pPr>
        <w:pStyle w:val="DHHSbody"/>
        <w:rPr>
          <w:lang w:eastAsia="en-AU"/>
        </w:rPr>
      </w:pPr>
      <w:r w:rsidRPr="009373BB">
        <w:rPr>
          <w:lang w:eastAsia="en-AU"/>
        </w:rPr>
        <w:t xml:space="preserve">This plan is also influenced by the COVID-19 pandemic. We have learnt the importance of social isolation and its impact on our ability to access health care. We know that cancer screening and diagnosis has been delayed for some Victorians. This is concerning because it will result in later stage cancer diagnoses which will be more difficult to treat. </w:t>
      </w:r>
    </w:p>
    <w:p w14:paraId="1C8703FA" w14:textId="77777777" w:rsidR="00B50EBD" w:rsidRPr="009373BB" w:rsidRDefault="00B50EBD" w:rsidP="00203AF7">
      <w:pPr>
        <w:pStyle w:val="DHHSbody"/>
        <w:rPr>
          <w:lang w:eastAsia="en-AU"/>
        </w:rPr>
      </w:pPr>
      <w:r w:rsidRPr="009373BB">
        <w:rPr>
          <w:lang w:eastAsia="en-AU"/>
        </w:rPr>
        <w:t xml:space="preserve">The Victorian health care system is working towards recovery, including a program of catch up for those who present for cancer screening and care. All patients are encouraged to seek timely care for symptoms and attend screening when due. The speed of recovery is confined within the physical constraints of the system, however it will be agile so that it can deliver catch up, and respond to further outbreaks to reduce the unwanted impact on access to care across the system. </w:t>
      </w:r>
    </w:p>
    <w:p w14:paraId="3EB4930F" w14:textId="789B1C1D" w:rsidR="00B50EBD" w:rsidRDefault="00B50EBD" w:rsidP="00203AF7">
      <w:pPr>
        <w:pStyle w:val="DHHSbody"/>
        <w:rPr>
          <w:lang w:eastAsia="en-AU"/>
        </w:rPr>
      </w:pPr>
      <w:r w:rsidRPr="009373BB">
        <w:rPr>
          <w:lang w:eastAsia="en-AU"/>
        </w:rPr>
        <w:t xml:space="preserve">There are cancer prevention and health reform options now being implemented and new ones planned, that will deliver a better health system based on research and best evidence. </w:t>
      </w:r>
      <w:r w:rsidR="000342D8">
        <w:rPr>
          <w:lang w:eastAsia="en-AU"/>
        </w:rPr>
        <w:t>This</w:t>
      </w:r>
      <w:r w:rsidR="000342D8" w:rsidRPr="009373BB">
        <w:rPr>
          <w:lang w:eastAsia="en-AU"/>
        </w:rPr>
        <w:t xml:space="preserve"> </w:t>
      </w:r>
      <w:r w:rsidRPr="009373BB">
        <w:rPr>
          <w:lang w:eastAsia="en-AU"/>
        </w:rPr>
        <w:t xml:space="preserve">includes new ways of delivering care closer to home and in-home (home-based cancer care and telemedicine), and that ensure safety and quality. Planning is increasingly at scale across regions, across care types and across primary and acute health care. </w:t>
      </w:r>
      <w:r w:rsidR="00FF0790" w:rsidRPr="009A1A27">
        <w:rPr>
          <w:lang w:eastAsia="en-AU"/>
        </w:rPr>
        <w:t>Decisions about investment in this recovery phase and beyond will deliver a responsive health care system that meets the needs of all Victorians, especially in times of uncertainty</w:t>
      </w:r>
      <w:r w:rsidRPr="009373BB">
        <w:rPr>
          <w:lang w:eastAsia="en-AU"/>
        </w:rPr>
        <w:t xml:space="preserve">. </w:t>
      </w:r>
    </w:p>
    <w:p w14:paraId="5F035AD3" w14:textId="71926CD5" w:rsidR="00B35E04" w:rsidRDefault="004A42A8" w:rsidP="004A42A8">
      <w:pPr>
        <w:pStyle w:val="DHHSbody"/>
      </w:pPr>
      <w:r>
        <w:t xml:space="preserve">This plan will only be successful if it has widespread support </w:t>
      </w:r>
      <w:r w:rsidR="00B35E04">
        <w:t>based on</w:t>
      </w:r>
      <w:r>
        <w:t xml:space="preserve"> a common purpose. That purpose is to help others and ourselves in our health goals and in building momentum to overcome challenges to </w:t>
      </w:r>
      <w:r w:rsidR="003468EF">
        <w:t xml:space="preserve">achieve </w:t>
      </w:r>
      <w:r>
        <w:t xml:space="preserve">what we deserve and need from our health system. The plan is a continued path forward for better cancer outcomes for all Victorians. </w:t>
      </w:r>
    </w:p>
    <w:p w14:paraId="0332C993" w14:textId="694A35EB" w:rsidR="004A42A8" w:rsidRDefault="004A42A8" w:rsidP="004A42A8">
      <w:pPr>
        <w:pStyle w:val="DHHSbody"/>
      </w:pPr>
      <w:r>
        <w:t xml:space="preserve">I look forward to the next progress report that measures our collective efforts to reduce the burden of cancer on us individually, our family and friends, and the broader Victorian community. </w:t>
      </w:r>
    </w:p>
    <w:p w14:paraId="527B465D" w14:textId="5E4744BC" w:rsidR="004A42A8" w:rsidRDefault="004A42A8" w:rsidP="004A42A8">
      <w:pPr>
        <w:pStyle w:val="DHHSbody"/>
      </w:pPr>
    </w:p>
    <w:p w14:paraId="1F88F018" w14:textId="5B248EA8" w:rsidR="003B2539" w:rsidRDefault="003B2539" w:rsidP="003B2539">
      <w:pPr>
        <w:pStyle w:val="DHHSletterbody"/>
      </w:pPr>
      <w:r w:rsidRPr="00D25CA9">
        <w:rPr>
          <w:rStyle w:val="Strong"/>
        </w:rPr>
        <w:t xml:space="preserve">Jenny </w:t>
      </w:r>
      <w:proofErr w:type="spellStart"/>
      <w:r w:rsidRPr="00D25CA9">
        <w:rPr>
          <w:rStyle w:val="Strong"/>
        </w:rPr>
        <w:t>Mikakos</w:t>
      </w:r>
      <w:proofErr w:type="spellEnd"/>
      <w:r w:rsidRPr="00D25CA9">
        <w:rPr>
          <w:rStyle w:val="Strong"/>
        </w:rPr>
        <w:t xml:space="preserve"> MP</w:t>
      </w:r>
      <w:r w:rsidRPr="00D25CA9">
        <w:rPr>
          <w:rStyle w:val="Strong"/>
        </w:rPr>
        <w:br/>
      </w:r>
      <w:r>
        <w:t xml:space="preserve">Minister for Health </w:t>
      </w:r>
      <w:r>
        <w:br/>
        <w:t xml:space="preserve">Minister for Ambulance Services </w:t>
      </w:r>
    </w:p>
    <w:p w14:paraId="6DF97559" w14:textId="77777777" w:rsidR="003F17FE" w:rsidRDefault="003F17FE" w:rsidP="003F17FE">
      <w:pPr>
        <w:pStyle w:val="Heading1"/>
      </w:pPr>
      <w:bookmarkStart w:id="2" w:name="_Toc51167763"/>
      <w:r>
        <w:lastRenderedPageBreak/>
        <w:t>Acknowledgement of Aboriginal Victoria</w:t>
      </w:r>
      <w:bookmarkEnd w:id="2"/>
    </w:p>
    <w:p w14:paraId="1617C8A0" w14:textId="77777777" w:rsidR="003F17FE" w:rsidRDefault="003F17FE" w:rsidP="003F17FE">
      <w:pPr>
        <w:pStyle w:val="DHHSbody"/>
      </w:pPr>
      <w:r>
        <w:t>The Victorian Government proudly acknowledges Victoria’s Aboriginal communities and their rich culture and pays respect to their Elders past and present. We acknowledge Aboriginal people as Australia’s first peoples and as the Traditional Owners and custodians of the land and water on which we live, work and play. We recognise and value the ongoing contribution of Aboriginal people and communities to Victorian life and how this enriches our society more broadly. We embrace the spirit of self-determination and reconciliation, working towards equality of outcomes and ensuring an equitable voice.</w:t>
      </w:r>
    </w:p>
    <w:p w14:paraId="29786E2E" w14:textId="77777777" w:rsidR="003F17FE" w:rsidRDefault="003F17FE" w:rsidP="003F17FE">
      <w:pPr>
        <w:pStyle w:val="DHHSbody"/>
      </w:pPr>
      <w:r>
        <w:t>Victorian Aboriginal communities and peoples are culturally diverse, with rich and varied heritages and histories both pre- and post-invasion. The impacts of colonisation – while having devastating effects on the traditional life of Aboriginal Nations – have not diminished Aboriginal people’s connection to country, culture or community. Aboriginal Nations continue to strengthen and grow with the resurgence of language, lore and cultural knowledge. These rich and varied histories need to be understood and acknowledged by all Victorians, to truly understand the resilience and strength of previous generations, as well as the history of the fight for survival, justice and country that has taken place across Victoria and around Australia.</w:t>
      </w:r>
    </w:p>
    <w:p w14:paraId="0C279C34" w14:textId="77777777" w:rsidR="003F17FE" w:rsidRDefault="003F17FE" w:rsidP="003F17FE">
      <w:pPr>
        <w:pStyle w:val="DHHSbody"/>
      </w:pPr>
      <w:r>
        <w:t>As we work together to ensure Victorian Aboriginal communities continue to thrive, the government acknowledges the invaluable contributions of generations of Aboriginal warriors that have come before us, who have fought tirelessly for the rights of their people and communities towards Aboriginal self-determination. We are now honoured to be part of that vision.</w:t>
      </w:r>
    </w:p>
    <w:p w14:paraId="66A020EC" w14:textId="77777777" w:rsidR="003F17FE" w:rsidRPr="00322E54" w:rsidRDefault="003F17FE" w:rsidP="00322E54">
      <w:pPr>
        <w:pStyle w:val="DHHSbody"/>
      </w:pPr>
      <w:r>
        <w:br w:type="page"/>
      </w:r>
    </w:p>
    <w:p w14:paraId="6F24D02A" w14:textId="4E0CC58E" w:rsidR="004A42A8" w:rsidRDefault="004A42A8" w:rsidP="004A42A8">
      <w:pPr>
        <w:pStyle w:val="DHHSbody"/>
      </w:pPr>
    </w:p>
    <w:p w14:paraId="14EB15AA" w14:textId="5E102464" w:rsidR="00AC0C3B" w:rsidRPr="00AB50C1" w:rsidRDefault="00AC0C3B" w:rsidP="00771CBE">
      <w:pPr>
        <w:pStyle w:val="Heading1"/>
      </w:pPr>
      <w:bookmarkStart w:id="3" w:name="_Toc51167764"/>
      <w:r w:rsidRPr="00AB50C1">
        <w:lastRenderedPageBreak/>
        <w:t>Contents</w:t>
      </w:r>
      <w:bookmarkEnd w:id="3"/>
    </w:p>
    <w:p w14:paraId="4DBFD46D" w14:textId="0DB16F6A" w:rsidR="00AB77A1" w:rsidRDefault="00E15DA9">
      <w:pPr>
        <w:pStyle w:val="TOC1"/>
        <w:rPr>
          <w:rFonts w:asciiTheme="minorHAnsi" w:eastAsiaTheme="minorEastAsia" w:hAnsiTheme="minorHAnsi" w:cstheme="minorBidi"/>
          <w:b w:val="0"/>
          <w:sz w:val="22"/>
          <w:szCs w:val="22"/>
          <w:lang w:val="en-US"/>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1167762" w:history="1">
        <w:r w:rsidR="00AB77A1" w:rsidRPr="00865E00">
          <w:rPr>
            <w:rStyle w:val="Hyperlink"/>
          </w:rPr>
          <w:t>Foreword</w:t>
        </w:r>
        <w:r w:rsidR="00AB77A1">
          <w:rPr>
            <w:webHidden/>
          </w:rPr>
          <w:tab/>
        </w:r>
        <w:r w:rsidR="00AB77A1">
          <w:rPr>
            <w:webHidden/>
          </w:rPr>
          <w:fldChar w:fldCharType="begin"/>
        </w:r>
        <w:r w:rsidR="00AB77A1">
          <w:rPr>
            <w:webHidden/>
          </w:rPr>
          <w:instrText xml:space="preserve"> PAGEREF _Toc51167762 \h </w:instrText>
        </w:r>
        <w:r w:rsidR="00AB77A1">
          <w:rPr>
            <w:webHidden/>
          </w:rPr>
        </w:r>
        <w:r w:rsidR="00AB77A1">
          <w:rPr>
            <w:webHidden/>
          </w:rPr>
          <w:fldChar w:fldCharType="separate"/>
        </w:r>
        <w:r w:rsidR="00AB77A1">
          <w:rPr>
            <w:webHidden/>
          </w:rPr>
          <w:t>v</w:t>
        </w:r>
        <w:r w:rsidR="00AB77A1">
          <w:rPr>
            <w:webHidden/>
          </w:rPr>
          <w:fldChar w:fldCharType="end"/>
        </w:r>
      </w:hyperlink>
    </w:p>
    <w:p w14:paraId="53453AEE" w14:textId="4BD90C89" w:rsidR="00AB77A1" w:rsidRDefault="00F239EA">
      <w:pPr>
        <w:pStyle w:val="TOC1"/>
        <w:rPr>
          <w:rFonts w:asciiTheme="minorHAnsi" w:eastAsiaTheme="minorEastAsia" w:hAnsiTheme="minorHAnsi" w:cstheme="minorBidi"/>
          <w:b w:val="0"/>
          <w:sz w:val="22"/>
          <w:szCs w:val="22"/>
          <w:lang w:val="en-US"/>
        </w:rPr>
      </w:pPr>
      <w:hyperlink w:anchor="_Toc51167763" w:history="1">
        <w:r w:rsidR="00AB77A1" w:rsidRPr="00865E00">
          <w:rPr>
            <w:rStyle w:val="Hyperlink"/>
          </w:rPr>
          <w:t>Acknowledgement of Aboriginal Victoria</w:t>
        </w:r>
        <w:r w:rsidR="00AB77A1">
          <w:rPr>
            <w:webHidden/>
          </w:rPr>
          <w:tab/>
        </w:r>
        <w:r w:rsidR="00AB77A1">
          <w:rPr>
            <w:webHidden/>
          </w:rPr>
          <w:fldChar w:fldCharType="begin"/>
        </w:r>
        <w:r w:rsidR="00AB77A1">
          <w:rPr>
            <w:webHidden/>
          </w:rPr>
          <w:instrText xml:space="preserve"> PAGEREF _Toc51167763 \h </w:instrText>
        </w:r>
        <w:r w:rsidR="00AB77A1">
          <w:rPr>
            <w:webHidden/>
          </w:rPr>
        </w:r>
        <w:r w:rsidR="00AB77A1">
          <w:rPr>
            <w:webHidden/>
          </w:rPr>
          <w:fldChar w:fldCharType="separate"/>
        </w:r>
        <w:r w:rsidR="00AB77A1">
          <w:rPr>
            <w:webHidden/>
          </w:rPr>
          <w:t>vi</w:t>
        </w:r>
        <w:r w:rsidR="00AB77A1">
          <w:rPr>
            <w:webHidden/>
          </w:rPr>
          <w:fldChar w:fldCharType="end"/>
        </w:r>
      </w:hyperlink>
    </w:p>
    <w:p w14:paraId="21F2946E" w14:textId="51C0D299" w:rsidR="00AB77A1" w:rsidRDefault="00F239EA">
      <w:pPr>
        <w:pStyle w:val="TOC1"/>
        <w:rPr>
          <w:rFonts w:asciiTheme="minorHAnsi" w:eastAsiaTheme="minorEastAsia" w:hAnsiTheme="minorHAnsi" w:cstheme="minorBidi"/>
          <w:b w:val="0"/>
          <w:sz w:val="22"/>
          <w:szCs w:val="22"/>
          <w:lang w:val="en-US"/>
        </w:rPr>
      </w:pPr>
      <w:hyperlink w:anchor="_Toc51167764" w:history="1">
        <w:r w:rsidR="00AB77A1" w:rsidRPr="00865E00">
          <w:rPr>
            <w:rStyle w:val="Hyperlink"/>
          </w:rPr>
          <w:t>Contents</w:t>
        </w:r>
        <w:r w:rsidR="00AB77A1">
          <w:rPr>
            <w:webHidden/>
          </w:rPr>
          <w:tab/>
        </w:r>
        <w:r w:rsidR="00AB77A1">
          <w:rPr>
            <w:webHidden/>
          </w:rPr>
          <w:fldChar w:fldCharType="begin"/>
        </w:r>
        <w:r w:rsidR="00AB77A1">
          <w:rPr>
            <w:webHidden/>
          </w:rPr>
          <w:instrText xml:space="preserve"> PAGEREF _Toc51167764 \h </w:instrText>
        </w:r>
        <w:r w:rsidR="00AB77A1">
          <w:rPr>
            <w:webHidden/>
          </w:rPr>
        </w:r>
        <w:r w:rsidR="00AB77A1">
          <w:rPr>
            <w:webHidden/>
          </w:rPr>
          <w:fldChar w:fldCharType="separate"/>
        </w:r>
        <w:r w:rsidR="00AB77A1">
          <w:rPr>
            <w:webHidden/>
          </w:rPr>
          <w:t>viii</w:t>
        </w:r>
        <w:r w:rsidR="00AB77A1">
          <w:rPr>
            <w:webHidden/>
          </w:rPr>
          <w:fldChar w:fldCharType="end"/>
        </w:r>
      </w:hyperlink>
    </w:p>
    <w:p w14:paraId="7234FCE0" w14:textId="7A424CFD" w:rsidR="00AB77A1" w:rsidRDefault="00F239EA">
      <w:pPr>
        <w:pStyle w:val="TOC1"/>
        <w:rPr>
          <w:rFonts w:asciiTheme="minorHAnsi" w:eastAsiaTheme="minorEastAsia" w:hAnsiTheme="minorHAnsi" w:cstheme="minorBidi"/>
          <w:b w:val="0"/>
          <w:sz w:val="22"/>
          <w:szCs w:val="22"/>
          <w:lang w:val="en-US"/>
        </w:rPr>
      </w:pPr>
      <w:hyperlink w:anchor="_Toc51167765" w:history="1">
        <w:r w:rsidR="00AB77A1" w:rsidRPr="00865E00">
          <w:rPr>
            <w:rStyle w:val="Hyperlink"/>
          </w:rPr>
          <w:t>About this plan</w:t>
        </w:r>
        <w:r w:rsidR="00AB77A1">
          <w:rPr>
            <w:webHidden/>
          </w:rPr>
          <w:tab/>
        </w:r>
        <w:r w:rsidR="00AB77A1">
          <w:rPr>
            <w:webHidden/>
          </w:rPr>
          <w:fldChar w:fldCharType="begin"/>
        </w:r>
        <w:r w:rsidR="00AB77A1">
          <w:rPr>
            <w:webHidden/>
          </w:rPr>
          <w:instrText xml:space="preserve"> PAGEREF _Toc51167765 \h </w:instrText>
        </w:r>
        <w:r w:rsidR="00AB77A1">
          <w:rPr>
            <w:webHidden/>
          </w:rPr>
        </w:r>
        <w:r w:rsidR="00AB77A1">
          <w:rPr>
            <w:webHidden/>
          </w:rPr>
          <w:fldChar w:fldCharType="separate"/>
        </w:r>
        <w:r w:rsidR="00AB77A1">
          <w:rPr>
            <w:webHidden/>
          </w:rPr>
          <w:t>1</w:t>
        </w:r>
        <w:r w:rsidR="00AB77A1">
          <w:rPr>
            <w:webHidden/>
          </w:rPr>
          <w:fldChar w:fldCharType="end"/>
        </w:r>
      </w:hyperlink>
    </w:p>
    <w:p w14:paraId="75D61110" w14:textId="52E998AA" w:rsidR="00AB77A1" w:rsidRDefault="00F239EA">
      <w:pPr>
        <w:pStyle w:val="TOC1"/>
        <w:rPr>
          <w:rFonts w:asciiTheme="minorHAnsi" w:eastAsiaTheme="minorEastAsia" w:hAnsiTheme="minorHAnsi" w:cstheme="minorBidi"/>
          <w:b w:val="0"/>
          <w:sz w:val="22"/>
          <w:szCs w:val="22"/>
          <w:lang w:val="en-US"/>
        </w:rPr>
      </w:pPr>
      <w:hyperlink w:anchor="_Toc51167766" w:history="1">
        <w:r w:rsidR="00AB77A1" w:rsidRPr="00865E00">
          <w:rPr>
            <w:rStyle w:val="Hyperlink"/>
          </w:rPr>
          <w:t>Burden of cancer in Victoria</w:t>
        </w:r>
        <w:r w:rsidR="00AB77A1">
          <w:rPr>
            <w:webHidden/>
          </w:rPr>
          <w:tab/>
        </w:r>
        <w:r w:rsidR="00AB77A1">
          <w:rPr>
            <w:webHidden/>
          </w:rPr>
          <w:fldChar w:fldCharType="begin"/>
        </w:r>
        <w:r w:rsidR="00AB77A1">
          <w:rPr>
            <w:webHidden/>
          </w:rPr>
          <w:instrText xml:space="preserve"> PAGEREF _Toc51167766 \h </w:instrText>
        </w:r>
        <w:r w:rsidR="00AB77A1">
          <w:rPr>
            <w:webHidden/>
          </w:rPr>
        </w:r>
        <w:r w:rsidR="00AB77A1">
          <w:rPr>
            <w:webHidden/>
          </w:rPr>
          <w:fldChar w:fldCharType="separate"/>
        </w:r>
        <w:r w:rsidR="00AB77A1">
          <w:rPr>
            <w:webHidden/>
          </w:rPr>
          <w:t>3</w:t>
        </w:r>
        <w:r w:rsidR="00AB77A1">
          <w:rPr>
            <w:webHidden/>
          </w:rPr>
          <w:fldChar w:fldCharType="end"/>
        </w:r>
      </w:hyperlink>
    </w:p>
    <w:p w14:paraId="30597E09" w14:textId="2478CD23" w:rsidR="00AB77A1" w:rsidRDefault="00F239EA">
      <w:pPr>
        <w:pStyle w:val="TOC2"/>
        <w:rPr>
          <w:rFonts w:asciiTheme="minorHAnsi" w:eastAsiaTheme="minorEastAsia" w:hAnsiTheme="minorHAnsi" w:cstheme="minorBidi"/>
          <w:sz w:val="22"/>
          <w:szCs w:val="22"/>
          <w:lang w:val="en-US"/>
        </w:rPr>
      </w:pPr>
      <w:hyperlink w:anchor="_Toc51167767" w:history="1">
        <w:r w:rsidR="00AB77A1" w:rsidRPr="00865E00">
          <w:rPr>
            <w:rStyle w:val="Hyperlink"/>
            <w:lang w:val="en"/>
          </w:rPr>
          <w:t>Incidence and mortality</w:t>
        </w:r>
        <w:r w:rsidR="00AB77A1">
          <w:rPr>
            <w:webHidden/>
          </w:rPr>
          <w:tab/>
        </w:r>
        <w:r w:rsidR="00AB77A1">
          <w:rPr>
            <w:webHidden/>
          </w:rPr>
          <w:fldChar w:fldCharType="begin"/>
        </w:r>
        <w:r w:rsidR="00AB77A1">
          <w:rPr>
            <w:webHidden/>
          </w:rPr>
          <w:instrText xml:space="preserve"> PAGEREF _Toc51167767 \h </w:instrText>
        </w:r>
        <w:r w:rsidR="00AB77A1">
          <w:rPr>
            <w:webHidden/>
          </w:rPr>
        </w:r>
        <w:r w:rsidR="00AB77A1">
          <w:rPr>
            <w:webHidden/>
          </w:rPr>
          <w:fldChar w:fldCharType="separate"/>
        </w:r>
        <w:r w:rsidR="00AB77A1">
          <w:rPr>
            <w:webHidden/>
          </w:rPr>
          <w:t>4</w:t>
        </w:r>
        <w:r w:rsidR="00AB77A1">
          <w:rPr>
            <w:webHidden/>
          </w:rPr>
          <w:fldChar w:fldCharType="end"/>
        </w:r>
      </w:hyperlink>
    </w:p>
    <w:p w14:paraId="7444F669" w14:textId="3CF4E3EB" w:rsidR="00AB77A1" w:rsidRDefault="00F239EA">
      <w:pPr>
        <w:pStyle w:val="TOC2"/>
        <w:rPr>
          <w:rFonts w:asciiTheme="minorHAnsi" w:eastAsiaTheme="minorEastAsia" w:hAnsiTheme="minorHAnsi" w:cstheme="minorBidi"/>
          <w:sz w:val="22"/>
          <w:szCs w:val="22"/>
          <w:lang w:val="en-US"/>
        </w:rPr>
      </w:pPr>
      <w:hyperlink w:anchor="_Toc51167768" w:history="1">
        <w:r w:rsidR="00AB77A1" w:rsidRPr="00865E00">
          <w:rPr>
            <w:rStyle w:val="Hyperlink"/>
            <w:lang w:val="en"/>
          </w:rPr>
          <w:t>Survival</w:t>
        </w:r>
        <w:r w:rsidR="00AB77A1">
          <w:rPr>
            <w:webHidden/>
          </w:rPr>
          <w:tab/>
        </w:r>
        <w:r w:rsidR="00AB77A1">
          <w:rPr>
            <w:webHidden/>
          </w:rPr>
          <w:fldChar w:fldCharType="begin"/>
        </w:r>
        <w:r w:rsidR="00AB77A1">
          <w:rPr>
            <w:webHidden/>
          </w:rPr>
          <w:instrText xml:space="preserve"> PAGEREF _Toc51167768 \h </w:instrText>
        </w:r>
        <w:r w:rsidR="00AB77A1">
          <w:rPr>
            <w:webHidden/>
          </w:rPr>
        </w:r>
        <w:r w:rsidR="00AB77A1">
          <w:rPr>
            <w:webHidden/>
          </w:rPr>
          <w:fldChar w:fldCharType="separate"/>
        </w:r>
        <w:r w:rsidR="00AB77A1">
          <w:rPr>
            <w:webHidden/>
          </w:rPr>
          <w:t>4</w:t>
        </w:r>
        <w:r w:rsidR="00AB77A1">
          <w:rPr>
            <w:webHidden/>
          </w:rPr>
          <w:fldChar w:fldCharType="end"/>
        </w:r>
      </w:hyperlink>
    </w:p>
    <w:p w14:paraId="14ADFD81" w14:textId="5A0F6031" w:rsidR="00AB77A1" w:rsidRDefault="00F239EA">
      <w:pPr>
        <w:pStyle w:val="TOC2"/>
        <w:rPr>
          <w:rFonts w:asciiTheme="minorHAnsi" w:eastAsiaTheme="minorEastAsia" w:hAnsiTheme="minorHAnsi" w:cstheme="minorBidi"/>
          <w:sz w:val="22"/>
          <w:szCs w:val="22"/>
          <w:lang w:val="en-US"/>
        </w:rPr>
      </w:pPr>
      <w:hyperlink w:anchor="_Toc51167769" w:history="1">
        <w:r w:rsidR="00AB77A1" w:rsidRPr="00865E00">
          <w:rPr>
            <w:rStyle w:val="Hyperlink"/>
            <w:lang w:val="en"/>
          </w:rPr>
          <w:t>Poorer outcomes</w:t>
        </w:r>
        <w:r w:rsidR="00AB77A1">
          <w:rPr>
            <w:webHidden/>
          </w:rPr>
          <w:tab/>
        </w:r>
        <w:r w:rsidR="00AB77A1">
          <w:rPr>
            <w:webHidden/>
          </w:rPr>
          <w:fldChar w:fldCharType="begin"/>
        </w:r>
        <w:r w:rsidR="00AB77A1">
          <w:rPr>
            <w:webHidden/>
          </w:rPr>
          <w:instrText xml:space="preserve"> PAGEREF _Toc51167769 \h </w:instrText>
        </w:r>
        <w:r w:rsidR="00AB77A1">
          <w:rPr>
            <w:webHidden/>
          </w:rPr>
        </w:r>
        <w:r w:rsidR="00AB77A1">
          <w:rPr>
            <w:webHidden/>
          </w:rPr>
          <w:fldChar w:fldCharType="separate"/>
        </w:r>
        <w:r w:rsidR="00AB77A1">
          <w:rPr>
            <w:webHidden/>
          </w:rPr>
          <w:t>4</w:t>
        </w:r>
        <w:r w:rsidR="00AB77A1">
          <w:rPr>
            <w:webHidden/>
          </w:rPr>
          <w:fldChar w:fldCharType="end"/>
        </w:r>
      </w:hyperlink>
    </w:p>
    <w:p w14:paraId="71E2EBF1" w14:textId="59CC5C95" w:rsidR="00AB77A1" w:rsidRDefault="00F239EA">
      <w:pPr>
        <w:pStyle w:val="TOC1"/>
        <w:rPr>
          <w:rFonts w:asciiTheme="minorHAnsi" w:eastAsiaTheme="minorEastAsia" w:hAnsiTheme="minorHAnsi" w:cstheme="minorBidi"/>
          <w:b w:val="0"/>
          <w:sz w:val="22"/>
          <w:szCs w:val="22"/>
          <w:lang w:val="en-US"/>
        </w:rPr>
      </w:pPr>
      <w:hyperlink w:anchor="_Toc51167770" w:history="1">
        <w:r w:rsidR="00AB77A1" w:rsidRPr="00865E00">
          <w:rPr>
            <w:rStyle w:val="Hyperlink"/>
          </w:rPr>
          <w:t>Progress towards achieving our goals</w:t>
        </w:r>
        <w:r w:rsidR="00AB77A1">
          <w:rPr>
            <w:webHidden/>
          </w:rPr>
          <w:tab/>
        </w:r>
        <w:r w:rsidR="00AB77A1">
          <w:rPr>
            <w:webHidden/>
          </w:rPr>
          <w:fldChar w:fldCharType="begin"/>
        </w:r>
        <w:r w:rsidR="00AB77A1">
          <w:rPr>
            <w:webHidden/>
          </w:rPr>
          <w:instrText xml:space="preserve"> PAGEREF _Toc51167770 \h </w:instrText>
        </w:r>
        <w:r w:rsidR="00AB77A1">
          <w:rPr>
            <w:webHidden/>
          </w:rPr>
        </w:r>
        <w:r w:rsidR="00AB77A1">
          <w:rPr>
            <w:webHidden/>
          </w:rPr>
          <w:fldChar w:fldCharType="separate"/>
        </w:r>
        <w:r w:rsidR="00AB77A1">
          <w:rPr>
            <w:webHidden/>
          </w:rPr>
          <w:t>6</w:t>
        </w:r>
        <w:r w:rsidR="00AB77A1">
          <w:rPr>
            <w:webHidden/>
          </w:rPr>
          <w:fldChar w:fldCharType="end"/>
        </w:r>
      </w:hyperlink>
    </w:p>
    <w:p w14:paraId="29827197" w14:textId="120D69B2" w:rsidR="00AB77A1" w:rsidRDefault="00F239EA">
      <w:pPr>
        <w:pStyle w:val="TOC2"/>
        <w:rPr>
          <w:rFonts w:asciiTheme="minorHAnsi" w:eastAsiaTheme="minorEastAsia" w:hAnsiTheme="minorHAnsi" w:cstheme="minorBidi"/>
          <w:sz w:val="22"/>
          <w:szCs w:val="22"/>
          <w:lang w:val="en-US"/>
        </w:rPr>
      </w:pPr>
      <w:hyperlink w:anchor="_Toc51167771" w:history="1">
        <w:r w:rsidR="00AB77A1" w:rsidRPr="00865E00">
          <w:rPr>
            <w:rStyle w:val="Hyperlink"/>
          </w:rPr>
          <w:t>Victorian cancer plan monitoring and evaluation framework</w:t>
        </w:r>
        <w:r w:rsidR="00AB77A1">
          <w:rPr>
            <w:webHidden/>
          </w:rPr>
          <w:tab/>
        </w:r>
        <w:r w:rsidR="00AB77A1">
          <w:rPr>
            <w:webHidden/>
          </w:rPr>
          <w:fldChar w:fldCharType="begin"/>
        </w:r>
        <w:r w:rsidR="00AB77A1">
          <w:rPr>
            <w:webHidden/>
          </w:rPr>
          <w:instrText xml:space="preserve"> PAGEREF _Toc51167771 \h </w:instrText>
        </w:r>
        <w:r w:rsidR="00AB77A1">
          <w:rPr>
            <w:webHidden/>
          </w:rPr>
        </w:r>
        <w:r w:rsidR="00AB77A1">
          <w:rPr>
            <w:webHidden/>
          </w:rPr>
          <w:fldChar w:fldCharType="separate"/>
        </w:r>
        <w:r w:rsidR="00AB77A1">
          <w:rPr>
            <w:webHidden/>
          </w:rPr>
          <w:t>6</w:t>
        </w:r>
        <w:r w:rsidR="00AB77A1">
          <w:rPr>
            <w:webHidden/>
          </w:rPr>
          <w:fldChar w:fldCharType="end"/>
        </w:r>
      </w:hyperlink>
    </w:p>
    <w:p w14:paraId="0C4C7D35" w14:textId="46854BFC" w:rsidR="00AB77A1" w:rsidRDefault="00F239EA">
      <w:pPr>
        <w:pStyle w:val="TOC2"/>
        <w:rPr>
          <w:rFonts w:asciiTheme="minorHAnsi" w:eastAsiaTheme="minorEastAsia" w:hAnsiTheme="minorHAnsi" w:cstheme="minorBidi"/>
          <w:sz w:val="22"/>
          <w:szCs w:val="22"/>
          <w:lang w:val="en-US"/>
        </w:rPr>
      </w:pPr>
      <w:hyperlink w:anchor="_Toc51167772" w:history="1">
        <w:r w:rsidR="00AB77A1" w:rsidRPr="00865E00">
          <w:rPr>
            <w:rStyle w:val="Hyperlink"/>
          </w:rPr>
          <w:t>Patient care</w:t>
        </w:r>
        <w:r w:rsidR="00AB77A1">
          <w:rPr>
            <w:webHidden/>
          </w:rPr>
          <w:tab/>
        </w:r>
        <w:r w:rsidR="00AB77A1">
          <w:rPr>
            <w:webHidden/>
          </w:rPr>
          <w:fldChar w:fldCharType="begin"/>
        </w:r>
        <w:r w:rsidR="00AB77A1">
          <w:rPr>
            <w:webHidden/>
          </w:rPr>
          <w:instrText xml:space="preserve"> PAGEREF _Toc51167772 \h </w:instrText>
        </w:r>
        <w:r w:rsidR="00AB77A1">
          <w:rPr>
            <w:webHidden/>
          </w:rPr>
        </w:r>
        <w:r w:rsidR="00AB77A1">
          <w:rPr>
            <w:webHidden/>
          </w:rPr>
          <w:fldChar w:fldCharType="separate"/>
        </w:r>
        <w:r w:rsidR="00AB77A1">
          <w:rPr>
            <w:webHidden/>
          </w:rPr>
          <w:t>8</w:t>
        </w:r>
        <w:r w:rsidR="00AB77A1">
          <w:rPr>
            <w:webHidden/>
          </w:rPr>
          <w:fldChar w:fldCharType="end"/>
        </w:r>
      </w:hyperlink>
    </w:p>
    <w:p w14:paraId="6D6C1B70" w14:textId="5FE4B230" w:rsidR="00AB77A1" w:rsidRDefault="00F239EA">
      <w:pPr>
        <w:pStyle w:val="TOC2"/>
        <w:rPr>
          <w:rFonts w:asciiTheme="minorHAnsi" w:eastAsiaTheme="minorEastAsia" w:hAnsiTheme="minorHAnsi" w:cstheme="minorBidi"/>
          <w:sz w:val="22"/>
          <w:szCs w:val="22"/>
          <w:lang w:val="en-US"/>
        </w:rPr>
      </w:pPr>
      <w:hyperlink w:anchor="_Toc51167773" w:history="1">
        <w:r w:rsidR="00AB77A1" w:rsidRPr="00865E00">
          <w:rPr>
            <w:rStyle w:val="Hyperlink"/>
          </w:rPr>
          <w:t>Earlier diagnoses</w:t>
        </w:r>
        <w:r w:rsidR="00AB77A1">
          <w:rPr>
            <w:webHidden/>
          </w:rPr>
          <w:tab/>
        </w:r>
        <w:r w:rsidR="00AB77A1">
          <w:rPr>
            <w:webHidden/>
          </w:rPr>
          <w:fldChar w:fldCharType="begin"/>
        </w:r>
        <w:r w:rsidR="00AB77A1">
          <w:rPr>
            <w:webHidden/>
          </w:rPr>
          <w:instrText xml:space="preserve"> PAGEREF _Toc51167773 \h </w:instrText>
        </w:r>
        <w:r w:rsidR="00AB77A1">
          <w:rPr>
            <w:webHidden/>
          </w:rPr>
        </w:r>
        <w:r w:rsidR="00AB77A1">
          <w:rPr>
            <w:webHidden/>
          </w:rPr>
          <w:fldChar w:fldCharType="separate"/>
        </w:r>
        <w:r w:rsidR="00AB77A1">
          <w:rPr>
            <w:webHidden/>
          </w:rPr>
          <w:t>8</w:t>
        </w:r>
        <w:r w:rsidR="00AB77A1">
          <w:rPr>
            <w:webHidden/>
          </w:rPr>
          <w:fldChar w:fldCharType="end"/>
        </w:r>
      </w:hyperlink>
    </w:p>
    <w:p w14:paraId="676598F0" w14:textId="45F251D0" w:rsidR="00AB77A1" w:rsidRDefault="00F239EA">
      <w:pPr>
        <w:pStyle w:val="TOC2"/>
        <w:rPr>
          <w:rFonts w:asciiTheme="minorHAnsi" w:eastAsiaTheme="minorEastAsia" w:hAnsiTheme="minorHAnsi" w:cstheme="minorBidi"/>
          <w:sz w:val="22"/>
          <w:szCs w:val="22"/>
          <w:lang w:val="en-US"/>
        </w:rPr>
      </w:pPr>
      <w:hyperlink w:anchor="_Toc51167774" w:history="1">
        <w:r w:rsidR="00AB77A1" w:rsidRPr="00865E00">
          <w:rPr>
            <w:rStyle w:val="Hyperlink"/>
          </w:rPr>
          <w:t>Research</w:t>
        </w:r>
        <w:r w:rsidR="00AB77A1">
          <w:rPr>
            <w:webHidden/>
          </w:rPr>
          <w:tab/>
        </w:r>
        <w:r w:rsidR="00AB77A1">
          <w:rPr>
            <w:webHidden/>
          </w:rPr>
          <w:fldChar w:fldCharType="begin"/>
        </w:r>
        <w:r w:rsidR="00AB77A1">
          <w:rPr>
            <w:webHidden/>
          </w:rPr>
          <w:instrText xml:space="preserve"> PAGEREF _Toc51167774 \h </w:instrText>
        </w:r>
        <w:r w:rsidR="00AB77A1">
          <w:rPr>
            <w:webHidden/>
          </w:rPr>
        </w:r>
        <w:r w:rsidR="00AB77A1">
          <w:rPr>
            <w:webHidden/>
          </w:rPr>
          <w:fldChar w:fldCharType="separate"/>
        </w:r>
        <w:r w:rsidR="00AB77A1">
          <w:rPr>
            <w:webHidden/>
          </w:rPr>
          <w:t>8</w:t>
        </w:r>
        <w:r w:rsidR="00AB77A1">
          <w:rPr>
            <w:webHidden/>
          </w:rPr>
          <w:fldChar w:fldCharType="end"/>
        </w:r>
      </w:hyperlink>
    </w:p>
    <w:p w14:paraId="3FA915C4" w14:textId="1C71F8A1" w:rsidR="00AB77A1" w:rsidRDefault="00F239EA">
      <w:pPr>
        <w:pStyle w:val="TOC2"/>
        <w:rPr>
          <w:rFonts w:asciiTheme="minorHAnsi" w:eastAsiaTheme="minorEastAsia" w:hAnsiTheme="minorHAnsi" w:cstheme="minorBidi"/>
          <w:sz w:val="22"/>
          <w:szCs w:val="22"/>
          <w:lang w:val="en-US"/>
        </w:rPr>
      </w:pPr>
      <w:hyperlink w:anchor="_Toc51167775" w:history="1">
        <w:r w:rsidR="00AB77A1" w:rsidRPr="00865E00">
          <w:rPr>
            <w:rStyle w:val="Hyperlink"/>
          </w:rPr>
          <w:t>Goals</w:t>
        </w:r>
        <w:r w:rsidR="00AB77A1">
          <w:rPr>
            <w:webHidden/>
          </w:rPr>
          <w:tab/>
        </w:r>
        <w:r w:rsidR="00AB77A1">
          <w:rPr>
            <w:webHidden/>
          </w:rPr>
          <w:fldChar w:fldCharType="begin"/>
        </w:r>
        <w:r w:rsidR="00AB77A1">
          <w:rPr>
            <w:webHidden/>
          </w:rPr>
          <w:instrText xml:space="preserve"> PAGEREF _Toc51167775 \h </w:instrText>
        </w:r>
        <w:r w:rsidR="00AB77A1">
          <w:rPr>
            <w:webHidden/>
          </w:rPr>
        </w:r>
        <w:r w:rsidR="00AB77A1">
          <w:rPr>
            <w:webHidden/>
          </w:rPr>
          <w:fldChar w:fldCharType="separate"/>
        </w:r>
        <w:r w:rsidR="00AB77A1">
          <w:rPr>
            <w:webHidden/>
          </w:rPr>
          <w:t>8</w:t>
        </w:r>
        <w:r w:rsidR="00AB77A1">
          <w:rPr>
            <w:webHidden/>
          </w:rPr>
          <w:fldChar w:fldCharType="end"/>
        </w:r>
      </w:hyperlink>
    </w:p>
    <w:p w14:paraId="54B4CD3A" w14:textId="57C8C408" w:rsidR="00AB77A1" w:rsidRDefault="00F239EA">
      <w:pPr>
        <w:pStyle w:val="TOC1"/>
        <w:rPr>
          <w:rFonts w:asciiTheme="minorHAnsi" w:eastAsiaTheme="minorEastAsia" w:hAnsiTheme="minorHAnsi" w:cstheme="minorBidi"/>
          <w:b w:val="0"/>
          <w:sz w:val="22"/>
          <w:szCs w:val="22"/>
          <w:lang w:val="en-US"/>
        </w:rPr>
      </w:pPr>
      <w:hyperlink w:anchor="_Toc51167776" w:history="1">
        <w:r w:rsidR="00AB77A1" w:rsidRPr="00865E00">
          <w:rPr>
            <w:rStyle w:val="Hyperlink"/>
          </w:rPr>
          <w:t>A comprehensive, inclusive and equitable approach</w:t>
        </w:r>
        <w:r w:rsidR="00AB77A1">
          <w:rPr>
            <w:webHidden/>
          </w:rPr>
          <w:tab/>
        </w:r>
        <w:r w:rsidR="00AB77A1">
          <w:rPr>
            <w:webHidden/>
          </w:rPr>
          <w:fldChar w:fldCharType="begin"/>
        </w:r>
        <w:r w:rsidR="00AB77A1">
          <w:rPr>
            <w:webHidden/>
          </w:rPr>
          <w:instrText xml:space="preserve"> PAGEREF _Toc51167776 \h </w:instrText>
        </w:r>
        <w:r w:rsidR="00AB77A1">
          <w:rPr>
            <w:webHidden/>
          </w:rPr>
        </w:r>
        <w:r w:rsidR="00AB77A1">
          <w:rPr>
            <w:webHidden/>
          </w:rPr>
          <w:fldChar w:fldCharType="separate"/>
        </w:r>
        <w:r w:rsidR="00AB77A1">
          <w:rPr>
            <w:webHidden/>
          </w:rPr>
          <w:t>10</w:t>
        </w:r>
        <w:r w:rsidR="00AB77A1">
          <w:rPr>
            <w:webHidden/>
          </w:rPr>
          <w:fldChar w:fldCharType="end"/>
        </w:r>
      </w:hyperlink>
    </w:p>
    <w:p w14:paraId="37321FC9" w14:textId="53A33D74" w:rsidR="00AB77A1" w:rsidRDefault="00F239EA">
      <w:pPr>
        <w:pStyle w:val="TOC2"/>
        <w:rPr>
          <w:rFonts w:asciiTheme="minorHAnsi" w:eastAsiaTheme="minorEastAsia" w:hAnsiTheme="minorHAnsi" w:cstheme="minorBidi"/>
          <w:sz w:val="22"/>
          <w:szCs w:val="22"/>
          <w:lang w:val="en-US"/>
        </w:rPr>
      </w:pPr>
      <w:hyperlink w:anchor="_Toc51167777" w:history="1">
        <w:r w:rsidR="00AB77A1" w:rsidRPr="00865E00">
          <w:rPr>
            <w:rStyle w:val="Hyperlink"/>
          </w:rPr>
          <w:t>Advancing Aboriginal self-determination</w:t>
        </w:r>
        <w:r w:rsidR="00AB77A1">
          <w:rPr>
            <w:webHidden/>
          </w:rPr>
          <w:tab/>
        </w:r>
        <w:r w:rsidR="00AB77A1">
          <w:rPr>
            <w:webHidden/>
          </w:rPr>
          <w:fldChar w:fldCharType="begin"/>
        </w:r>
        <w:r w:rsidR="00AB77A1">
          <w:rPr>
            <w:webHidden/>
          </w:rPr>
          <w:instrText xml:space="preserve"> PAGEREF _Toc51167777 \h </w:instrText>
        </w:r>
        <w:r w:rsidR="00AB77A1">
          <w:rPr>
            <w:webHidden/>
          </w:rPr>
        </w:r>
        <w:r w:rsidR="00AB77A1">
          <w:rPr>
            <w:webHidden/>
          </w:rPr>
          <w:fldChar w:fldCharType="separate"/>
        </w:r>
        <w:r w:rsidR="00AB77A1">
          <w:rPr>
            <w:webHidden/>
          </w:rPr>
          <w:t>10</w:t>
        </w:r>
        <w:r w:rsidR="00AB77A1">
          <w:rPr>
            <w:webHidden/>
          </w:rPr>
          <w:fldChar w:fldCharType="end"/>
        </w:r>
      </w:hyperlink>
    </w:p>
    <w:p w14:paraId="18FA2336" w14:textId="27BD7316" w:rsidR="00AB77A1" w:rsidRDefault="00F239EA">
      <w:pPr>
        <w:pStyle w:val="TOC2"/>
        <w:rPr>
          <w:rFonts w:asciiTheme="minorHAnsi" w:eastAsiaTheme="minorEastAsia" w:hAnsiTheme="minorHAnsi" w:cstheme="minorBidi"/>
          <w:sz w:val="22"/>
          <w:szCs w:val="22"/>
          <w:lang w:val="en-US"/>
        </w:rPr>
      </w:pPr>
      <w:hyperlink w:anchor="_Toc51167778" w:history="1">
        <w:r w:rsidR="00AB77A1" w:rsidRPr="00865E00">
          <w:rPr>
            <w:rStyle w:val="Hyperlink"/>
          </w:rPr>
          <w:t>Life course approach</w:t>
        </w:r>
        <w:r w:rsidR="00AB77A1">
          <w:rPr>
            <w:webHidden/>
          </w:rPr>
          <w:tab/>
        </w:r>
        <w:r w:rsidR="00AB77A1">
          <w:rPr>
            <w:webHidden/>
          </w:rPr>
          <w:fldChar w:fldCharType="begin"/>
        </w:r>
        <w:r w:rsidR="00AB77A1">
          <w:rPr>
            <w:webHidden/>
          </w:rPr>
          <w:instrText xml:space="preserve"> PAGEREF _Toc51167778 \h </w:instrText>
        </w:r>
        <w:r w:rsidR="00AB77A1">
          <w:rPr>
            <w:webHidden/>
          </w:rPr>
        </w:r>
        <w:r w:rsidR="00AB77A1">
          <w:rPr>
            <w:webHidden/>
          </w:rPr>
          <w:fldChar w:fldCharType="separate"/>
        </w:r>
        <w:r w:rsidR="00AB77A1">
          <w:rPr>
            <w:webHidden/>
          </w:rPr>
          <w:t>10</w:t>
        </w:r>
        <w:r w:rsidR="00AB77A1">
          <w:rPr>
            <w:webHidden/>
          </w:rPr>
          <w:fldChar w:fldCharType="end"/>
        </w:r>
      </w:hyperlink>
    </w:p>
    <w:p w14:paraId="4F258324" w14:textId="6D62982B" w:rsidR="00AB77A1" w:rsidRDefault="00F239EA">
      <w:pPr>
        <w:pStyle w:val="TOC2"/>
        <w:rPr>
          <w:rFonts w:asciiTheme="minorHAnsi" w:eastAsiaTheme="minorEastAsia" w:hAnsiTheme="minorHAnsi" w:cstheme="minorBidi"/>
          <w:sz w:val="22"/>
          <w:szCs w:val="22"/>
          <w:lang w:val="en-US"/>
        </w:rPr>
      </w:pPr>
      <w:hyperlink w:anchor="_Toc51167779" w:history="1">
        <w:r w:rsidR="00AB77A1" w:rsidRPr="00865E00">
          <w:rPr>
            <w:rStyle w:val="Hyperlink"/>
          </w:rPr>
          <w:t>Local solutions</w:t>
        </w:r>
        <w:r w:rsidR="00AB77A1">
          <w:rPr>
            <w:webHidden/>
          </w:rPr>
          <w:tab/>
        </w:r>
        <w:r w:rsidR="00AB77A1">
          <w:rPr>
            <w:webHidden/>
          </w:rPr>
          <w:fldChar w:fldCharType="begin"/>
        </w:r>
        <w:r w:rsidR="00AB77A1">
          <w:rPr>
            <w:webHidden/>
          </w:rPr>
          <w:instrText xml:space="preserve"> PAGEREF _Toc51167779 \h </w:instrText>
        </w:r>
        <w:r w:rsidR="00AB77A1">
          <w:rPr>
            <w:webHidden/>
          </w:rPr>
        </w:r>
        <w:r w:rsidR="00AB77A1">
          <w:rPr>
            <w:webHidden/>
          </w:rPr>
          <w:fldChar w:fldCharType="separate"/>
        </w:r>
        <w:r w:rsidR="00AB77A1">
          <w:rPr>
            <w:webHidden/>
          </w:rPr>
          <w:t>10</w:t>
        </w:r>
        <w:r w:rsidR="00AB77A1">
          <w:rPr>
            <w:webHidden/>
          </w:rPr>
          <w:fldChar w:fldCharType="end"/>
        </w:r>
      </w:hyperlink>
    </w:p>
    <w:p w14:paraId="6D24E294" w14:textId="57025480" w:rsidR="00AB77A1" w:rsidRDefault="00F239EA">
      <w:pPr>
        <w:pStyle w:val="TOC2"/>
        <w:rPr>
          <w:rFonts w:asciiTheme="minorHAnsi" w:eastAsiaTheme="minorEastAsia" w:hAnsiTheme="minorHAnsi" w:cstheme="minorBidi"/>
          <w:sz w:val="22"/>
          <w:szCs w:val="22"/>
          <w:lang w:val="en-US"/>
        </w:rPr>
      </w:pPr>
      <w:hyperlink w:anchor="_Toc51167780" w:history="1">
        <w:r w:rsidR="00AB77A1" w:rsidRPr="00865E00">
          <w:rPr>
            <w:rStyle w:val="Hyperlink"/>
            <w:lang w:eastAsia="en-AU"/>
          </w:rPr>
          <w:t>Fostering gender equity</w:t>
        </w:r>
        <w:r w:rsidR="00AB77A1">
          <w:rPr>
            <w:webHidden/>
          </w:rPr>
          <w:tab/>
        </w:r>
        <w:r w:rsidR="00AB77A1">
          <w:rPr>
            <w:webHidden/>
          </w:rPr>
          <w:fldChar w:fldCharType="begin"/>
        </w:r>
        <w:r w:rsidR="00AB77A1">
          <w:rPr>
            <w:webHidden/>
          </w:rPr>
          <w:instrText xml:space="preserve"> PAGEREF _Toc51167780 \h </w:instrText>
        </w:r>
        <w:r w:rsidR="00AB77A1">
          <w:rPr>
            <w:webHidden/>
          </w:rPr>
        </w:r>
        <w:r w:rsidR="00AB77A1">
          <w:rPr>
            <w:webHidden/>
          </w:rPr>
          <w:fldChar w:fldCharType="separate"/>
        </w:r>
        <w:r w:rsidR="00AB77A1">
          <w:rPr>
            <w:webHidden/>
          </w:rPr>
          <w:t>10</w:t>
        </w:r>
        <w:r w:rsidR="00AB77A1">
          <w:rPr>
            <w:webHidden/>
          </w:rPr>
          <w:fldChar w:fldCharType="end"/>
        </w:r>
      </w:hyperlink>
    </w:p>
    <w:p w14:paraId="3B153430" w14:textId="205FF933" w:rsidR="00AB77A1" w:rsidRDefault="00F239EA">
      <w:pPr>
        <w:pStyle w:val="TOC2"/>
        <w:rPr>
          <w:rFonts w:asciiTheme="minorHAnsi" w:eastAsiaTheme="minorEastAsia" w:hAnsiTheme="minorHAnsi" w:cstheme="minorBidi"/>
          <w:sz w:val="22"/>
          <w:szCs w:val="22"/>
          <w:lang w:val="en-US"/>
        </w:rPr>
      </w:pPr>
      <w:hyperlink w:anchor="_Toc51167781" w:history="1">
        <w:r w:rsidR="00AB77A1" w:rsidRPr="00865E00">
          <w:rPr>
            <w:rStyle w:val="Hyperlink"/>
            <w:lang w:eastAsia="en-AU"/>
          </w:rPr>
          <w:t>Addressing socioeconomic disadvantage</w:t>
        </w:r>
        <w:r w:rsidR="00AB77A1">
          <w:rPr>
            <w:webHidden/>
          </w:rPr>
          <w:tab/>
        </w:r>
        <w:r w:rsidR="00AB77A1">
          <w:rPr>
            <w:webHidden/>
          </w:rPr>
          <w:fldChar w:fldCharType="begin"/>
        </w:r>
        <w:r w:rsidR="00AB77A1">
          <w:rPr>
            <w:webHidden/>
          </w:rPr>
          <w:instrText xml:space="preserve"> PAGEREF _Toc51167781 \h </w:instrText>
        </w:r>
        <w:r w:rsidR="00AB77A1">
          <w:rPr>
            <w:webHidden/>
          </w:rPr>
        </w:r>
        <w:r w:rsidR="00AB77A1">
          <w:rPr>
            <w:webHidden/>
          </w:rPr>
          <w:fldChar w:fldCharType="separate"/>
        </w:r>
        <w:r w:rsidR="00AB77A1">
          <w:rPr>
            <w:webHidden/>
          </w:rPr>
          <w:t>11</w:t>
        </w:r>
        <w:r w:rsidR="00AB77A1">
          <w:rPr>
            <w:webHidden/>
          </w:rPr>
          <w:fldChar w:fldCharType="end"/>
        </w:r>
      </w:hyperlink>
    </w:p>
    <w:p w14:paraId="377FE8FC" w14:textId="2B112930" w:rsidR="00AB77A1" w:rsidRDefault="00F239EA">
      <w:pPr>
        <w:pStyle w:val="TOC2"/>
        <w:rPr>
          <w:rFonts w:asciiTheme="minorHAnsi" w:eastAsiaTheme="minorEastAsia" w:hAnsiTheme="minorHAnsi" w:cstheme="minorBidi"/>
          <w:sz w:val="22"/>
          <w:szCs w:val="22"/>
          <w:lang w:val="en-US"/>
        </w:rPr>
      </w:pPr>
      <w:hyperlink w:anchor="_Toc51167782" w:history="1">
        <w:r w:rsidR="00AB77A1" w:rsidRPr="00865E00">
          <w:rPr>
            <w:rStyle w:val="Hyperlink"/>
            <w:lang w:eastAsia="en-AU"/>
          </w:rPr>
          <w:t>Responding to the needs of our diverse population</w:t>
        </w:r>
        <w:r w:rsidR="00AB77A1">
          <w:rPr>
            <w:webHidden/>
          </w:rPr>
          <w:tab/>
        </w:r>
        <w:r w:rsidR="00AB77A1">
          <w:rPr>
            <w:webHidden/>
          </w:rPr>
          <w:fldChar w:fldCharType="begin"/>
        </w:r>
        <w:r w:rsidR="00AB77A1">
          <w:rPr>
            <w:webHidden/>
          </w:rPr>
          <w:instrText xml:space="preserve"> PAGEREF _Toc51167782 \h </w:instrText>
        </w:r>
        <w:r w:rsidR="00AB77A1">
          <w:rPr>
            <w:webHidden/>
          </w:rPr>
        </w:r>
        <w:r w:rsidR="00AB77A1">
          <w:rPr>
            <w:webHidden/>
          </w:rPr>
          <w:fldChar w:fldCharType="separate"/>
        </w:r>
        <w:r w:rsidR="00AB77A1">
          <w:rPr>
            <w:webHidden/>
          </w:rPr>
          <w:t>11</w:t>
        </w:r>
        <w:r w:rsidR="00AB77A1">
          <w:rPr>
            <w:webHidden/>
          </w:rPr>
          <w:fldChar w:fldCharType="end"/>
        </w:r>
      </w:hyperlink>
    </w:p>
    <w:p w14:paraId="4119D354" w14:textId="338719E6" w:rsidR="00AB77A1" w:rsidRDefault="00F239EA">
      <w:pPr>
        <w:pStyle w:val="TOC1"/>
        <w:rPr>
          <w:rFonts w:asciiTheme="minorHAnsi" w:eastAsiaTheme="minorEastAsia" w:hAnsiTheme="minorHAnsi" w:cstheme="minorBidi"/>
          <w:b w:val="0"/>
          <w:sz w:val="22"/>
          <w:szCs w:val="22"/>
          <w:lang w:val="en-US"/>
        </w:rPr>
      </w:pPr>
      <w:hyperlink w:anchor="_Toc51167783" w:history="1">
        <w:r w:rsidR="00AB77A1" w:rsidRPr="00865E00">
          <w:rPr>
            <w:rStyle w:val="Hyperlink"/>
          </w:rPr>
          <w:t>COVID-19 recovery and cancer care reform</w:t>
        </w:r>
        <w:r w:rsidR="00AB77A1">
          <w:rPr>
            <w:webHidden/>
          </w:rPr>
          <w:tab/>
        </w:r>
        <w:r w:rsidR="00AB77A1">
          <w:rPr>
            <w:webHidden/>
          </w:rPr>
          <w:fldChar w:fldCharType="begin"/>
        </w:r>
        <w:r w:rsidR="00AB77A1">
          <w:rPr>
            <w:webHidden/>
          </w:rPr>
          <w:instrText xml:space="preserve"> PAGEREF _Toc51167783 \h </w:instrText>
        </w:r>
        <w:r w:rsidR="00AB77A1">
          <w:rPr>
            <w:webHidden/>
          </w:rPr>
        </w:r>
        <w:r w:rsidR="00AB77A1">
          <w:rPr>
            <w:webHidden/>
          </w:rPr>
          <w:fldChar w:fldCharType="separate"/>
        </w:r>
        <w:r w:rsidR="00AB77A1">
          <w:rPr>
            <w:webHidden/>
          </w:rPr>
          <w:t>13</w:t>
        </w:r>
        <w:r w:rsidR="00AB77A1">
          <w:rPr>
            <w:webHidden/>
          </w:rPr>
          <w:fldChar w:fldCharType="end"/>
        </w:r>
      </w:hyperlink>
    </w:p>
    <w:p w14:paraId="16CD17CF" w14:textId="0B5D1703" w:rsidR="00AB77A1" w:rsidRDefault="00F239EA">
      <w:pPr>
        <w:pStyle w:val="TOC2"/>
        <w:rPr>
          <w:rFonts w:asciiTheme="minorHAnsi" w:eastAsiaTheme="minorEastAsia" w:hAnsiTheme="minorHAnsi" w:cstheme="minorBidi"/>
          <w:sz w:val="22"/>
          <w:szCs w:val="22"/>
          <w:lang w:val="en-US"/>
        </w:rPr>
      </w:pPr>
      <w:hyperlink w:anchor="_Toc51167784" w:history="1">
        <w:r w:rsidR="00AB77A1" w:rsidRPr="00865E00">
          <w:rPr>
            <w:rStyle w:val="Hyperlink"/>
            <w:lang w:eastAsia="en-AU"/>
          </w:rPr>
          <w:t>Regionalised delivery of health care</w:t>
        </w:r>
        <w:r w:rsidR="00AB77A1">
          <w:rPr>
            <w:webHidden/>
          </w:rPr>
          <w:tab/>
        </w:r>
        <w:r w:rsidR="00AB77A1">
          <w:rPr>
            <w:webHidden/>
          </w:rPr>
          <w:fldChar w:fldCharType="begin"/>
        </w:r>
        <w:r w:rsidR="00AB77A1">
          <w:rPr>
            <w:webHidden/>
          </w:rPr>
          <w:instrText xml:space="preserve"> PAGEREF _Toc51167784 \h </w:instrText>
        </w:r>
        <w:r w:rsidR="00AB77A1">
          <w:rPr>
            <w:webHidden/>
          </w:rPr>
        </w:r>
        <w:r w:rsidR="00AB77A1">
          <w:rPr>
            <w:webHidden/>
          </w:rPr>
          <w:fldChar w:fldCharType="separate"/>
        </w:r>
        <w:r w:rsidR="00AB77A1">
          <w:rPr>
            <w:webHidden/>
          </w:rPr>
          <w:t>14</w:t>
        </w:r>
        <w:r w:rsidR="00AB77A1">
          <w:rPr>
            <w:webHidden/>
          </w:rPr>
          <w:fldChar w:fldCharType="end"/>
        </w:r>
      </w:hyperlink>
    </w:p>
    <w:p w14:paraId="55170EF4" w14:textId="4546BD99" w:rsidR="00AB77A1" w:rsidRDefault="00F239EA">
      <w:pPr>
        <w:pStyle w:val="TOC2"/>
        <w:rPr>
          <w:rFonts w:asciiTheme="minorHAnsi" w:eastAsiaTheme="minorEastAsia" w:hAnsiTheme="minorHAnsi" w:cstheme="minorBidi"/>
          <w:sz w:val="22"/>
          <w:szCs w:val="22"/>
          <w:lang w:val="en-US"/>
        </w:rPr>
      </w:pPr>
      <w:hyperlink w:anchor="_Toc51167785" w:history="1">
        <w:r w:rsidR="00AB77A1" w:rsidRPr="00865E00">
          <w:rPr>
            <w:rStyle w:val="Hyperlink"/>
            <w:lang w:eastAsia="en-AU"/>
          </w:rPr>
          <w:t>Alternative models of care</w:t>
        </w:r>
        <w:r w:rsidR="00AB77A1">
          <w:rPr>
            <w:webHidden/>
          </w:rPr>
          <w:tab/>
        </w:r>
        <w:r w:rsidR="00AB77A1">
          <w:rPr>
            <w:webHidden/>
          </w:rPr>
          <w:fldChar w:fldCharType="begin"/>
        </w:r>
        <w:r w:rsidR="00AB77A1">
          <w:rPr>
            <w:webHidden/>
          </w:rPr>
          <w:instrText xml:space="preserve"> PAGEREF _Toc51167785 \h </w:instrText>
        </w:r>
        <w:r w:rsidR="00AB77A1">
          <w:rPr>
            <w:webHidden/>
          </w:rPr>
        </w:r>
        <w:r w:rsidR="00AB77A1">
          <w:rPr>
            <w:webHidden/>
          </w:rPr>
          <w:fldChar w:fldCharType="separate"/>
        </w:r>
        <w:r w:rsidR="00AB77A1">
          <w:rPr>
            <w:webHidden/>
          </w:rPr>
          <w:t>15</w:t>
        </w:r>
        <w:r w:rsidR="00AB77A1">
          <w:rPr>
            <w:webHidden/>
          </w:rPr>
          <w:fldChar w:fldCharType="end"/>
        </w:r>
      </w:hyperlink>
    </w:p>
    <w:p w14:paraId="70A58DAA" w14:textId="7D7121AB" w:rsidR="00AB77A1" w:rsidRDefault="00F239EA">
      <w:pPr>
        <w:pStyle w:val="TOC2"/>
        <w:rPr>
          <w:rFonts w:asciiTheme="minorHAnsi" w:eastAsiaTheme="minorEastAsia" w:hAnsiTheme="minorHAnsi" w:cstheme="minorBidi"/>
          <w:sz w:val="22"/>
          <w:szCs w:val="22"/>
          <w:lang w:val="en-US"/>
        </w:rPr>
      </w:pPr>
      <w:hyperlink w:anchor="_Toc51167786" w:history="1">
        <w:r w:rsidR="00AB77A1" w:rsidRPr="00865E00">
          <w:rPr>
            <w:rStyle w:val="Hyperlink"/>
            <w:lang w:eastAsia="en-AU"/>
          </w:rPr>
          <w:t>Health workforce</w:t>
        </w:r>
        <w:r w:rsidR="00AB77A1">
          <w:rPr>
            <w:webHidden/>
          </w:rPr>
          <w:tab/>
        </w:r>
        <w:r w:rsidR="00AB77A1">
          <w:rPr>
            <w:webHidden/>
          </w:rPr>
          <w:fldChar w:fldCharType="begin"/>
        </w:r>
        <w:r w:rsidR="00AB77A1">
          <w:rPr>
            <w:webHidden/>
          </w:rPr>
          <w:instrText xml:space="preserve"> PAGEREF _Toc51167786 \h </w:instrText>
        </w:r>
        <w:r w:rsidR="00AB77A1">
          <w:rPr>
            <w:webHidden/>
          </w:rPr>
        </w:r>
        <w:r w:rsidR="00AB77A1">
          <w:rPr>
            <w:webHidden/>
          </w:rPr>
          <w:fldChar w:fldCharType="separate"/>
        </w:r>
        <w:r w:rsidR="00AB77A1">
          <w:rPr>
            <w:webHidden/>
          </w:rPr>
          <w:t>17</w:t>
        </w:r>
        <w:r w:rsidR="00AB77A1">
          <w:rPr>
            <w:webHidden/>
          </w:rPr>
          <w:fldChar w:fldCharType="end"/>
        </w:r>
      </w:hyperlink>
    </w:p>
    <w:p w14:paraId="1A38A999" w14:textId="57850ADA" w:rsidR="00AB77A1" w:rsidRDefault="00F239EA">
      <w:pPr>
        <w:pStyle w:val="TOC1"/>
        <w:rPr>
          <w:rFonts w:asciiTheme="minorHAnsi" w:eastAsiaTheme="minorEastAsia" w:hAnsiTheme="minorHAnsi" w:cstheme="minorBidi"/>
          <w:b w:val="0"/>
          <w:sz w:val="22"/>
          <w:szCs w:val="22"/>
          <w:lang w:val="en-US"/>
        </w:rPr>
      </w:pPr>
      <w:hyperlink w:anchor="_Toc51167787" w:history="1">
        <w:r w:rsidR="00AB77A1" w:rsidRPr="00865E00">
          <w:rPr>
            <w:rStyle w:val="Hyperlink"/>
          </w:rPr>
          <w:t>Plan on a page: Victorian cancer plan 2020–2024</w:t>
        </w:r>
        <w:r w:rsidR="00AB77A1">
          <w:rPr>
            <w:webHidden/>
          </w:rPr>
          <w:tab/>
        </w:r>
        <w:r w:rsidR="00AB77A1">
          <w:rPr>
            <w:webHidden/>
          </w:rPr>
          <w:fldChar w:fldCharType="begin"/>
        </w:r>
        <w:r w:rsidR="00AB77A1">
          <w:rPr>
            <w:webHidden/>
          </w:rPr>
          <w:instrText xml:space="preserve"> PAGEREF _Toc51167787 \h </w:instrText>
        </w:r>
        <w:r w:rsidR="00AB77A1">
          <w:rPr>
            <w:webHidden/>
          </w:rPr>
        </w:r>
        <w:r w:rsidR="00AB77A1">
          <w:rPr>
            <w:webHidden/>
          </w:rPr>
          <w:fldChar w:fldCharType="separate"/>
        </w:r>
        <w:r w:rsidR="00AB77A1">
          <w:rPr>
            <w:webHidden/>
          </w:rPr>
          <w:t>18</w:t>
        </w:r>
        <w:r w:rsidR="00AB77A1">
          <w:rPr>
            <w:webHidden/>
          </w:rPr>
          <w:fldChar w:fldCharType="end"/>
        </w:r>
      </w:hyperlink>
    </w:p>
    <w:p w14:paraId="0ACF095C" w14:textId="59517C04" w:rsidR="00AB77A1" w:rsidRDefault="00F239EA">
      <w:pPr>
        <w:pStyle w:val="TOC2"/>
        <w:rPr>
          <w:rFonts w:asciiTheme="minorHAnsi" w:eastAsiaTheme="minorEastAsia" w:hAnsiTheme="minorHAnsi" w:cstheme="minorBidi"/>
          <w:sz w:val="22"/>
          <w:szCs w:val="22"/>
          <w:lang w:val="en-US"/>
        </w:rPr>
      </w:pPr>
      <w:hyperlink w:anchor="_Toc51167788" w:history="1">
        <w:r w:rsidR="00AB77A1" w:rsidRPr="00865E00">
          <w:rPr>
            <w:rStyle w:val="Hyperlink"/>
          </w:rPr>
          <w:t>Principles</w:t>
        </w:r>
        <w:r w:rsidR="00AB77A1">
          <w:rPr>
            <w:webHidden/>
          </w:rPr>
          <w:tab/>
        </w:r>
        <w:r w:rsidR="00AB77A1">
          <w:rPr>
            <w:webHidden/>
          </w:rPr>
          <w:fldChar w:fldCharType="begin"/>
        </w:r>
        <w:r w:rsidR="00AB77A1">
          <w:rPr>
            <w:webHidden/>
          </w:rPr>
          <w:instrText xml:space="preserve"> PAGEREF _Toc51167788 \h </w:instrText>
        </w:r>
        <w:r w:rsidR="00AB77A1">
          <w:rPr>
            <w:webHidden/>
          </w:rPr>
        </w:r>
        <w:r w:rsidR="00AB77A1">
          <w:rPr>
            <w:webHidden/>
          </w:rPr>
          <w:fldChar w:fldCharType="separate"/>
        </w:r>
        <w:r w:rsidR="00AB77A1">
          <w:rPr>
            <w:webHidden/>
          </w:rPr>
          <w:t>18</w:t>
        </w:r>
        <w:r w:rsidR="00AB77A1">
          <w:rPr>
            <w:webHidden/>
          </w:rPr>
          <w:fldChar w:fldCharType="end"/>
        </w:r>
      </w:hyperlink>
    </w:p>
    <w:p w14:paraId="43A6B96E" w14:textId="7EB3EEC6" w:rsidR="00AB77A1" w:rsidRDefault="00F239EA">
      <w:pPr>
        <w:pStyle w:val="TOC2"/>
        <w:rPr>
          <w:rFonts w:asciiTheme="minorHAnsi" w:eastAsiaTheme="minorEastAsia" w:hAnsiTheme="minorHAnsi" w:cstheme="minorBidi"/>
          <w:sz w:val="22"/>
          <w:szCs w:val="22"/>
          <w:lang w:val="en-US"/>
        </w:rPr>
      </w:pPr>
      <w:hyperlink w:anchor="_Toc51167789" w:history="1">
        <w:r w:rsidR="00AB77A1" w:rsidRPr="00865E00">
          <w:rPr>
            <w:rStyle w:val="Hyperlink"/>
          </w:rPr>
          <w:t>System supports</w:t>
        </w:r>
        <w:r w:rsidR="00AB77A1">
          <w:rPr>
            <w:webHidden/>
          </w:rPr>
          <w:tab/>
        </w:r>
        <w:r w:rsidR="00AB77A1">
          <w:rPr>
            <w:webHidden/>
          </w:rPr>
          <w:fldChar w:fldCharType="begin"/>
        </w:r>
        <w:r w:rsidR="00AB77A1">
          <w:rPr>
            <w:webHidden/>
          </w:rPr>
          <w:instrText xml:space="preserve"> PAGEREF _Toc51167789 \h </w:instrText>
        </w:r>
        <w:r w:rsidR="00AB77A1">
          <w:rPr>
            <w:webHidden/>
          </w:rPr>
        </w:r>
        <w:r w:rsidR="00AB77A1">
          <w:rPr>
            <w:webHidden/>
          </w:rPr>
          <w:fldChar w:fldCharType="separate"/>
        </w:r>
        <w:r w:rsidR="00AB77A1">
          <w:rPr>
            <w:webHidden/>
          </w:rPr>
          <w:t>18</w:t>
        </w:r>
        <w:r w:rsidR="00AB77A1">
          <w:rPr>
            <w:webHidden/>
          </w:rPr>
          <w:fldChar w:fldCharType="end"/>
        </w:r>
      </w:hyperlink>
    </w:p>
    <w:p w14:paraId="6E2494D6" w14:textId="062EFFFC" w:rsidR="00AB77A1" w:rsidRDefault="00F239EA">
      <w:pPr>
        <w:pStyle w:val="TOC1"/>
        <w:rPr>
          <w:rFonts w:asciiTheme="minorHAnsi" w:eastAsiaTheme="minorEastAsia" w:hAnsiTheme="minorHAnsi" w:cstheme="minorBidi"/>
          <w:b w:val="0"/>
          <w:sz w:val="22"/>
          <w:szCs w:val="22"/>
          <w:lang w:val="en-US"/>
        </w:rPr>
      </w:pPr>
      <w:hyperlink w:anchor="_Toc51167790" w:history="1">
        <w:r w:rsidR="00AB77A1" w:rsidRPr="00865E00">
          <w:rPr>
            <w:rStyle w:val="Hyperlink"/>
          </w:rPr>
          <w:t>Optimal care pathways</w:t>
        </w:r>
        <w:r w:rsidR="00AB77A1">
          <w:rPr>
            <w:webHidden/>
          </w:rPr>
          <w:tab/>
        </w:r>
        <w:r w:rsidR="00AB77A1">
          <w:rPr>
            <w:webHidden/>
          </w:rPr>
          <w:fldChar w:fldCharType="begin"/>
        </w:r>
        <w:r w:rsidR="00AB77A1">
          <w:rPr>
            <w:webHidden/>
          </w:rPr>
          <w:instrText xml:space="preserve"> PAGEREF _Toc51167790 \h </w:instrText>
        </w:r>
        <w:r w:rsidR="00AB77A1">
          <w:rPr>
            <w:webHidden/>
          </w:rPr>
        </w:r>
        <w:r w:rsidR="00AB77A1">
          <w:rPr>
            <w:webHidden/>
          </w:rPr>
          <w:fldChar w:fldCharType="separate"/>
        </w:r>
        <w:r w:rsidR="00AB77A1">
          <w:rPr>
            <w:webHidden/>
          </w:rPr>
          <w:t>20</w:t>
        </w:r>
        <w:r w:rsidR="00AB77A1">
          <w:rPr>
            <w:webHidden/>
          </w:rPr>
          <w:fldChar w:fldCharType="end"/>
        </w:r>
      </w:hyperlink>
    </w:p>
    <w:p w14:paraId="0C6EDAD1" w14:textId="3BC5187F" w:rsidR="00AB77A1" w:rsidRDefault="00F239EA">
      <w:pPr>
        <w:pStyle w:val="TOC1"/>
        <w:rPr>
          <w:rFonts w:asciiTheme="minorHAnsi" w:eastAsiaTheme="minorEastAsia" w:hAnsiTheme="minorHAnsi" w:cstheme="minorBidi"/>
          <w:b w:val="0"/>
          <w:sz w:val="22"/>
          <w:szCs w:val="22"/>
          <w:lang w:val="en-US"/>
        </w:rPr>
      </w:pPr>
      <w:hyperlink w:anchor="_Toc51167791" w:history="1">
        <w:r w:rsidR="00AB77A1" w:rsidRPr="00865E00">
          <w:rPr>
            <w:rStyle w:val="Hyperlink"/>
          </w:rPr>
          <w:t>Action area 1: Primary prevention</w:t>
        </w:r>
        <w:r w:rsidR="00AB77A1">
          <w:rPr>
            <w:webHidden/>
          </w:rPr>
          <w:tab/>
        </w:r>
        <w:r w:rsidR="00AB77A1">
          <w:rPr>
            <w:webHidden/>
          </w:rPr>
          <w:fldChar w:fldCharType="begin"/>
        </w:r>
        <w:r w:rsidR="00AB77A1">
          <w:rPr>
            <w:webHidden/>
          </w:rPr>
          <w:instrText xml:space="preserve"> PAGEREF _Toc51167791 \h </w:instrText>
        </w:r>
        <w:r w:rsidR="00AB77A1">
          <w:rPr>
            <w:webHidden/>
          </w:rPr>
        </w:r>
        <w:r w:rsidR="00AB77A1">
          <w:rPr>
            <w:webHidden/>
          </w:rPr>
          <w:fldChar w:fldCharType="separate"/>
        </w:r>
        <w:r w:rsidR="00AB77A1">
          <w:rPr>
            <w:webHidden/>
          </w:rPr>
          <w:t>23</w:t>
        </w:r>
        <w:r w:rsidR="00AB77A1">
          <w:rPr>
            <w:webHidden/>
          </w:rPr>
          <w:fldChar w:fldCharType="end"/>
        </w:r>
      </w:hyperlink>
    </w:p>
    <w:p w14:paraId="13CD4E2F" w14:textId="335F7926" w:rsidR="00AB77A1" w:rsidRDefault="00F239EA">
      <w:pPr>
        <w:pStyle w:val="TOC2"/>
        <w:rPr>
          <w:rFonts w:asciiTheme="minorHAnsi" w:eastAsiaTheme="minorEastAsia" w:hAnsiTheme="minorHAnsi" w:cstheme="minorBidi"/>
          <w:sz w:val="22"/>
          <w:szCs w:val="22"/>
          <w:lang w:val="en-US"/>
        </w:rPr>
      </w:pPr>
      <w:hyperlink w:anchor="_Toc51167792" w:history="1">
        <w:r w:rsidR="00AB77A1" w:rsidRPr="00865E00">
          <w:rPr>
            <w:rStyle w:val="Hyperlink"/>
          </w:rPr>
          <w:t>Reduce risk factors related to lifestyle and environmental hazards</w:t>
        </w:r>
        <w:r w:rsidR="00AB77A1">
          <w:rPr>
            <w:webHidden/>
          </w:rPr>
          <w:tab/>
        </w:r>
        <w:r w:rsidR="00AB77A1">
          <w:rPr>
            <w:webHidden/>
          </w:rPr>
          <w:fldChar w:fldCharType="begin"/>
        </w:r>
        <w:r w:rsidR="00AB77A1">
          <w:rPr>
            <w:webHidden/>
          </w:rPr>
          <w:instrText xml:space="preserve"> PAGEREF _Toc51167792 \h </w:instrText>
        </w:r>
        <w:r w:rsidR="00AB77A1">
          <w:rPr>
            <w:webHidden/>
          </w:rPr>
        </w:r>
        <w:r w:rsidR="00AB77A1">
          <w:rPr>
            <w:webHidden/>
          </w:rPr>
          <w:fldChar w:fldCharType="separate"/>
        </w:r>
        <w:r w:rsidR="00AB77A1">
          <w:rPr>
            <w:webHidden/>
          </w:rPr>
          <w:t>23</w:t>
        </w:r>
        <w:r w:rsidR="00AB77A1">
          <w:rPr>
            <w:webHidden/>
          </w:rPr>
          <w:fldChar w:fldCharType="end"/>
        </w:r>
      </w:hyperlink>
    </w:p>
    <w:p w14:paraId="463D14C6" w14:textId="60F46627" w:rsidR="00AB77A1" w:rsidRDefault="00F239EA">
      <w:pPr>
        <w:pStyle w:val="TOC2"/>
        <w:rPr>
          <w:rFonts w:asciiTheme="minorHAnsi" w:eastAsiaTheme="minorEastAsia" w:hAnsiTheme="minorHAnsi" w:cstheme="minorBidi"/>
          <w:sz w:val="22"/>
          <w:szCs w:val="22"/>
          <w:lang w:val="en-US"/>
        </w:rPr>
      </w:pPr>
      <w:hyperlink w:anchor="_Toc51167793" w:history="1">
        <w:r w:rsidR="00AB77A1" w:rsidRPr="00865E00">
          <w:rPr>
            <w:rStyle w:val="Hyperlink"/>
          </w:rPr>
          <w:t>Prevent cancers related to viral infections</w:t>
        </w:r>
        <w:r w:rsidR="00AB77A1">
          <w:rPr>
            <w:webHidden/>
          </w:rPr>
          <w:tab/>
        </w:r>
        <w:r w:rsidR="00AB77A1">
          <w:rPr>
            <w:webHidden/>
          </w:rPr>
          <w:fldChar w:fldCharType="begin"/>
        </w:r>
        <w:r w:rsidR="00AB77A1">
          <w:rPr>
            <w:webHidden/>
          </w:rPr>
          <w:instrText xml:space="preserve"> PAGEREF _Toc51167793 \h </w:instrText>
        </w:r>
        <w:r w:rsidR="00AB77A1">
          <w:rPr>
            <w:webHidden/>
          </w:rPr>
        </w:r>
        <w:r w:rsidR="00AB77A1">
          <w:rPr>
            <w:webHidden/>
          </w:rPr>
          <w:fldChar w:fldCharType="separate"/>
        </w:r>
        <w:r w:rsidR="00AB77A1">
          <w:rPr>
            <w:webHidden/>
          </w:rPr>
          <w:t>29</w:t>
        </w:r>
        <w:r w:rsidR="00AB77A1">
          <w:rPr>
            <w:webHidden/>
          </w:rPr>
          <w:fldChar w:fldCharType="end"/>
        </w:r>
      </w:hyperlink>
    </w:p>
    <w:p w14:paraId="3052D682" w14:textId="6DEC45C2" w:rsidR="00AB77A1" w:rsidRDefault="00F239EA">
      <w:pPr>
        <w:pStyle w:val="TOC1"/>
        <w:rPr>
          <w:rFonts w:asciiTheme="minorHAnsi" w:eastAsiaTheme="minorEastAsia" w:hAnsiTheme="minorHAnsi" w:cstheme="minorBidi"/>
          <w:b w:val="0"/>
          <w:sz w:val="22"/>
          <w:szCs w:val="22"/>
          <w:lang w:val="en-US"/>
        </w:rPr>
      </w:pPr>
      <w:hyperlink w:anchor="_Toc51167794" w:history="1">
        <w:r w:rsidR="00AB77A1" w:rsidRPr="00865E00">
          <w:rPr>
            <w:rStyle w:val="Hyperlink"/>
          </w:rPr>
          <w:t>Action area 2: Screening and early detection</w:t>
        </w:r>
        <w:r w:rsidR="00AB77A1">
          <w:rPr>
            <w:webHidden/>
          </w:rPr>
          <w:tab/>
        </w:r>
        <w:r w:rsidR="00AB77A1">
          <w:rPr>
            <w:webHidden/>
          </w:rPr>
          <w:fldChar w:fldCharType="begin"/>
        </w:r>
        <w:r w:rsidR="00AB77A1">
          <w:rPr>
            <w:webHidden/>
          </w:rPr>
          <w:instrText xml:space="preserve"> PAGEREF _Toc51167794 \h </w:instrText>
        </w:r>
        <w:r w:rsidR="00AB77A1">
          <w:rPr>
            <w:webHidden/>
          </w:rPr>
        </w:r>
        <w:r w:rsidR="00AB77A1">
          <w:rPr>
            <w:webHidden/>
          </w:rPr>
          <w:fldChar w:fldCharType="separate"/>
        </w:r>
        <w:r w:rsidR="00AB77A1">
          <w:rPr>
            <w:webHidden/>
          </w:rPr>
          <w:t>32</w:t>
        </w:r>
        <w:r w:rsidR="00AB77A1">
          <w:rPr>
            <w:webHidden/>
          </w:rPr>
          <w:fldChar w:fldCharType="end"/>
        </w:r>
      </w:hyperlink>
    </w:p>
    <w:p w14:paraId="74FC0640" w14:textId="40256CD6" w:rsidR="00AB77A1" w:rsidRDefault="00F239EA">
      <w:pPr>
        <w:pStyle w:val="TOC2"/>
        <w:rPr>
          <w:rFonts w:asciiTheme="minorHAnsi" w:eastAsiaTheme="minorEastAsia" w:hAnsiTheme="minorHAnsi" w:cstheme="minorBidi"/>
          <w:sz w:val="22"/>
          <w:szCs w:val="22"/>
          <w:lang w:val="en-US"/>
        </w:rPr>
      </w:pPr>
      <w:hyperlink w:anchor="_Toc51167795" w:history="1">
        <w:r w:rsidR="00AB77A1" w:rsidRPr="00865E00">
          <w:rPr>
            <w:rStyle w:val="Hyperlink"/>
          </w:rPr>
          <w:t>Equitable and increased participation in population cancer screening programs</w:t>
        </w:r>
        <w:r w:rsidR="00AB77A1">
          <w:rPr>
            <w:webHidden/>
          </w:rPr>
          <w:tab/>
        </w:r>
        <w:r w:rsidR="00AB77A1">
          <w:rPr>
            <w:webHidden/>
          </w:rPr>
          <w:fldChar w:fldCharType="begin"/>
        </w:r>
        <w:r w:rsidR="00AB77A1">
          <w:rPr>
            <w:webHidden/>
          </w:rPr>
          <w:instrText xml:space="preserve"> PAGEREF _Toc51167795 \h </w:instrText>
        </w:r>
        <w:r w:rsidR="00AB77A1">
          <w:rPr>
            <w:webHidden/>
          </w:rPr>
        </w:r>
        <w:r w:rsidR="00AB77A1">
          <w:rPr>
            <w:webHidden/>
          </w:rPr>
          <w:fldChar w:fldCharType="separate"/>
        </w:r>
        <w:r w:rsidR="00AB77A1">
          <w:rPr>
            <w:webHidden/>
          </w:rPr>
          <w:t>32</w:t>
        </w:r>
        <w:r w:rsidR="00AB77A1">
          <w:rPr>
            <w:webHidden/>
          </w:rPr>
          <w:fldChar w:fldCharType="end"/>
        </w:r>
      </w:hyperlink>
    </w:p>
    <w:p w14:paraId="0388BAF7" w14:textId="1C38CC13" w:rsidR="00AB77A1" w:rsidRDefault="00F239EA">
      <w:pPr>
        <w:pStyle w:val="TOC2"/>
        <w:rPr>
          <w:rFonts w:asciiTheme="minorHAnsi" w:eastAsiaTheme="minorEastAsia" w:hAnsiTheme="minorHAnsi" w:cstheme="minorBidi"/>
          <w:sz w:val="22"/>
          <w:szCs w:val="22"/>
          <w:lang w:val="en-US"/>
        </w:rPr>
      </w:pPr>
      <w:hyperlink w:anchor="_Toc51167796" w:history="1">
        <w:r w:rsidR="00AB77A1" w:rsidRPr="00865E00">
          <w:rPr>
            <w:rStyle w:val="Hyperlink"/>
          </w:rPr>
          <w:t>Increase early detection of cancers through improved health literacy and primary care capacity to support early diagnosis</w:t>
        </w:r>
        <w:r w:rsidR="00AB77A1">
          <w:rPr>
            <w:webHidden/>
          </w:rPr>
          <w:tab/>
        </w:r>
        <w:r w:rsidR="00AB77A1">
          <w:rPr>
            <w:webHidden/>
          </w:rPr>
          <w:fldChar w:fldCharType="begin"/>
        </w:r>
        <w:r w:rsidR="00AB77A1">
          <w:rPr>
            <w:webHidden/>
          </w:rPr>
          <w:instrText xml:space="preserve"> PAGEREF _Toc51167796 \h </w:instrText>
        </w:r>
        <w:r w:rsidR="00AB77A1">
          <w:rPr>
            <w:webHidden/>
          </w:rPr>
        </w:r>
        <w:r w:rsidR="00AB77A1">
          <w:rPr>
            <w:webHidden/>
          </w:rPr>
          <w:fldChar w:fldCharType="separate"/>
        </w:r>
        <w:r w:rsidR="00AB77A1">
          <w:rPr>
            <w:webHidden/>
          </w:rPr>
          <w:t>38</w:t>
        </w:r>
        <w:r w:rsidR="00AB77A1">
          <w:rPr>
            <w:webHidden/>
          </w:rPr>
          <w:fldChar w:fldCharType="end"/>
        </w:r>
      </w:hyperlink>
    </w:p>
    <w:p w14:paraId="2F7956FF" w14:textId="090EF604" w:rsidR="00AB77A1" w:rsidRDefault="00F239EA">
      <w:pPr>
        <w:pStyle w:val="TOC1"/>
        <w:rPr>
          <w:rFonts w:asciiTheme="minorHAnsi" w:eastAsiaTheme="minorEastAsia" w:hAnsiTheme="minorHAnsi" w:cstheme="minorBidi"/>
          <w:b w:val="0"/>
          <w:sz w:val="22"/>
          <w:szCs w:val="22"/>
          <w:lang w:val="en-US"/>
        </w:rPr>
      </w:pPr>
      <w:hyperlink w:anchor="_Toc51167797" w:history="1">
        <w:r w:rsidR="00AB77A1" w:rsidRPr="00865E00">
          <w:rPr>
            <w:rStyle w:val="Hyperlink"/>
          </w:rPr>
          <w:t>Action area 3: Treatment</w:t>
        </w:r>
        <w:r w:rsidR="00AB77A1">
          <w:rPr>
            <w:webHidden/>
          </w:rPr>
          <w:tab/>
        </w:r>
        <w:r w:rsidR="00AB77A1">
          <w:rPr>
            <w:webHidden/>
          </w:rPr>
          <w:fldChar w:fldCharType="begin"/>
        </w:r>
        <w:r w:rsidR="00AB77A1">
          <w:rPr>
            <w:webHidden/>
          </w:rPr>
          <w:instrText xml:space="preserve"> PAGEREF _Toc51167797 \h </w:instrText>
        </w:r>
        <w:r w:rsidR="00AB77A1">
          <w:rPr>
            <w:webHidden/>
          </w:rPr>
        </w:r>
        <w:r w:rsidR="00AB77A1">
          <w:rPr>
            <w:webHidden/>
          </w:rPr>
          <w:fldChar w:fldCharType="separate"/>
        </w:r>
        <w:r w:rsidR="00AB77A1">
          <w:rPr>
            <w:webHidden/>
          </w:rPr>
          <w:t>42</w:t>
        </w:r>
        <w:r w:rsidR="00AB77A1">
          <w:rPr>
            <w:webHidden/>
          </w:rPr>
          <w:fldChar w:fldCharType="end"/>
        </w:r>
      </w:hyperlink>
    </w:p>
    <w:p w14:paraId="5D0B3021" w14:textId="293CFB78" w:rsidR="00AB77A1" w:rsidRDefault="00F239EA">
      <w:pPr>
        <w:pStyle w:val="TOC2"/>
        <w:rPr>
          <w:rFonts w:asciiTheme="minorHAnsi" w:eastAsiaTheme="minorEastAsia" w:hAnsiTheme="minorHAnsi" w:cstheme="minorBidi"/>
          <w:sz w:val="22"/>
          <w:szCs w:val="22"/>
          <w:lang w:val="en-US"/>
        </w:rPr>
      </w:pPr>
      <w:hyperlink w:anchor="_Toc51167798" w:history="1">
        <w:r w:rsidR="00AB77A1" w:rsidRPr="00865E00">
          <w:rPr>
            <w:rStyle w:val="Hyperlink"/>
          </w:rPr>
          <w:t>Consistent quality through optimal care pathways</w:t>
        </w:r>
        <w:r w:rsidR="00AB77A1">
          <w:rPr>
            <w:webHidden/>
          </w:rPr>
          <w:tab/>
        </w:r>
        <w:r w:rsidR="00AB77A1">
          <w:rPr>
            <w:webHidden/>
          </w:rPr>
          <w:fldChar w:fldCharType="begin"/>
        </w:r>
        <w:r w:rsidR="00AB77A1">
          <w:rPr>
            <w:webHidden/>
          </w:rPr>
          <w:instrText xml:space="preserve"> PAGEREF _Toc51167798 \h </w:instrText>
        </w:r>
        <w:r w:rsidR="00AB77A1">
          <w:rPr>
            <w:webHidden/>
          </w:rPr>
        </w:r>
        <w:r w:rsidR="00AB77A1">
          <w:rPr>
            <w:webHidden/>
          </w:rPr>
          <w:fldChar w:fldCharType="separate"/>
        </w:r>
        <w:r w:rsidR="00AB77A1">
          <w:rPr>
            <w:webHidden/>
          </w:rPr>
          <w:t>42</w:t>
        </w:r>
        <w:r w:rsidR="00AB77A1">
          <w:rPr>
            <w:webHidden/>
          </w:rPr>
          <w:fldChar w:fldCharType="end"/>
        </w:r>
      </w:hyperlink>
    </w:p>
    <w:p w14:paraId="1142445F" w14:textId="1E759498" w:rsidR="00AB77A1" w:rsidRDefault="00F239EA">
      <w:pPr>
        <w:pStyle w:val="TOC2"/>
        <w:rPr>
          <w:rFonts w:asciiTheme="minorHAnsi" w:eastAsiaTheme="minorEastAsia" w:hAnsiTheme="minorHAnsi" w:cstheme="minorBidi"/>
          <w:sz w:val="22"/>
          <w:szCs w:val="22"/>
          <w:lang w:val="en-US"/>
        </w:rPr>
      </w:pPr>
      <w:hyperlink w:anchor="_Toc51167799" w:history="1">
        <w:r w:rsidR="00AB77A1" w:rsidRPr="00865E00">
          <w:rPr>
            <w:rStyle w:val="Hyperlink"/>
          </w:rPr>
          <w:t>Improve patients’ experience of care</w:t>
        </w:r>
        <w:r w:rsidR="00AB77A1">
          <w:rPr>
            <w:webHidden/>
          </w:rPr>
          <w:tab/>
        </w:r>
        <w:r w:rsidR="00AB77A1">
          <w:rPr>
            <w:webHidden/>
          </w:rPr>
          <w:fldChar w:fldCharType="begin"/>
        </w:r>
        <w:r w:rsidR="00AB77A1">
          <w:rPr>
            <w:webHidden/>
          </w:rPr>
          <w:instrText xml:space="preserve"> PAGEREF _Toc51167799 \h </w:instrText>
        </w:r>
        <w:r w:rsidR="00AB77A1">
          <w:rPr>
            <w:webHidden/>
          </w:rPr>
        </w:r>
        <w:r w:rsidR="00AB77A1">
          <w:rPr>
            <w:webHidden/>
          </w:rPr>
          <w:fldChar w:fldCharType="separate"/>
        </w:r>
        <w:r w:rsidR="00AB77A1">
          <w:rPr>
            <w:webHidden/>
          </w:rPr>
          <w:t>45</w:t>
        </w:r>
        <w:r w:rsidR="00AB77A1">
          <w:rPr>
            <w:webHidden/>
          </w:rPr>
          <w:fldChar w:fldCharType="end"/>
        </w:r>
      </w:hyperlink>
    </w:p>
    <w:p w14:paraId="3645B6F2" w14:textId="4CCDD7F5" w:rsidR="00AB77A1" w:rsidRDefault="00F239EA">
      <w:pPr>
        <w:pStyle w:val="TOC2"/>
        <w:rPr>
          <w:rFonts w:asciiTheme="minorHAnsi" w:eastAsiaTheme="minorEastAsia" w:hAnsiTheme="minorHAnsi" w:cstheme="minorBidi"/>
          <w:sz w:val="22"/>
          <w:szCs w:val="22"/>
          <w:lang w:val="en-US"/>
        </w:rPr>
      </w:pPr>
      <w:hyperlink w:anchor="_Toc51167800" w:history="1">
        <w:r w:rsidR="00AB77A1" w:rsidRPr="00865E00">
          <w:rPr>
            <w:rStyle w:val="Hyperlink"/>
          </w:rPr>
          <w:t>Optimise infrastructure, data and system design for better access, safety and quality</w:t>
        </w:r>
        <w:r w:rsidR="00AB77A1">
          <w:rPr>
            <w:webHidden/>
          </w:rPr>
          <w:tab/>
        </w:r>
        <w:r w:rsidR="00AB77A1">
          <w:rPr>
            <w:webHidden/>
          </w:rPr>
          <w:fldChar w:fldCharType="begin"/>
        </w:r>
        <w:r w:rsidR="00AB77A1">
          <w:rPr>
            <w:webHidden/>
          </w:rPr>
          <w:instrText xml:space="preserve"> PAGEREF _Toc51167800 \h </w:instrText>
        </w:r>
        <w:r w:rsidR="00AB77A1">
          <w:rPr>
            <w:webHidden/>
          </w:rPr>
        </w:r>
        <w:r w:rsidR="00AB77A1">
          <w:rPr>
            <w:webHidden/>
          </w:rPr>
          <w:fldChar w:fldCharType="separate"/>
        </w:r>
        <w:r w:rsidR="00AB77A1">
          <w:rPr>
            <w:webHidden/>
          </w:rPr>
          <w:t>46</w:t>
        </w:r>
        <w:r w:rsidR="00AB77A1">
          <w:rPr>
            <w:webHidden/>
          </w:rPr>
          <w:fldChar w:fldCharType="end"/>
        </w:r>
      </w:hyperlink>
    </w:p>
    <w:p w14:paraId="2B8831DD" w14:textId="51624D45" w:rsidR="00AB77A1" w:rsidRDefault="00F239EA">
      <w:pPr>
        <w:pStyle w:val="TOC1"/>
        <w:rPr>
          <w:rFonts w:asciiTheme="minorHAnsi" w:eastAsiaTheme="minorEastAsia" w:hAnsiTheme="minorHAnsi" w:cstheme="minorBidi"/>
          <w:b w:val="0"/>
          <w:sz w:val="22"/>
          <w:szCs w:val="22"/>
          <w:lang w:val="en-US"/>
        </w:rPr>
      </w:pPr>
      <w:hyperlink w:anchor="_Toc51167801" w:history="1">
        <w:r w:rsidR="00AB77A1" w:rsidRPr="00865E00">
          <w:rPr>
            <w:rStyle w:val="Hyperlink"/>
          </w:rPr>
          <w:t>Action area 4: Wellbeing and support</w:t>
        </w:r>
        <w:r w:rsidR="00AB77A1">
          <w:rPr>
            <w:webHidden/>
          </w:rPr>
          <w:tab/>
        </w:r>
        <w:r w:rsidR="00AB77A1">
          <w:rPr>
            <w:webHidden/>
          </w:rPr>
          <w:fldChar w:fldCharType="begin"/>
        </w:r>
        <w:r w:rsidR="00AB77A1">
          <w:rPr>
            <w:webHidden/>
          </w:rPr>
          <w:instrText xml:space="preserve"> PAGEREF _Toc51167801 \h </w:instrText>
        </w:r>
        <w:r w:rsidR="00AB77A1">
          <w:rPr>
            <w:webHidden/>
          </w:rPr>
        </w:r>
        <w:r w:rsidR="00AB77A1">
          <w:rPr>
            <w:webHidden/>
          </w:rPr>
          <w:fldChar w:fldCharType="separate"/>
        </w:r>
        <w:r w:rsidR="00AB77A1">
          <w:rPr>
            <w:webHidden/>
          </w:rPr>
          <w:t>50</w:t>
        </w:r>
        <w:r w:rsidR="00AB77A1">
          <w:rPr>
            <w:webHidden/>
          </w:rPr>
          <w:fldChar w:fldCharType="end"/>
        </w:r>
      </w:hyperlink>
    </w:p>
    <w:p w14:paraId="22EDBDDC" w14:textId="7DD8990A" w:rsidR="00AB77A1" w:rsidRDefault="00F239EA">
      <w:pPr>
        <w:pStyle w:val="TOC2"/>
        <w:rPr>
          <w:rFonts w:asciiTheme="minorHAnsi" w:eastAsiaTheme="minorEastAsia" w:hAnsiTheme="minorHAnsi" w:cstheme="minorBidi"/>
          <w:sz w:val="22"/>
          <w:szCs w:val="22"/>
          <w:lang w:val="en-US"/>
        </w:rPr>
      </w:pPr>
      <w:hyperlink w:anchor="_Toc51167802" w:history="1">
        <w:r w:rsidR="00AB77A1" w:rsidRPr="00865E00">
          <w:rPr>
            <w:rStyle w:val="Hyperlink"/>
          </w:rPr>
          <w:t>Strengthen supportive care and self-management</w:t>
        </w:r>
        <w:r w:rsidR="00AB77A1">
          <w:rPr>
            <w:webHidden/>
          </w:rPr>
          <w:tab/>
        </w:r>
        <w:r w:rsidR="00AB77A1">
          <w:rPr>
            <w:webHidden/>
          </w:rPr>
          <w:fldChar w:fldCharType="begin"/>
        </w:r>
        <w:r w:rsidR="00AB77A1">
          <w:rPr>
            <w:webHidden/>
          </w:rPr>
          <w:instrText xml:space="preserve"> PAGEREF _Toc51167802 \h </w:instrText>
        </w:r>
        <w:r w:rsidR="00AB77A1">
          <w:rPr>
            <w:webHidden/>
          </w:rPr>
        </w:r>
        <w:r w:rsidR="00AB77A1">
          <w:rPr>
            <w:webHidden/>
          </w:rPr>
          <w:fldChar w:fldCharType="separate"/>
        </w:r>
        <w:r w:rsidR="00AB77A1">
          <w:rPr>
            <w:webHidden/>
          </w:rPr>
          <w:t>50</w:t>
        </w:r>
        <w:r w:rsidR="00AB77A1">
          <w:rPr>
            <w:webHidden/>
          </w:rPr>
          <w:fldChar w:fldCharType="end"/>
        </w:r>
      </w:hyperlink>
    </w:p>
    <w:p w14:paraId="15995AD8" w14:textId="65F920CE" w:rsidR="00AB77A1" w:rsidRDefault="00F239EA">
      <w:pPr>
        <w:pStyle w:val="TOC2"/>
        <w:rPr>
          <w:rFonts w:asciiTheme="minorHAnsi" w:eastAsiaTheme="minorEastAsia" w:hAnsiTheme="minorHAnsi" w:cstheme="minorBidi"/>
          <w:sz w:val="22"/>
          <w:szCs w:val="22"/>
          <w:lang w:val="en-US"/>
        </w:rPr>
      </w:pPr>
      <w:hyperlink w:anchor="_Toc51167803" w:history="1">
        <w:r w:rsidR="00AB77A1" w:rsidRPr="00865E00">
          <w:rPr>
            <w:rStyle w:val="Hyperlink"/>
          </w:rPr>
          <w:t>Support cancer survivors to recover and thrive</w:t>
        </w:r>
        <w:r w:rsidR="00AB77A1">
          <w:rPr>
            <w:webHidden/>
          </w:rPr>
          <w:tab/>
        </w:r>
        <w:r w:rsidR="00AB77A1">
          <w:rPr>
            <w:webHidden/>
          </w:rPr>
          <w:fldChar w:fldCharType="begin"/>
        </w:r>
        <w:r w:rsidR="00AB77A1">
          <w:rPr>
            <w:webHidden/>
          </w:rPr>
          <w:instrText xml:space="preserve"> PAGEREF _Toc51167803 \h </w:instrText>
        </w:r>
        <w:r w:rsidR="00AB77A1">
          <w:rPr>
            <w:webHidden/>
          </w:rPr>
        </w:r>
        <w:r w:rsidR="00AB77A1">
          <w:rPr>
            <w:webHidden/>
          </w:rPr>
          <w:fldChar w:fldCharType="separate"/>
        </w:r>
        <w:r w:rsidR="00AB77A1">
          <w:rPr>
            <w:webHidden/>
          </w:rPr>
          <w:t>53</w:t>
        </w:r>
        <w:r w:rsidR="00AB77A1">
          <w:rPr>
            <w:webHidden/>
          </w:rPr>
          <w:fldChar w:fldCharType="end"/>
        </w:r>
      </w:hyperlink>
    </w:p>
    <w:p w14:paraId="373ED39B" w14:textId="1FD70E5F" w:rsidR="00AB77A1" w:rsidRDefault="00F239EA">
      <w:pPr>
        <w:pStyle w:val="TOC2"/>
        <w:rPr>
          <w:rFonts w:asciiTheme="minorHAnsi" w:eastAsiaTheme="minorEastAsia" w:hAnsiTheme="minorHAnsi" w:cstheme="minorBidi"/>
          <w:sz w:val="22"/>
          <w:szCs w:val="22"/>
          <w:lang w:val="en-US"/>
        </w:rPr>
      </w:pPr>
      <w:hyperlink w:anchor="_Toc51167804" w:history="1">
        <w:r w:rsidR="00AB77A1" w:rsidRPr="00865E00">
          <w:rPr>
            <w:rStyle w:val="Hyperlink"/>
          </w:rPr>
          <w:t>Maintain quality of life through palliative care and end-of-life care</w:t>
        </w:r>
        <w:r w:rsidR="00AB77A1">
          <w:rPr>
            <w:webHidden/>
          </w:rPr>
          <w:tab/>
        </w:r>
        <w:r w:rsidR="00AB77A1">
          <w:rPr>
            <w:webHidden/>
          </w:rPr>
          <w:fldChar w:fldCharType="begin"/>
        </w:r>
        <w:r w:rsidR="00AB77A1">
          <w:rPr>
            <w:webHidden/>
          </w:rPr>
          <w:instrText xml:space="preserve"> PAGEREF _Toc51167804 \h </w:instrText>
        </w:r>
        <w:r w:rsidR="00AB77A1">
          <w:rPr>
            <w:webHidden/>
          </w:rPr>
        </w:r>
        <w:r w:rsidR="00AB77A1">
          <w:rPr>
            <w:webHidden/>
          </w:rPr>
          <w:fldChar w:fldCharType="separate"/>
        </w:r>
        <w:r w:rsidR="00AB77A1">
          <w:rPr>
            <w:webHidden/>
          </w:rPr>
          <w:t>56</w:t>
        </w:r>
        <w:r w:rsidR="00AB77A1">
          <w:rPr>
            <w:webHidden/>
          </w:rPr>
          <w:fldChar w:fldCharType="end"/>
        </w:r>
      </w:hyperlink>
    </w:p>
    <w:p w14:paraId="0048B190" w14:textId="469833D2" w:rsidR="00AB77A1" w:rsidRDefault="00F239EA">
      <w:pPr>
        <w:pStyle w:val="TOC1"/>
        <w:rPr>
          <w:rFonts w:asciiTheme="minorHAnsi" w:eastAsiaTheme="minorEastAsia" w:hAnsiTheme="minorHAnsi" w:cstheme="minorBidi"/>
          <w:b w:val="0"/>
          <w:sz w:val="22"/>
          <w:szCs w:val="22"/>
          <w:lang w:val="en-US"/>
        </w:rPr>
      </w:pPr>
      <w:hyperlink w:anchor="_Toc51167805" w:history="1">
        <w:r w:rsidR="00AB77A1" w:rsidRPr="00865E00">
          <w:rPr>
            <w:rStyle w:val="Hyperlink"/>
          </w:rPr>
          <w:t>Action area 5: Research</w:t>
        </w:r>
        <w:r w:rsidR="00AB77A1">
          <w:rPr>
            <w:webHidden/>
          </w:rPr>
          <w:tab/>
        </w:r>
        <w:r w:rsidR="00AB77A1">
          <w:rPr>
            <w:webHidden/>
          </w:rPr>
          <w:fldChar w:fldCharType="begin"/>
        </w:r>
        <w:r w:rsidR="00AB77A1">
          <w:rPr>
            <w:webHidden/>
          </w:rPr>
          <w:instrText xml:space="preserve"> PAGEREF _Toc51167805 \h </w:instrText>
        </w:r>
        <w:r w:rsidR="00AB77A1">
          <w:rPr>
            <w:webHidden/>
          </w:rPr>
        </w:r>
        <w:r w:rsidR="00AB77A1">
          <w:rPr>
            <w:webHidden/>
          </w:rPr>
          <w:fldChar w:fldCharType="separate"/>
        </w:r>
        <w:r w:rsidR="00AB77A1">
          <w:rPr>
            <w:webHidden/>
          </w:rPr>
          <w:t>58</w:t>
        </w:r>
        <w:r w:rsidR="00AB77A1">
          <w:rPr>
            <w:webHidden/>
          </w:rPr>
          <w:fldChar w:fldCharType="end"/>
        </w:r>
      </w:hyperlink>
    </w:p>
    <w:p w14:paraId="7FD08307" w14:textId="05CFB53F" w:rsidR="00AB77A1" w:rsidRDefault="00F239EA">
      <w:pPr>
        <w:pStyle w:val="TOC2"/>
        <w:rPr>
          <w:rFonts w:asciiTheme="minorHAnsi" w:eastAsiaTheme="minorEastAsia" w:hAnsiTheme="minorHAnsi" w:cstheme="minorBidi"/>
          <w:sz w:val="22"/>
          <w:szCs w:val="22"/>
          <w:lang w:val="en-US"/>
        </w:rPr>
      </w:pPr>
      <w:hyperlink w:anchor="_Toc51167806" w:history="1">
        <w:r w:rsidR="00AB77A1" w:rsidRPr="00865E00">
          <w:rPr>
            <w:rStyle w:val="Hyperlink"/>
          </w:rPr>
          <w:t>Improve access to clinical trials</w:t>
        </w:r>
        <w:r w:rsidR="00AB77A1">
          <w:rPr>
            <w:webHidden/>
          </w:rPr>
          <w:tab/>
        </w:r>
        <w:r w:rsidR="00AB77A1">
          <w:rPr>
            <w:webHidden/>
          </w:rPr>
          <w:fldChar w:fldCharType="begin"/>
        </w:r>
        <w:r w:rsidR="00AB77A1">
          <w:rPr>
            <w:webHidden/>
          </w:rPr>
          <w:instrText xml:space="preserve"> PAGEREF _Toc51167806 \h </w:instrText>
        </w:r>
        <w:r w:rsidR="00AB77A1">
          <w:rPr>
            <w:webHidden/>
          </w:rPr>
        </w:r>
        <w:r w:rsidR="00AB77A1">
          <w:rPr>
            <w:webHidden/>
          </w:rPr>
          <w:fldChar w:fldCharType="separate"/>
        </w:r>
        <w:r w:rsidR="00AB77A1">
          <w:rPr>
            <w:webHidden/>
          </w:rPr>
          <w:t>58</w:t>
        </w:r>
        <w:r w:rsidR="00AB77A1">
          <w:rPr>
            <w:webHidden/>
          </w:rPr>
          <w:fldChar w:fldCharType="end"/>
        </w:r>
      </w:hyperlink>
    </w:p>
    <w:p w14:paraId="7D3F99B4" w14:textId="3F29E32F" w:rsidR="00AB77A1" w:rsidRDefault="00F239EA">
      <w:pPr>
        <w:pStyle w:val="TOC2"/>
        <w:rPr>
          <w:rFonts w:asciiTheme="minorHAnsi" w:eastAsiaTheme="minorEastAsia" w:hAnsiTheme="minorHAnsi" w:cstheme="minorBidi"/>
          <w:sz w:val="22"/>
          <w:szCs w:val="22"/>
          <w:lang w:val="en-US"/>
        </w:rPr>
      </w:pPr>
      <w:hyperlink w:anchor="_Toc51167807" w:history="1">
        <w:r w:rsidR="00AB77A1" w:rsidRPr="00865E00">
          <w:rPr>
            <w:rStyle w:val="Hyperlink"/>
          </w:rPr>
          <w:t>Accelerate translation of research into improved clinical outcomes</w:t>
        </w:r>
        <w:r w:rsidR="00AB77A1">
          <w:rPr>
            <w:webHidden/>
          </w:rPr>
          <w:tab/>
        </w:r>
        <w:r w:rsidR="00AB77A1">
          <w:rPr>
            <w:webHidden/>
          </w:rPr>
          <w:fldChar w:fldCharType="begin"/>
        </w:r>
        <w:r w:rsidR="00AB77A1">
          <w:rPr>
            <w:webHidden/>
          </w:rPr>
          <w:instrText xml:space="preserve"> PAGEREF _Toc51167807 \h </w:instrText>
        </w:r>
        <w:r w:rsidR="00AB77A1">
          <w:rPr>
            <w:webHidden/>
          </w:rPr>
        </w:r>
        <w:r w:rsidR="00AB77A1">
          <w:rPr>
            <w:webHidden/>
          </w:rPr>
          <w:fldChar w:fldCharType="separate"/>
        </w:r>
        <w:r w:rsidR="00AB77A1">
          <w:rPr>
            <w:webHidden/>
          </w:rPr>
          <w:t>61</w:t>
        </w:r>
        <w:r w:rsidR="00AB77A1">
          <w:rPr>
            <w:webHidden/>
          </w:rPr>
          <w:fldChar w:fldCharType="end"/>
        </w:r>
      </w:hyperlink>
    </w:p>
    <w:p w14:paraId="0BF887DA" w14:textId="39543D2F" w:rsidR="00AB77A1" w:rsidRDefault="00F239EA">
      <w:pPr>
        <w:pStyle w:val="TOC2"/>
        <w:rPr>
          <w:rFonts w:asciiTheme="minorHAnsi" w:eastAsiaTheme="minorEastAsia" w:hAnsiTheme="minorHAnsi" w:cstheme="minorBidi"/>
          <w:sz w:val="22"/>
          <w:szCs w:val="22"/>
          <w:lang w:val="en-US"/>
        </w:rPr>
      </w:pPr>
      <w:hyperlink w:anchor="_Toc51167808" w:history="1">
        <w:r w:rsidR="00AB77A1" w:rsidRPr="00865E00">
          <w:rPr>
            <w:rStyle w:val="Hyperlink"/>
          </w:rPr>
          <w:t>Support equity and collaboration in cancer research</w:t>
        </w:r>
        <w:r w:rsidR="00AB77A1">
          <w:rPr>
            <w:webHidden/>
          </w:rPr>
          <w:tab/>
        </w:r>
        <w:r w:rsidR="00AB77A1">
          <w:rPr>
            <w:webHidden/>
          </w:rPr>
          <w:fldChar w:fldCharType="begin"/>
        </w:r>
        <w:r w:rsidR="00AB77A1">
          <w:rPr>
            <w:webHidden/>
          </w:rPr>
          <w:instrText xml:space="preserve"> PAGEREF _Toc51167808 \h </w:instrText>
        </w:r>
        <w:r w:rsidR="00AB77A1">
          <w:rPr>
            <w:webHidden/>
          </w:rPr>
        </w:r>
        <w:r w:rsidR="00AB77A1">
          <w:rPr>
            <w:webHidden/>
          </w:rPr>
          <w:fldChar w:fldCharType="separate"/>
        </w:r>
        <w:r w:rsidR="00AB77A1">
          <w:rPr>
            <w:webHidden/>
          </w:rPr>
          <w:t>64</w:t>
        </w:r>
        <w:r w:rsidR="00AB77A1">
          <w:rPr>
            <w:webHidden/>
          </w:rPr>
          <w:fldChar w:fldCharType="end"/>
        </w:r>
      </w:hyperlink>
    </w:p>
    <w:p w14:paraId="58807A9B" w14:textId="1854B8F4" w:rsidR="00AB77A1" w:rsidRDefault="00F239EA">
      <w:pPr>
        <w:pStyle w:val="TOC1"/>
        <w:rPr>
          <w:rFonts w:asciiTheme="minorHAnsi" w:eastAsiaTheme="minorEastAsia" w:hAnsiTheme="minorHAnsi" w:cstheme="minorBidi"/>
          <w:b w:val="0"/>
          <w:sz w:val="22"/>
          <w:szCs w:val="22"/>
          <w:lang w:val="en-US"/>
        </w:rPr>
      </w:pPr>
      <w:hyperlink w:anchor="_Toc51167809" w:history="1">
        <w:r w:rsidR="00AB77A1" w:rsidRPr="00865E00">
          <w:rPr>
            <w:rStyle w:val="Hyperlink"/>
          </w:rPr>
          <w:t>Implementing the cancer plan</w:t>
        </w:r>
        <w:r w:rsidR="00AB77A1">
          <w:rPr>
            <w:webHidden/>
          </w:rPr>
          <w:tab/>
        </w:r>
        <w:r w:rsidR="00AB77A1">
          <w:rPr>
            <w:webHidden/>
          </w:rPr>
          <w:fldChar w:fldCharType="begin"/>
        </w:r>
        <w:r w:rsidR="00AB77A1">
          <w:rPr>
            <w:webHidden/>
          </w:rPr>
          <w:instrText xml:space="preserve"> PAGEREF _Toc51167809 \h </w:instrText>
        </w:r>
        <w:r w:rsidR="00AB77A1">
          <w:rPr>
            <w:webHidden/>
          </w:rPr>
        </w:r>
        <w:r w:rsidR="00AB77A1">
          <w:rPr>
            <w:webHidden/>
          </w:rPr>
          <w:fldChar w:fldCharType="separate"/>
        </w:r>
        <w:r w:rsidR="00AB77A1">
          <w:rPr>
            <w:webHidden/>
          </w:rPr>
          <w:t>69</w:t>
        </w:r>
        <w:r w:rsidR="00AB77A1">
          <w:rPr>
            <w:webHidden/>
          </w:rPr>
          <w:fldChar w:fldCharType="end"/>
        </w:r>
      </w:hyperlink>
    </w:p>
    <w:p w14:paraId="53EC5FED" w14:textId="106FA405" w:rsidR="00AB77A1" w:rsidRDefault="00F239EA">
      <w:pPr>
        <w:pStyle w:val="TOC1"/>
        <w:rPr>
          <w:rFonts w:asciiTheme="minorHAnsi" w:eastAsiaTheme="minorEastAsia" w:hAnsiTheme="minorHAnsi" w:cstheme="minorBidi"/>
          <w:b w:val="0"/>
          <w:sz w:val="22"/>
          <w:szCs w:val="22"/>
          <w:lang w:val="en-US"/>
        </w:rPr>
      </w:pPr>
      <w:hyperlink w:anchor="_Toc51167810" w:history="1">
        <w:r w:rsidR="00AB77A1" w:rsidRPr="00865E00">
          <w:rPr>
            <w:rStyle w:val="Hyperlink"/>
          </w:rPr>
          <w:t>Appendix 1: Building on our achievements</w:t>
        </w:r>
        <w:r w:rsidR="00AB77A1">
          <w:rPr>
            <w:webHidden/>
          </w:rPr>
          <w:tab/>
        </w:r>
        <w:r w:rsidR="00AB77A1">
          <w:rPr>
            <w:webHidden/>
          </w:rPr>
          <w:fldChar w:fldCharType="begin"/>
        </w:r>
        <w:r w:rsidR="00AB77A1">
          <w:rPr>
            <w:webHidden/>
          </w:rPr>
          <w:instrText xml:space="preserve"> PAGEREF _Toc51167810 \h </w:instrText>
        </w:r>
        <w:r w:rsidR="00AB77A1">
          <w:rPr>
            <w:webHidden/>
          </w:rPr>
        </w:r>
        <w:r w:rsidR="00AB77A1">
          <w:rPr>
            <w:webHidden/>
          </w:rPr>
          <w:fldChar w:fldCharType="separate"/>
        </w:r>
        <w:r w:rsidR="00AB77A1">
          <w:rPr>
            <w:webHidden/>
          </w:rPr>
          <w:t>70</w:t>
        </w:r>
        <w:r w:rsidR="00AB77A1">
          <w:rPr>
            <w:webHidden/>
          </w:rPr>
          <w:fldChar w:fldCharType="end"/>
        </w:r>
      </w:hyperlink>
    </w:p>
    <w:p w14:paraId="2E28FC36" w14:textId="2FFB7963" w:rsidR="00AB77A1" w:rsidRDefault="00F239EA">
      <w:pPr>
        <w:pStyle w:val="TOC2"/>
        <w:rPr>
          <w:rFonts w:asciiTheme="minorHAnsi" w:eastAsiaTheme="minorEastAsia" w:hAnsiTheme="minorHAnsi" w:cstheme="minorBidi"/>
          <w:sz w:val="22"/>
          <w:szCs w:val="22"/>
          <w:lang w:val="en-US"/>
        </w:rPr>
      </w:pPr>
      <w:hyperlink w:anchor="_Toc51167811" w:history="1">
        <w:r w:rsidR="00AB77A1" w:rsidRPr="00865E00">
          <w:rPr>
            <w:rStyle w:val="Hyperlink"/>
          </w:rPr>
          <w:t>Primary prevention</w:t>
        </w:r>
        <w:r w:rsidR="00AB77A1">
          <w:rPr>
            <w:webHidden/>
          </w:rPr>
          <w:tab/>
        </w:r>
        <w:r w:rsidR="00AB77A1">
          <w:rPr>
            <w:webHidden/>
          </w:rPr>
          <w:fldChar w:fldCharType="begin"/>
        </w:r>
        <w:r w:rsidR="00AB77A1">
          <w:rPr>
            <w:webHidden/>
          </w:rPr>
          <w:instrText xml:space="preserve"> PAGEREF _Toc51167811 \h </w:instrText>
        </w:r>
        <w:r w:rsidR="00AB77A1">
          <w:rPr>
            <w:webHidden/>
          </w:rPr>
        </w:r>
        <w:r w:rsidR="00AB77A1">
          <w:rPr>
            <w:webHidden/>
          </w:rPr>
          <w:fldChar w:fldCharType="separate"/>
        </w:r>
        <w:r w:rsidR="00AB77A1">
          <w:rPr>
            <w:webHidden/>
          </w:rPr>
          <w:t>70</w:t>
        </w:r>
        <w:r w:rsidR="00AB77A1">
          <w:rPr>
            <w:webHidden/>
          </w:rPr>
          <w:fldChar w:fldCharType="end"/>
        </w:r>
      </w:hyperlink>
    </w:p>
    <w:p w14:paraId="756079C8" w14:textId="35FEFDF0" w:rsidR="00AB77A1" w:rsidRDefault="00F239EA">
      <w:pPr>
        <w:pStyle w:val="TOC2"/>
        <w:rPr>
          <w:rFonts w:asciiTheme="minorHAnsi" w:eastAsiaTheme="minorEastAsia" w:hAnsiTheme="minorHAnsi" w:cstheme="minorBidi"/>
          <w:sz w:val="22"/>
          <w:szCs w:val="22"/>
          <w:lang w:val="en-US"/>
        </w:rPr>
      </w:pPr>
      <w:hyperlink w:anchor="_Toc51167812" w:history="1">
        <w:r w:rsidR="00AB77A1" w:rsidRPr="00865E00">
          <w:rPr>
            <w:rStyle w:val="Hyperlink"/>
          </w:rPr>
          <w:t>Screening and early detection</w:t>
        </w:r>
        <w:r w:rsidR="00AB77A1">
          <w:rPr>
            <w:webHidden/>
          </w:rPr>
          <w:tab/>
        </w:r>
        <w:r w:rsidR="00AB77A1">
          <w:rPr>
            <w:webHidden/>
          </w:rPr>
          <w:fldChar w:fldCharType="begin"/>
        </w:r>
        <w:r w:rsidR="00AB77A1">
          <w:rPr>
            <w:webHidden/>
          </w:rPr>
          <w:instrText xml:space="preserve"> PAGEREF _Toc51167812 \h </w:instrText>
        </w:r>
        <w:r w:rsidR="00AB77A1">
          <w:rPr>
            <w:webHidden/>
          </w:rPr>
        </w:r>
        <w:r w:rsidR="00AB77A1">
          <w:rPr>
            <w:webHidden/>
          </w:rPr>
          <w:fldChar w:fldCharType="separate"/>
        </w:r>
        <w:r w:rsidR="00AB77A1">
          <w:rPr>
            <w:webHidden/>
          </w:rPr>
          <w:t>70</w:t>
        </w:r>
        <w:r w:rsidR="00AB77A1">
          <w:rPr>
            <w:webHidden/>
          </w:rPr>
          <w:fldChar w:fldCharType="end"/>
        </w:r>
      </w:hyperlink>
    </w:p>
    <w:p w14:paraId="112CE984" w14:textId="65D0E67D" w:rsidR="00AB77A1" w:rsidRDefault="00F239EA">
      <w:pPr>
        <w:pStyle w:val="TOC2"/>
        <w:rPr>
          <w:rFonts w:asciiTheme="minorHAnsi" w:eastAsiaTheme="minorEastAsia" w:hAnsiTheme="minorHAnsi" w:cstheme="minorBidi"/>
          <w:sz w:val="22"/>
          <w:szCs w:val="22"/>
          <w:lang w:val="en-US"/>
        </w:rPr>
      </w:pPr>
      <w:hyperlink w:anchor="_Toc51167813" w:history="1">
        <w:r w:rsidR="00AB77A1" w:rsidRPr="00865E00">
          <w:rPr>
            <w:rStyle w:val="Hyperlink"/>
          </w:rPr>
          <w:t>Treatment</w:t>
        </w:r>
        <w:r w:rsidR="00AB77A1">
          <w:rPr>
            <w:webHidden/>
          </w:rPr>
          <w:tab/>
        </w:r>
        <w:r w:rsidR="00AB77A1">
          <w:rPr>
            <w:webHidden/>
          </w:rPr>
          <w:fldChar w:fldCharType="begin"/>
        </w:r>
        <w:r w:rsidR="00AB77A1">
          <w:rPr>
            <w:webHidden/>
          </w:rPr>
          <w:instrText xml:space="preserve"> PAGEREF _Toc51167813 \h </w:instrText>
        </w:r>
        <w:r w:rsidR="00AB77A1">
          <w:rPr>
            <w:webHidden/>
          </w:rPr>
        </w:r>
        <w:r w:rsidR="00AB77A1">
          <w:rPr>
            <w:webHidden/>
          </w:rPr>
          <w:fldChar w:fldCharType="separate"/>
        </w:r>
        <w:r w:rsidR="00AB77A1">
          <w:rPr>
            <w:webHidden/>
          </w:rPr>
          <w:t>71</w:t>
        </w:r>
        <w:r w:rsidR="00AB77A1">
          <w:rPr>
            <w:webHidden/>
          </w:rPr>
          <w:fldChar w:fldCharType="end"/>
        </w:r>
      </w:hyperlink>
    </w:p>
    <w:p w14:paraId="03072A2C" w14:textId="53E3D83A" w:rsidR="00AB77A1" w:rsidRDefault="00F239EA">
      <w:pPr>
        <w:pStyle w:val="TOC2"/>
        <w:rPr>
          <w:rFonts w:asciiTheme="minorHAnsi" w:eastAsiaTheme="minorEastAsia" w:hAnsiTheme="minorHAnsi" w:cstheme="minorBidi"/>
          <w:sz w:val="22"/>
          <w:szCs w:val="22"/>
          <w:lang w:val="en-US"/>
        </w:rPr>
      </w:pPr>
      <w:hyperlink w:anchor="_Toc51167814" w:history="1">
        <w:r w:rsidR="00AB77A1" w:rsidRPr="00865E00">
          <w:rPr>
            <w:rStyle w:val="Hyperlink"/>
          </w:rPr>
          <w:t>Wellbeing and support</w:t>
        </w:r>
        <w:r w:rsidR="00AB77A1">
          <w:rPr>
            <w:webHidden/>
          </w:rPr>
          <w:tab/>
        </w:r>
        <w:r w:rsidR="00AB77A1">
          <w:rPr>
            <w:webHidden/>
          </w:rPr>
          <w:fldChar w:fldCharType="begin"/>
        </w:r>
        <w:r w:rsidR="00AB77A1">
          <w:rPr>
            <w:webHidden/>
          </w:rPr>
          <w:instrText xml:space="preserve"> PAGEREF _Toc51167814 \h </w:instrText>
        </w:r>
        <w:r w:rsidR="00AB77A1">
          <w:rPr>
            <w:webHidden/>
          </w:rPr>
        </w:r>
        <w:r w:rsidR="00AB77A1">
          <w:rPr>
            <w:webHidden/>
          </w:rPr>
          <w:fldChar w:fldCharType="separate"/>
        </w:r>
        <w:r w:rsidR="00AB77A1">
          <w:rPr>
            <w:webHidden/>
          </w:rPr>
          <w:t>71</w:t>
        </w:r>
        <w:r w:rsidR="00AB77A1">
          <w:rPr>
            <w:webHidden/>
          </w:rPr>
          <w:fldChar w:fldCharType="end"/>
        </w:r>
      </w:hyperlink>
    </w:p>
    <w:p w14:paraId="44E99CD2" w14:textId="64516EE8" w:rsidR="00AB77A1" w:rsidRDefault="00F239EA">
      <w:pPr>
        <w:pStyle w:val="TOC2"/>
        <w:rPr>
          <w:rFonts w:asciiTheme="minorHAnsi" w:eastAsiaTheme="minorEastAsia" w:hAnsiTheme="minorHAnsi" w:cstheme="minorBidi"/>
          <w:sz w:val="22"/>
          <w:szCs w:val="22"/>
          <w:lang w:val="en-US"/>
        </w:rPr>
      </w:pPr>
      <w:hyperlink w:anchor="_Toc51167815" w:history="1">
        <w:r w:rsidR="00AB77A1" w:rsidRPr="00865E00">
          <w:rPr>
            <w:rStyle w:val="Hyperlink"/>
          </w:rPr>
          <w:t>Research</w:t>
        </w:r>
        <w:r w:rsidR="00AB77A1">
          <w:rPr>
            <w:webHidden/>
          </w:rPr>
          <w:tab/>
        </w:r>
        <w:r w:rsidR="00AB77A1">
          <w:rPr>
            <w:webHidden/>
          </w:rPr>
          <w:fldChar w:fldCharType="begin"/>
        </w:r>
        <w:r w:rsidR="00AB77A1">
          <w:rPr>
            <w:webHidden/>
          </w:rPr>
          <w:instrText xml:space="preserve"> PAGEREF _Toc51167815 \h </w:instrText>
        </w:r>
        <w:r w:rsidR="00AB77A1">
          <w:rPr>
            <w:webHidden/>
          </w:rPr>
        </w:r>
        <w:r w:rsidR="00AB77A1">
          <w:rPr>
            <w:webHidden/>
          </w:rPr>
          <w:fldChar w:fldCharType="separate"/>
        </w:r>
        <w:r w:rsidR="00AB77A1">
          <w:rPr>
            <w:webHidden/>
          </w:rPr>
          <w:t>71</w:t>
        </w:r>
        <w:r w:rsidR="00AB77A1">
          <w:rPr>
            <w:webHidden/>
          </w:rPr>
          <w:fldChar w:fldCharType="end"/>
        </w:r>
      </w:hyperlink>
    </w:p>
    <w:p w14:paraId="5131FF07" w14:textId="74B97740" w:rsidR="00AB77A1" w:rsidRDefault="00F239EA">
      <w:pPr>
        <w:pStyle w:val="TOC1"/>
        <w:rPr>
          <w:rFonts w:asciiTheme="minorHAnsi" w:eastAsiaTheme="minorEastAsia" w:hAnsiTheme="minorHAnsi" w:cstheme="minorBidi"/>
          <w:b w:val="0"/>
          <w:sz w:val="22"/>
          <w:szCs w:val="22"/>
          <w:lang w:val="en-US"/>
        </w:rPr>
      </w:pPr>
      <w:hyperlink w:anchor="_Toc51167816" w:history="1">
        <w:r w:rsidR="00AB77A1" w:rsidRPr="00865E00">
          <w:rPr>
            <w:rStyle w:val="Hyperlink"/>
          </w:rPr>
          <w:t>Appendix 2: Policy context</w:t>
        </w:r>
        <w:r w:rsidR="00AB77A1">
          <w:rPr>
            <w:webHidden/>
          </w:rPr>
          <w:tab/>
        </w:r>
        <w:r w:rsidR="00AB77A1">
          <w:rPr>
            <w:webHidden/>
          </w:rPr>
          <w:fldChar w:fldCharType="begin"/>
        </w:r>
        <w:r w:rsidR="00AB77A1">
          <w:rPr>
            <w:webHidden/>
          </w:rPr>
          <w:instrText xml:space="preserve"> PAGEREF _Toc51167816 \h </w:instrText>
        </w:r>
        <w:r w:rsidR="00AB77A1">
          <w:rPr>
            <w:webHidden/>
          </w:rPr>
        </w:r>
        <w:r w:rsidR="00AB77A1">
          <w:rPr>
            <w:webHidden/>
          </w:rPr>
          <w:fldChar w:fldCharType="separate"/>
        </w:r>
        <w:r w:rsidR="00AB77A1">
          <w:rPr>
            <w:webHidden/>
          </w:rPr>
          <w:t>72</w:t>
        </w:r>
        <w:r w:rsidR="00AB77A1">
          <w:rPr>
            <w:webHidden/>
          </w:rPr>
          <w:fldChar w:fldCharType="end"/>
        </w:r>
      </w:hyperlink>
    </w:p>
    <w:p w14:paraId="06119F1D" w14:textId="2E7EB5FA" w:rsidR="00AB77A1" w:rsidRDefault="00F239EA">
      <w:pPr>
        <w:pStyle w:val="TOC1"/>
        <w:rPr>
          <w:rFonts w:asciiTheme="minorHAnsi" w:eastAsiaTheme="minorEastAsia" w:hAnsiTheme="minorHAnsi" w:cstheme="minorBidi"/>
          <w:b w:val="0"/>
          <w:sz w:val="22"/>
          <w:szCs w:val="22"/>
          <w:lang w:val="en-US"/>
        </w:rPr>
      </w:pPr>
      <w:hyperlink w:anchor="_Toc51167817" w:history="1">
        <w:r w:rsidR="00AB77A1" w:rsidRPr="00865E00">
          <w:rPr>
            <w:rStyle w:val="Hyperlink"/>
          </w:rPr>
          <w:t>Appendix 3: Consultations</w:t>
        </w:r>
        <w:r w:rsidR="00AB77A1">
          <w:rPr>
            <w:webHidden/>
          </w:rPr>
          <w:tab/>
        </w:r>
        <w:r w:rsidR="00AB77A1">
          <w:rPr>
            <w:webHidden/>
          </w:rPr>
          <w:fldChar w:fldCharType="begin"/>
        </w:r>
        <w:r w:rsidR="00AB77A1">
          <w:rPr>
            <w:webHidden/>
          </w:rPr>
          <w:instrText xml:space="preserve"> PAGEREF _Toc51167817 \h </w:instrText>
        </w:r>
        <w:r w:rsidR="00AB77A1">
          <w:rPr>
            <w:webHidden/>
          </w:rPr>
        </w:r>
        <w:r w:rsidR="00AB77A1">
          <w:rPr>
            <w:webHidden/>
          </w:rPr>
          <w:fldChar w:fldCharType="separate"/>
        </w:r>
        <w:r w:rsidR="00AB77A1">
          <w:rPr>
            <w:webHidden/>
          </w:rPr>
          <w:t>73</w:t>
        </w:r>
        <w:r w:rsidR="00AB77A1">
          <w:rPr>
            <w:webHidden/>
          </w:rPr>
          <w:fldChar w:fldCharType="end"/>
        </w:r>
      </w:hyperlink>
    </w:p>
    <w:p w14:paraId="6D11E0C4" w14:textId="2F1AECC7" w:rsidR="00AB77A1" w:rsidRDefault="00F239EA">
      <w:pPr>
        <w:pStyle w:val="TOC1"/>
        <w:rPr>
          <w:rFonts w:asciiTheme="minorHAnsi" w:eastAsiaTheme="minorEastAsia" w:hAnsiTheme="minorHAnsi" w:cstheme="minorBidi"/>
          <w:b w:val="0"/>
          <w:sz w:val="22"/>
          <w:szCs w:val="22"/>
          <w:lang w:val="en-US"/>
        </w:rPr>
      </w:pPr>
      <w:hyperlink w:anchor="_Toc51167818" w:history="1">
        <w:r w:rsidR="00AB77A1" w:rsidRPr="00865E00">
          <w:rPr>
            <w:rStyle w:val="Hyperlink"/>
          </w:rPr>
          <w:t>Glossary</w:t>
        </w:r>
        <w:r w:rsidR="00AB77A1">
          <w:rPr>
            <w:webHidden/>
          </w:rPr>
          <w:tab/>
        </w:r>
        <w:r w:rsidR="00AB77A1">
          <w:rPr>
            <w:webHidden/>
          </w:rPr>
          <w:fldChar w:fldCharType="begin"/>
        </w:r>
        <w:r w:rsidR="00AB77A1">
          <w:rPr>
            <w:webHidden/>
          </w:rPr>
          <w:instrText xml:space="preserve"> PAGEREF _Toc51167818 \h </w:instrText>
        </w:r>
        <w:r w:rsidR="00AB77A1">
          <w:rPr>
            <w:webHidden/>
          </w:rPr>
        </w:r>
        <w:r w:rsidR="00AB77A1">
          <w:rPr>
            <w:webHidden/>
          </w:rPr>
          <w:fldChar w:fldCharType="separate"/>
        </w:r>
        <w:r w:rsidR="00AB77A1">
          <w:rPr>
            <w:webHidden/>
          </w:rPr>
          <w:t>74</w:t>
        </w:r>
        <w:r w:rsidR="00AB77A1">
          <w:rPr>
            <w:webHidden/>
          </w:rPr>
          <w:fldChar w:fldCharType="end"/>
        </w:r>
      </w:hyperlink>
    </w:p>
    <w:p w14:paraId="61E8B91C" w14:textId="766354B8" w:rsidR="00AB77A1" w:rsidRDefault="00F239EA">
      <w:pPr>
        <w:pStyle w:val="TOC1"/>
        <w:rPr>
          <w:rFonts w:asciiTheme="minorHAnsi" w:eastAsiaTheme="minorEastAsia" w:hAnsiTheme="minorHAnsi" w:cstheme="minorBidi"/>
          <w:b w:val="0"/>
          <w:sz w:val="22"/>
          <w:szCs w:val="22"/>
          <w:lang w:val="en-US"/>
        </w:rPr>
      </w:pPr>
      <w:hyperlink w:anchor="_Toc51167819" w:history="1">
        <w:r w:rsidR="00AB77A1" w:rsidRPr="00865E00">
          <w:rPr>
            <w:rStyle w:val="Hyperlink"/>
          </w:rPr>
          <w:t>References</w:t>
        </w:r>
        <w:r w:rsidR="00AB77A1">
          <w:rPr>
            <w:webHidden/>
          </w:rPr>
          <w:tab/>
        </w:r>
        <w:r w:rsidR="00AB77A1">
          <w:rPr>
            <w:webHidden/>
          </w:rPr>
          <w:fldChar w:fldCharType="begin"/>
        </w:r>
        <w:r w:rsidR="00AB77A1">
          <w:rPr>
            <w:webHidden/>
          </w:rPr>
          <w:instrText xml:space="preserve"> PAGEREF _Toc51167819 \h </w:instrText>
        </w:r>
        <w:r w:rsidR="00AB77A1">
          <w:rPr>
            <w:webHidden/>
          </w:rPr>
        </w:r>
        <w:r w:rsidR="00AB77A1">
          <w:rPr>
            <w:webHidden/>
          </w:rPr>
          <w:fldChar w:fldCharType="separate"/>
        </w:r>
        <w:r w:rsidR="00AB77A1">
          <w:rPr>
            <w:webHidden/>
          </w:rPr>
          <w:t>76</w:t>
        </w:r>
        <w:r w:rsidR="00AB77A1">
          <w:rPr>
            <w:webHidden/>
          </w:rPr>
          <w:fldChar w:fldCharType="end"/>
        </w:r>
      </w:hyperlink>
    </w:p>
    <w:p w14:paraId="5F81B3D4" w14:textId="38125564" w:rsidR="003E2E12" w:rsidRPr="003072C6" w:rsidRDefault="00E15DA9" w:rsidP="00213772">
      <w:pPr>
        <w:pStyle w:val="TOC2"/>
        <w:rPr>
          <w:noProof w:val="0"/>
        </w:rPr>
      </w:pPr>
      <w:r w:rsidRPr="003072C6">
        <w:rPr>
          <w:noProof w:val="0"/>
        </w:rPr>
        <w:fldChar w:fldCharType="end"/>
      </w:r>
    </w:p>
    <w:p w14:paraId="0DDCBC09" w14:textId="77777777" w:rsidR="00AC0C3B" w:rsidRPr="003072C6" w:rsidRDefault="003E2E12" w:rsidP="00E91933">
      <w:pPr>
        <w:pStyle w:val="DHHSbody"/>
      </w:pPr>
      <w:r w:rsidRPr="003072C6">
        <w:br w:type="page"/>
      </w:r>
    </w:p>
    <w:p w14:paraId="68266DF3" w14:textId="77777777" w:rsidR="00AC0C3B" w:rsidRPr="003072C6" w:rsidRDefault="00AC0C3B" w:rsidP="00E91933">
      <w:pPr>
        <w:pStyle w:val="DHHSbody"/>
        <w:sectPr w:rsidR="00AC0C3B" w:rsidRPr="003072C6" w:rsidSect="008B3300">
          <w:footerReference w:type="even" r:id="rId15"/>
          <w:footerReference w:type="default" r:id="rId16"/>
          <w:pgSz w:w="11906" w:h="16838"/>
          <w:pgMar w:top="1701" w:right="1304" w:bottom="1276" w:left="1304" w:header="454" w:footer="567" w:gutter="0"/>
          <w:pgNumType w:fmt="lowerRoman"/>
          <w:cols w:space="720"/>
          <w:docGrid w:linePitch="360"/>
        </w:sectPr>
      </w:pPr>
    </w:p>
    <w:p w14:paraId="57F91C7A" w14:textId="682D7B81" w:rsidR="00504840" w:rsidRDefault="00504840" w:rsidP="00504840">
      <w:pPr>
        <w:pStyle w:val="Heading1"/>
      </w:pPr>
      <w:bookmarkStart w:id="4" w:name="_Toc51167765"/>
      <w:r>
        <w:lastRenderedPageBreak/>
        <w:t>About this plan</w:t>
      </w:r>
      <w:bookmarkEnd w:id="4"/>
    </w:p>
    <w:p w14:paraId="6BE14420" w14:textId="1C1860ED" w:rsidR="00A4298F" w:rsidRPr="00B17AA9" w:rsidRDefault="00A4298F" w:rsidP="00A4298F">
      <w:pPr>
        <w:pStyle w:val="DHHSbody"/>
      </w:pPr>
      <w:r>
        <w:t>Under the</w:t>
      </w:r>
      <w:r w:rsidRPr="00B17AA9">
        <w:t xml:space="preserve"> </w:t>
      </w:r>
      <w:r w:rsidRPr="00457349">
        <w:rPr>
          <w:rStyle w:val="Emphasis"/>
        </w:rPr>
        <w:t>Improving Cancer Outcomes Act 2014</w:t>
      </w:r>
      <w:r w:rsidR="00171726">
        <w:t xml:space="preserve"> </w:t>
      </w:r>
      <w:r>
        <w:t xml:space="preserve">the Victorian Government is committed to preparing a </w:t>
      </w:r>
      <w:proofErr w:type="spellStart"/>
      <w:r>
        <w:t>statewide</w:t>
      </w:r>
      <w:proofErr w:type="spellEnd"/>
      <w:r>
        <w:t xml:space="preserve"> cancer plan every four years. </w:t>
      </w:r>
      <w:r w:rsidRPr="00B17AA9">
        <w:t>The Act requires each cancer plan to:</w:t>
      </w:r>
    </w:p>
    <w:p w14:paraId="3BFF7E2E" w14:textId="77777777" w:rsidR="00A4298F" w:rsidRPr="00B17AA9" w:rsidRDefault="00A4298F" w:rsidP="00A4298F">
      <w:pPr>
        <w:pStyle w:val="DHHSbullet1"/>
        <w:numPr>
          <w:ilvl w:val="0"/>
          <w:numId w:val="3"/>
        </w:numPr>
      </w:pPr>
      <w:r w:rsidRPr="00B17AA9">
        <w:t>report on the status and burden of cancer in Victoria</w:t>
      </w:r>
    </w:p>
    <w:p w14:paraId="53987C9B" w14:textId="77777777" w:rsidR="00A4298F" w:rsidRPr="00B17AA9" w:rsidRDefault="00A4298F" w:rsidP="00A4298F">
      <w:pPr>
        <w:pStyle w:val="DHHSbullet1"/>
        <w:numPr>
          <w:ilvl w:val="0"/>
          <w:numId w:val="3"/>
        </w:numPr>
      </w:pPr>
      <w:r w:rsidRPr="00B17AA9">
        <w:t>establish Victoria’s objectives and policy priorities with respect to cancer</w:t>
      </w:r>
    </w:p>
    <w:p w14:paraId="1BF1349B" w14:textId="77777777" w:rsidR="00A4298F" w:rsidRPr="00B17AA9" w:rsidRDefault="00A4298F" w:rsidP="00A4298F">
      <w:pPr>
        <w:pStyle w:val="DHHSbullet1"/>
        <w:numPr>
          <w:ilvl w:val="0"/>
          <w:numId w:val="3"/>
        </w:numPr>
      </w:pPr>
      <w:r w:rsidRPr="00B17AA9">
        <w:t>state how these objectives will be achieved based on available evidence</w:t>
      </w:r>
    </w:p>
    <w:p w14:paraId="0F7BE02D" w14:textId="0AB84EEB" w:rsidR="00A4298F" w:rsidRDefault="00A4298F" w:rsidP="00CF4089">
      <w:pPr>
        <w:pStyle w:val="DHHSbullet1lastline"/>
      </w:pPr>
      <w:r w:rsidRPr="00B17AA9">
        <w:t>specify how the state intends to work with other parties to achieve these objectives and policy priorities.</w:t>
      </w:r>
    </w:p>
    <w:p w14:paraId="29D28D46" w14:textId="155593E6" w:rsidR="00DF38E2" w:rsidRDefault="009D6577" w:rsidP="00DF38E2">
      <w:pPr>
        <w:pStyle w:val="DHHSbody"/>
      </w:pPr>
      <w:r>
        <w:t xml:space="preserve">The </w:t>
      </w:r>
      <w:r w:rsidRPr="00457349">
        <w:rPr>
          <w:rStyle w:val="Emphasis"/>
        </w:rPr>
        <w:t xml:space="preserve">Victorian </w:t>
      </w:r>
      <w:r w:rsidR="0040166E" w:rsidRPr="00457349">
        <w:rPr>
          <w:rStyle w:val="Emphasis"/>
        </w:rPr>
        <w:t>c</w:t>
      </w:r>
      <w:r w:rsidRPr="00457349">
        <w:rPr>
          <w:rStyle w:val="Emphasis"/>
        </w:rPr>
        <w:t>ancer plan 2016</w:t>
      </w:r>
      <w:r w:rsidR="00E551AC" w:rsidRPr="00457349">
        <w:rPr>
          <w:rStyle w:val="Emphasis"/>
        </w:rPr>
        <w:t>–</w:t>
      </w:r>
      <w:r w:rsidR="00281FF1" w:rsidRPr="00457349">
        <w:rPr>
          <w:rStyle w:val="Emphasis"/>
        </w:rPr>
        <w:t>20</w:t>
      </w:r>
      <w:r w:rsidR="00E551AC" w:rsidRPr="00457349">
        <w:rPr>
          <w:rStyle w:val="Emphasis"/>
        </w:rPr>
        <w:t>2</w:t>
      </w:r>
      <w:r w:rsidRPr="00457349">
        <w:rPr>
          <w:rStyle w:val="Emphasis"/>
        </w:rPr>
        <w:t>0</w:t>
      </w:r>
      <w:r w:rsidRPr="7F57333A">
        <w:rPr>
          <w:rFonts w:cs="Arial"/>
        </w:rPr>
        <w:t xml:space="preserve"> was the first pl</w:t>
      </w:r>
      <w:r w:rsidR="00171726" w:rsidRPr="7F57333A">
        <w:rPr>
          <w:rFonts w:cs="Arial"/>
        </w:rPr>
        <w:t>an under the Act</w:t>
      </w:r>
      <w:r w:rsidR="00910502" w:rsidRPr="7F57333A">
        <w:rPr>
          <w:rFonts w:cs="Arial"/>
        </w:rPr>
        <w:t>. We</w:t>
      </w:r>
      <w:r w:rsidRPr="7F57333A">
        <w:rPr>
          <w:rFonts w:cs="Arial"/>
        </w:rPr>
        <w:t xml:space="preserve"> have made </w:t>
      </w:r>
      <w:r w:rsidR="00B35E04" w:rsidRPr="7F57333A">
        <w:rPr>
          <w:rFonts w:cs="Arial"/>
        </w:rPr>
        <w:t>major</w:t>
      </w:r>
      <w:r w:rsidR="00910502" w:rsidRPr="7F57333A">
        <w:rPr>
          <w:rFonts w:cs="Arial"/>
        </w:rPr>
        <w:t xml:space="preserve"> </w:t>
      </w:r>
      <w:r w:rsidRPr="7F57333A">
        <w:rPr>
          <w:rFonts w:cs="Arial"/>
        </w:rPr>
        <w:t>progress towards</w:t>
      </w:r>
      <w:r w:rsidR="00EF0677" w:rsidRPr="7F57333A">
        <w:rPr>
          <w:rFonts w:cs="Arial"/>
        </w:rPr>
        <w:t xml:space="preserve"> achieving the goals of that plan, </w:t>
      </w:r>
      <w:r w:rsidR="00910502" w:rsidRPr="7F57333A">
        <w:rPr>
          <w:rFonts w:cs="Arial"/>
        </w:rPr>
        <w:t xml:space="preserve">yet </w:t>
      </w:r>
      <w:r w:rsidR="00EF0677" w:rsidRPr="7F57333A">
        <w:rPr>
          <w:rFonts w:cs="Arial"/>
        </w:rPr>
        <w:t xml:space="preserve">there is more to be done to achieve </w:t>
      </w:r>
      <w:r w:rsidR="00B35E04" w:rsidRPr="7F57333A">
        <w:rPr>
          <w:rFonts w:cs="Arial"/>
        </w:rPr>
        <w:t xml:space="preserve">fair </w:t>
      </w:r>
      <w:r w:rsidR="00EF0677" w:rsidRPr="7F57333A">
        <w:rPr>
          <w:rFonts w:cs="Arial"/>
        </w:rPr>
        <w:t>outcomes for all Victorians.</w:t>
      </w:r>
      <w:r w:rsidR="00867232" w:rsidRPr="7F57333A">
        <w:rPr>
          <w:rFonts w:cs="Arial"/>
        </w:rPr>
        <w:t xml:space="preserve"> </w:t>
      </w:r>
      <w:r w:rsidR="00DF38E2">
        <w:t xml:space="preserve">The </w:t>
      </w:r>
      <w:r w:rsidR="00DF38E2" w:rsidRPr="00457349">
        <w:rPr>
          <w:rStyle w:val="Emphasis"/>
        </w:rPr>
        <w:t>Victorian cancer plan 2020–2024</w:t>
      </w:r>
      <w:r w:rsidR="00DF38E2">
        <w:t xml:space="preserve"> continues the momentum towards the long-term vision of improving cancer outcomes for all Victorians</w:t>
      </w:r>
      <w:r w:rsidR="004A42A8">
        <w:t xml:space="preserve">. It </w:t>
      </w:r>
      <w:r w:rsidR="00DF38E2">
        <w:t>will provide continuity for the action areas and priorities of the 2016</w:t>
      </w:r>
      <w:r w:rsidR="00E551AC">
        <w:t>–</w:t>
      </w:r>
      <w:r w:rsidR="004A42A8">
        <w:t>20</w:t>
      </w:r>
      <w:r w:rsidR="00E551AC">
        <w:t>2</w:t>
      </w:r>
      <w:r w:rsidR="00DF38E2">
        <w:t>0 plan</w:t>
      </w:r>
      <w:r w:rsidR="0039343D">
        <w:t>, including the</w:t>
      </w:r>
      <w:r w:rsidR="004B2E74">
        <w:t xml:space="preserve"> long</w:t>
      </w:r>
      <w:r w:rsidR="007661CD">
        <w:t>-</w:t>
      </w:r>
      <w:r w:rsidR="004B2E74">
        <w:t>term goals established in the 2016</w:t>
      </w:r>
      <w:r w:rsidR="00E551AC">
        <w:t>–</w:t>
      </w:r>
      <w:r w:rsidR="00281FF1">
        <w:t>20</w:t>
      </w:r>
      <w:r w:rsidR="00E551AC">
        <w:t>2</w:t>
      </w:r>
      <w:r w:rsidR="004B2E74">
        <w:t>0 plan</w:t>
      </w:r>
      <w:r w:rsidR="0039343D">
        <w:t xml:space="preserve">. </w:t>
      </w:r>
    </w:p>
    <w:p w14:paraId="5F59169C" w14:textId="77777777" w:rsidR="00D326A7" w:rsidRDefault="00DF38E2" w:rsidP="00DF38E2">
      <w:pPr>
        <w:pStyle w:val="DHHSbody"/>
      </w:pPr>
      <w:r>
        <w:t xml:space="preserve">The plan </w:t>
      </w:r>
      <w:r w:rsidR="00865994">
        <w:t>aims</w:t>
      </w:r>
      <w:r>
        <w:t xml:space="preserve"> to address the inequities identified in the </w:t>
      </w:r>
      <w:r w:rsidRPr="00457349">
        <w:rPr>
          <w:rStyle w:val="Emphasis"/>
        </w:rPr>
        <w:t>Victorian cancer plan monitoring and evaluation framework: baseline report</w:t>
      </w:r>
      <w:r>
        <w:t xml:space="preserve"> (Department of Health and Human Services</w:t>
      </w:r>
      <w:r w:rsidR="00E551AC">
        <w:t xml:space="preserve"> 20</w:t>
      </w:r>
      <w:r>
        <w:t>20</w:t>
      </w:r>
      <w:r w:rsidR="796F662B">
        <w:t>a</w:t>
      </w:r>
      <w:r>
        <w:t>)</w:t>
      </w:r>
      <w:r w:rsidR="00B35E04">
        <w:t>. It will address</w:t>
      </w:r>
      <w:r>
        <w:t xml:space="preserve"> areas </w:t>
      </w:r>
      <w:r w:rsidR="00B35E04">
        <w:t xml:space="preserve">for </w:t>
      </w:r>
      <w:r>
        <w:t xml:space="preserve">improvement </w:t>
      </w:r>
      <w:r w:rsidR="00B35E04">
        <w:t>discovered</w:t>
      </w:r>
      <w:r>
        <w:t xml:space="preserve"> through the </w:t>
      </w:r>
      <w:r w:rsidR="004A42A8">
        <w:t xml:space="preserve">2019 </w:t>
      </w:r>
      <w:r>
        <w:t xml:space="preserve">Victorian </w:t>
      </w:r>
      <w:r w:rsidR="0F019020">
        <w:t xml:space="preserve">Cancer </w:t>
      </w:r>
      <w:r>
        <w:t>Patient Experience Survey.</w:t>
      </w:r>
      <w:r w:rsidR="002C5CC0">
        <w:t xml:space="preserve"> </w:t>
      </w:r>
    </w:p>
    <w:p w14:paraId="315D0D23" w14:textId="0649FC1A" w:rsidR="00DF38E2" w:rsidRPr="002C5CC0" w:rsidRDefault="002C5CC0" w:rsidP="00DF38E2">
      <w:pPr>
        <w:pStyle w:val="DHHSbody"/>
        <w:rPr>
          <w:rFonts w:cs="Arial"/>
        </w:rPr>
      </w:pPr>
      <w:r w:rsidRPr="009373BB">
        <w:rPr>
          <w:rFonts w:cs="Arial"/>
          <w:color w:val="000000"/>
          <w:lang w:eastAsia="en-AU"/>
        </w:rPr>
        <w:t>The plan will also address health reforms arising from the COVID-19 pandemic. It has been shown that care can be delivered closer to home and across regions safely; this reform work will build on changes more broadly within the system including changes to models of care, a regional approach to service delivery and best use of the health workforce.</w:t>
      </w:r>
    </w:p>
    <w:p w14:paraId="32B68A92" w14:textId="77777777" w:rsidR="004A42A8" w:rsidRDefault="000276D4" w:rsidP="000276D4">
      <w:pPr>
        <w:pStyle w:val="DHHSbody"/>
      </w:pPr>
      <w:r>
        <w:t>The plan align</w:t>
      </w:r>
      <w:r w:rsidR="00865994">
        <w:t>s</w:t>
      </w:r>
      <w:r>
        <w:t xml:space="preserve"> with other key strategies including</w:t>
      </w:r>
      <w:r w:rsidR="004A42A8">
        <w:t>:</w:t>
      </w:r>
      <w:r>
        <w:t xml:space="preserve"> </w:t>
      </w:r>
    </w:p>
    <w:p w14:paraId="28A82068" w14:textId="553D2DE1" w:rsidR="004A42A8" w:rsidRPr="00457349" w:rsidRDefault="000276D4" w:rsidP="005D44BC">
      <w:pPr>
        <w:pStyle w:val="DHHSbullet1"/>
        <w:rPr>
          <w:rStyle w:val="Emphasis"/>
        </w:rPr>
      </w:pPr>
      <w:r w:rsidRPr="00457349">
        <w:rPr>
          <w:rStyle w:val="Emphasis"/>
        </w:rPr>
        <w:t xml:space="preserve">Victorian public health and wellbeing plan </w:t>
      </w:r>
      <w:r w:rsidR="0095385B" w:rsidRPr="00457349">
        <w:rPr>
          <w:rStyle w:val="Emphasis"/>
        </w:rPr>
        <w:t>2019</w:t>
      </w:r>
      <w:r w:rsidRPr="00457349">
        <w:rPr>
          <w:rStyle w:val="Emphasis"/>
        </w:rPr>
        <w:t>–</w:t>
      </w:r>
      <w:r w:rsidR="00D571F5" w:rsidRPr="00457349">
        <w:rPr>
          <w:rStyle w:val="Emphasis"/>
        </w:rPr>
        <w:t>2023</w:t>
      </w:r>
    </w:p>
    <w:p w14:paraId="3BFD5066" w14:textId="2715F1B3" w:rsidR="004A42A8" w:rsidRPr="00457349" w:rsidRDefault="000276D4" w:rsidP="005D44BC">
      <w:pPr>
        <w:pStyle w:val="DHHSbullet1"/>
        <w:rPr>
          <w:rStyle w:val="Emphasis"/>
        </w:rPr>
      </w:pPr>
      <w:r w:rsidRPr="00457349">
        <w:rPr>
          <w:rStyle w:val="Emphasis"/>
        </w:rPr>
        <w:t>Better, safer care: delivering a world-leading healthcare system</w:t>
      </w:r>
    </w:p>
    <w:p w14:paraId="7055E220" w14:textId="08C64AB2" w:rsidR="004A42A8" w:rsidRPr="00457349" w:rsidRDefault="000276D4" w:rsidP="005D44BC">
      <w:pPr>
        <w:pStyle w:val="DHHSbullet1"/>
        <w:rPr>
          <w:rStyle w:val="Emphasis"/>
        </w:rPr>
      </w:pPr>
      <w:proofErr w:type="spellStart"/>
      <w:r w:rsidRPr="00457349">
        <w:rPr>
          <w:rStyle w:val="Emphasis"/>
        </w:rPr>
        <w:t>Korin</w:t>
      </w:r>
      <w:proofErr w:type="spellEnd"/>
      <w:r w:rsidRPr="00457349">
        <w:rPr>
          <w:rStyle w:val="Emphasis"/>
        </w:rPr>
        <w:t xml:space="preserve"> </w:t>
      </w:r>
      <w:proofErr w:type="spellStart"/>
      <w:r w:rsidR="00B35E04" w:rsidRPr="00457349">
        <w:rPr>
          <w:rStyle w:val="Emphasis"/>
        </w:rPr>
        <w:t>Korin</w:t>
      </w:r>
      <w:proofErr w:type="spellEnd"/>
      <w:r w:rsidR="00B35E04" w:rsidRPr="00457349">
        <w:rPr>
          <w:rStyle w:val="Emphasis"/>
        </w:rPr>
        <w:t xml:space="preserve"> </w:t>
      </w:r>
      <w:proofErr w:type="spellStart"/>
      <w:r w:rsidRPr="00457349">
        <w:rPr>
          <w:rStyle w:val="Emphasis"/>
        </w:rPr>
        <w:t>Balit-Djak</w:t>
      </w:r>
      <w:proofErr w:type="spellEnd"/>
      <w:r w:rsidRPr="00457349">
        <w:rPr>
          <w:rStyle w:val="Emphasis"/>
        </w:rPr>
        <w:t>: Aboriginal health, wellbeing and safety strategic plan 2017–2027</w:t>
      </w:r>
    </w:p>
    <w:p w14:paraId="3FA41C7F" w14:textId="3A2C33C1" w:rsidR="000276D4" w:rsidRDefault="000276D4" w:rsidP="005D44BC">
      <w:pPr>
        <w:pStyle w:val="DHHSbullet1lastline"/>
      </w:pPr>
      <w:r w:rsidRPr="00457349">
        <w:rPr>
          <w:rStyle w:val="Emphasis"/>
        </w:rPr>
        <w:t>Victorian carer strategy 2018–2022</w:t>
      </w:r>
      <w:r>
        <w:t>.</w:t>
      </w:r>
    </w:p>
    <w:p w14:paraId="3376968B" w14:textId="21D526FF" w:rsidR="00A644A6" w:rsidRDefault="004A42A8" w:rsidP="00203AF7">
      <w:pPr>
        <w:pStyle w:val="DHHSbody"/>
      </w:pPr>
      <w:r>
        <w:rPr>
          <w:rFonts w:cs="Arial"/>
        </w:rPr>
        <w:t>Table 1 provides</w:t>
      </w:r>
      <w:r w:rsidR="00265817">
        <w:rPr>
          <w:rFonts w:cs="Arial"/>
        </w:rPr>
        <w:t xml:space="preserve"> a </w:t>
      </w:r>
      <w:r w:rsidR="00265817" w:rsidRPr="00CF0ABD">
        <w:t>roadmap</w:t>
      </w:r>
      <w:r w:rsidR="00265817">
        <w:t xml:space="preserve"> of goals for this four</w:t>
      </w:r>
      <w:r w:rsidR="0000168B">
        <w:t>-</w:t>
      </w:r>
      <w:r w:rsidR="00265817">
        <w:t xml:space="preserve">year period through </w:t>
      </w:r>
      <w:r w:rsidR="00DD4E5A">
        <w:t>to the</w:t>
      </w:r>
      <w:r w:rsidR="00265817">
        <w:t xml:space="preserve"> long</w:t>
      </w:r>
      <w:r w:rsidR="00BC47AB">
        <w:t xml:space="preserve"> </w:t>
      </w:r>
      <w:r w:rsidR="00265817">
        <w:t>term.</w:t>
      </w:r>
    </w:p>
    <w:p w14:paraId="2306388D" w14:textId="78C4DD9C" w:rsidR="004A42A8" w:rsidRDefault="004A42A8" w:rsidP="005D44BC">
      <w:pPr>
        <w:pStyle w:val="DHHStablecaption"/>
      </w:pPr>
      <w:r>
        <w:lastRenderedPageBreak/>
        <w:t xml:space="preserve">Table 1: </w:t>
      </w:r>
      <w:r w:rsidRPr="005D44BC">
        <w:rPr>
          <w:rFonts w:cs="Arial"/>
        </w:rPr>
        <w:t>Victorian cancer plan</w:t>
      </w:r>
      <w:r>
        <w:rPr>
          <w:rFonts w:cs="Arial"/>
          <w:i/>
          <w:iCs/>
        </w:rPr>
        <w:t xml:space="preserve"> </w:t>
      </w:r>
      <w:r>
        <w:t>goals for 2020–2024 and beyond</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1"/>
        <w:gridCol w:w="3081"/>
      </w:tblGrid>
      <w:tr w:rsidR="002528A7" w14:paraId="21A5AA8B" w14:textId="77777777" w:rsidTr="00EF7E7A">
        <w:trPr>
          <w:trHeight w:val="719"/>
          <w:tblHeader/>
        </w:trPr>
        <w:tc>
          <w:tcPr>
            <w:tcW w:w="3081" w:type="dxa"/>
            <w:shd w:val="clear" w:color="auto" w:fill="auto"/>
          </w:tcPr>
          <w:p w14:paraId="0A4C1C7E" w14:textId="47267F5F" w:rsidR="002528A7" w:rsidRPr="00C1625E" w:rsidRDefault="002528A7" w:rsidP="00281FF1">
            <w:pPr>
              <w:pStyle w:val="DHHStablecolhead"/>
            </w:pPr>
            <w:r w:rsidRPr="00C1625E">
              <w:t>Short</w:t>
            </w:r>
            <w:r>
              <w:t>-</w:t>
            </w:r>
            <w:r w:rsidRPr="00C1625E">
              <w:t>term goal</w:t>
            </w:r>
            <w:r>
              <w:t>s</w:t>
            </w:r>
          </w:p>
          <w:p w14:paraId="235E9775" w14:textId="6FF73BC9" w:rsidR="002528A7" w:rsidRPr="00C1625E" w:rsidRDefault="002528A7" w:rsidP="00281FF1">
            <w:pPr>
              <w:pStyle w:val="DHHStablecolhead"/>
            </w:pPr>
            <w:r w:rsidRPr="00C1625E">
              <w:t>(2020</w:t>
            </w:r>
            <w:r>
              <w:t>–202</w:t>
            </w:r>
            <w:r w:rsidRPr="00C1625E">
              <w:t>4)</w:t>
            </w:r>
          </w:p>
        </w:tc>
        <w:tc>
          <w:tcPr>
            <w:tcW w:w="3081" w:type="dxa"/>
            <w:shd w:val="clear" w:color="auto" w:fill="auto"/>
          </w:tcPr>
          <w:p w14:paraId="6B83C04D" w14:textId="2AF1433E" w:rsidR="002528A7" w:rsidRPr="00C1625E" w:rsidRDefault="002528A7" w:rsidP="00281FF1">
            <w:pPr>
              <w:pStyle w:val="DHHStablecolhead"/>
            </w:pPr>
            <w:r w:rsidRPr="00C1625E">
              <w:t>Medium</w:t>
            </w:r>
            <w:r>
              <w:t>-</w:t>
            </w:r>
            <w:r w:rsidRPr="00C1625E">
              <w:t>term goal</w:t>
            </w:r>
            <w:r>
              <w:t>s</w:t>
            </w:r>
          </w:p>
          <w:p w14:paraId="7EE52510" w14:textId="65599F05" w:rsidR="002528A7" w:rsidRPr="00C1625E" w:rsidRDefault="002528A7" w:rsidP="00281FF1">
            <w:pPr>
              <w:pStyle w:val="DHHStablecolhead"/>
            </w:pPr>
            <w:r w:rsidRPr="00C1625E">
              <w:t>(2030)</w:t>
            </w:r>
          </w:p>
        </w:tc>
        <w:tc>
          <w:tcPr>
            <w:tcW w:w="3081" w:type="dxa"/>
            <w:shd w:val="clear" w:color="auto" w:fill="auto"/>
          </w:tcPr>
          <w:p w14:paraId="4E007FB3" w14:textId="04AD724D" w:rsidR="002528A7" w:rsidRPr="00C1625E" w:rsidRDefault="002528A7" w:rsidP="00281FF1">
            <w:pPr>
              <w:pStyle w:val="DHHStablecolhead"/>
            </w:pPr>
            <w:r w:rsidRPr="00C1625E">
              <w:t>Long</w:t>
            </w:r>
            <w:r>
              <w:t>-</w:t>
            </w:r>
            <w:r w:rsidRPr="00C1625E">
              <w:t>term goals</w:t>
            </w:r>
            <w:r w:rsidRPr="00C1625E">
              <w:rPr>
                <w:vertAlign w:val="superscript"/>
              </w:rPr>
              <w:t>2</w:t>
            </w:r>
            <w:r w:rsidRPr="00C1625E">
              <w:t xml:space="preserve"> </w:t>
            </w:r>
          </w:p>
          <w:p w14:paraId="37CBD48B" w14:textId="0C28522A" w:rsidR="002528A7" w:rsidRPr="00C1625E" w:rsidRDefault="002528A7" w:rsidP="00281FF1">
            <w:pPr>
              <w:pStyle w:val="DHHStablecolhead"/>
            </w:pPr>
            <w:r w:rsidRPr="00C1625E">
              <w:t>(2040)</w:t>
            </w:r>
          </w:p>
        </w:tc>
      </w:tr>
      <w:tr w:rsidR="00A644A6" w14:paraId="5E8FDE1C" w14:textId="77777777" w:rsidTr="00EF7E7A">
        <w:trPr>
          <w:trHeight w:val="6417"/>
        </w:trPr>
        <w:tc>
          <w:tcPr>
            <w:tcW w:w="3081" w:type="dxa"/>
            <w:shd w:val="clear" w:color="auto" w:fill="auto"/>
          </w:tcPr>
          <w:p w14:paraId="0D9C49D3" w14:textId="78546146" w:rsidR="00A644A6" w:rsidRDefault="00A644A6" w:rsidP="00A644A6">
            <w:pPr>
              <w:pStyle w:val="DHHStabletext"/>
            </w:pPr>
            <w:r>
              <w:t>At least 80</w:t>
            </w:r>
            <w:r w:rsidRPr="00C1625E">
              <w:t xml:space="preserve"> per cent of hospitals and health services’ retail outlets and vending machines meet </w:t>
            </w:r>
            <w:r>
              <w:t>recommended Victoria</w:t>
            </w:r>
            <w:r w:rsidR="007B725B">
              <w:t>n</w:t>
            </w:r>
            <w:r>
              <w:t xml:space="preserve"> Government food and nutrition</w:t>
            </w:r>
            <w:r w:rsidRPr="00C1625E">
              <w:t xml:space="preserve"> </w:t>
            </w:r>
            <w:r>
              <w:t>standards</w:t>
            </w:r>
          </w:p>
          <w:p w14:paraId="3FC8CC30" w14:textId="77777777" w:rsidR="00A644A6" w:rsidRDefault="00A644A6" w:rsidP="00A644A6">
            <w:pPr>
              <w:pStyle w:val="DHHStabletext"/>
            </w:pPr>
            <w:r w:rsidRPr="00C1625E">
              <w:t>Encourage an additional 10,000 under</w:t>
            </w:r>
            <w:r>
              <w:t>-</w:t>
            </w:r>
            <w:r w:rsidRPr="00C1625E">
              <w:t>screened</w:t>
            </w:r>
            <w:r w:rsidRPr="00C1625E">
              <w:rPr>
                <w:vertAlign w:val="superscript"/>
              </w:rPr>
              <w:t>1</w:t>
            </w:r>
            <w:r w:rsidRPr="00C1625E">
              <w:t xml:space="preserve"> women to have a cervical screen through the self-collection pathway</w:t>
            </w:r>
          </w:p>
          <w:p w14:paraId="154E318B" w14:textId="77777777" w:rsidR="00A644A6" w:rsidRDefault="00A644A6" w:rsidP="00A644A6">
            <w:pPr>
              <w:pStyle w:val="DHHStabletext"/>
            </w:pPr>
            <w:r w:rsidRPr="00C1625E">
              <w:t xml:space="preserve">Increase access by 20 per cent for </w:t>
            </w:r>
            <w:r>
              <w:t>s</w:t>
            </w:r>
            <w:r w:rsidRPr="00C1625E">
              <w:t xml:space="preserve">ymptom and </w:t>
            </w:r>
            <w:r>
              <w:t>u</w:t>
            </w:r>
            <w:r w:rsidRPr="00C1625E">
              <w:t xml:space="preserve">rgent </w:t>
            </w:r>
            <w:r>
              <w:t>r</w:t>
            </w:r>
            <w:r w:rsidRPr="00C1625E">
              <w:t xml:space="preserve">eview </w:t>
            </w:r>
            <w:r>
              <w:t>c</w:t>
            </w:r>
            <w:r w:rsidRPr="00C1625E">
              <w:t>linics for chemotherapy patients</w:t>
            </w:r>
            <w:r>
              <w:t>,</w:t>
            </w:r>
            <w:r w:rsidRPr="00C1625E">
              <w:t xml:space="preserve"> to avoid emergency presentations for vulnerable patients</w:t>
            </w:r>
          </w:p>
          <w:p w14:paraId="4BD9C8CA" w14:textId="68670129" w:rsidR="00DF23A5" w:rsidRPr="00B023B7" w:rsidRDefault="00DF23A5" w:rsidP="00B023B7">
            <w:pPr>
              <w:pStyle w:val="DHHStabletext"/>
            </w:pPr>
            <w:r w:rsidRPr="00B023B7">
              <w:t>Increase by 50 per cent, in people who have metastatic cancer, the proportion of people with an advance care directive</w:t>
            </w:r>
          </w:p>
          <w:p w14:paraId="356D8E99" w14:textId="2D3E6634" w:rsidR="00A644A6" w:rsidRDefault="00A644A6" w:rsidP="00A644A6">
            <w:pPr>
              <w:pStyle w:val="DHHStabletext"/>
            </w:pPr>
            <w:r w:rsidRPr="00C1625E">
              <w:t>Increase the overall number of new clinical trial enrolments in rural and regional areas in Victoria by 30 per cent</w:t>
            </w:r>
          </w:p>
        </w:tc>
        <w:tc>
          <w:tcPr>
            <w:tcW w:w="3081" w:type="dxa"/>
            <w:shd w:val="clear" w:color="auto" w:fill="auto"/>
          </w:tcPr>
          <w:p w14:paraId="46776F35" w14:textId="77777777" w:rsidR="00A644A6" w:rsidRPr="00C1625E" w:rsidRDefault="00A644A6" w:rsidP="00A644A6">
            <w:pPr>
              <w:pStyle w:val="DHHStablebullet"/>
              <w:numPr>
                <w:ilvl w:val="0"/>
                <w:numId w:val="0"/>
              </w:numPr>
              <w:rPr>
                <w:rFonts w:eastAsia="Calibri"/>
              </w:rPr>
            </w:pPr>
            <w:r w:rsidRPr="00C1625E">
              <w:rPr>
                <w:rFonts w:eastAsia="Calibri"/>
              </w:rPr>
              <w:t>Save 10,000 lives by 2025</w:t>
            </w:r>
            <w:r w:rsidRPr="00C1625E">
              <w:rPr>
                <w:rFonts w:eastAsia="Calibri"/>
                <w:vertAlign w:val="superscript"/>
              </w:rPr>
              <w:t>2</w:t>
            </w:r>
          </w:p>
          <w:p w14:paraId="6EF22356" w14:textId="77777777" w:rsidR="00A644A6" w:rsidRPr="00C1625E" w:rsidRDefault="00A644A6" w:rsidP="00A644A6">
            <w:pPr>
              <w:pStyle w:val="DHHStablebullet"/>
              <w:numPr>
                <w:ilvl w:val="0"/>
                <w:numId w:val="0"/>
              </w:numPr>
              <w:rPr>
                <w:rFonts w:eastAsia="Calibri"/>
              </w:rPr>
            </w:pPr>
            <w:r w:rsidRPr="00C1625E">
              <w:rPr>
                <w:rFonts w:eastAsia="Calibri"/>
              </w:rPr>
              <w:t>90 per cent reduction in the number of new infections of hepatitis B and C</w:t>
            </w:r>
          </w:p>
          <w:p w14:paraId="5A428756" w14:textId="77777777" w:rsidR="00A644A6" w:rsidRPr="00C1625E" w:rsidRDefault="00A644A6" w:rsidP="00A644A6">
            <w:pPr>
              <w:pStyle w:val="DHHStablebullet"/>
              <w:numPr>
                <w:ilvl w:val="0"/>
                <w:numId w:val="0"/>
              </w:numPr>
              <w:rPr>
                <w:rFonts w:eastAsia="Calibri"/>
              </w:rPr>
            </w:pPr>
            <w:r>
              <w:rPr>
                <w:rFonts w:eastAsia="Calibri"/>
              </w:rPr>
              <w:t>Eliminate</w:t>
            </w:r>
            <w:r w:rsidRPr="00C1625E">
              <w:rPr>
                <w:rFonts w:eastAsia="Calibri"/>
              </w:rPr>
              <w:t xml:space="preserve"> cervical cancer as a public health problem in Victoria</w:t>
            </w:r>
          </w:p>
          <w:p w14:paraId="454EDA10" w14:textId="77777777" w:rsidR="00A644A6" w:rsidRPr="00C1625E" w:rsidRDefault="00A644A6" w:rsidP="00A644A6">
            <w:pPr>
              <w:pStyle w:val="DHHStablebullet"/>
              <w:numPr>
                <w:ilvl w:val="0"/>
                <w:numId w:val="0"/>
              </w:numPr>
              <w:rPr>
                <w:rFonts w:eastAsia="Calibri"/>
              </w:rPr>
            </w:pPr>
            <w:r w:rsidRPr="00C1625E">
              <w:rPr>
                <w:rFonts w:eastAsia="Calibri"/>
              </w:rPr>
              <w:t>Increase the number of women who rescreen for breast cancer to more than 75 per cent</w:t>
            </w:r>
          </w:p>
          <w:p w14:paraId="47044106" w14:textId="7D108042" w:rsidR="00A644A6" w:rsidRPr="00C1625E" w:rsidRDefault="00A644A6" w:rsidP="00A644A6">
            <w:pPr>
              <w:pStyle w:val="DHHStablebullet"/>
              <w:numPr>
                <w:ilvl w:val="0"/>
                <w:numId w:val="0"/>
              </w:numPr>
              <w:rPr>
                <w:rFonts w:eastAsia="Calibri"/>
              </w:rPr>
            </w:pPr>
            <w:r w:rsidRPr="00C1625E">
              <w:rPr>
                <w:rFonts w:eastAsia="Calibri"/>
              </w:rPr>
              <w:t xml:space="preserve">90 per cent of </w:t>
            </w:r>
            <w:r>
              <w:rPr>
                <w:rFonts w:eastAsia="Calibri"/>
              </w:rPr>
              <w:t xml:space="preserve">cancer </w:t>
            </w:r>
            <w:r w:rsidRPr="00C1625E">
              <w:rPr>
                <w:rFonts w:eastAsia="Calibri"/>
              </w:rPr>
              <w:t>patients receiving specialist palliative care within 12 months prior to death</w:t>
            </w:r>
          </w:p>
        </w:tc>
        <w:tc>
          <w:tcPr>
            <w:tcW w:w="3081" w:type="dxa"/>
            <w:shd w:val="clear" w:color="auto" w:fill="auto"/>
          </w:tcPr>
          <w:p w14:paraId="44CD0CE0" w14:textId="77777777" w:rsidR="00A644A6" w:rsidRPr="00C1625E" w:rsidRDefault="00A644A6" w:rsidP="00A644A6">
            <w:pPr>
              <w:pStyle w:val="DHHStablebullet"/>
              <w:numPr>
                <w:ilvl w:val="0"/>
                <w:numId w:val="0"/>
              </w:numPr>
              <w:rPr>
                <w:rFonts w:eastAsia="Calibri"/>
              </w:rPr>
            </w:pPr>
            <w:r w:rsidRPr="00C1625E">
              <w:rPr>
                <w:rFonts w:eastAsia="Calibri"/>
              </w:rPr>
              <w:t>Halve the proportion of Victorians diagnosed with preventable cancers</w:t>
            </w:r>
          </w:p>
          <w:p w14:paraId="0973C319" w14:textId="77777777" w:rsidR="00A644A6" w:rsidRPr="00C1625E" w:rsidRDefault="00A644A6" w:rsidP="00A644A6">
            <w:pPr>
              <w:pStyle w:val="DHHStablebullet"/>
              <w:numPr>
                <w:ilvl w:val="0"/>
                <w:numId w:val="0"/>
              </w:numPr>
              <w:rPr>
                <w:rFonts w:eastAsia="Calibri"/>
              </w:rPr>
            </w:pPr>
            <w:r w:rsidRPr="00C1625E">
              <w:rPr>
                <w:rFonts w:eastAsia="Calibri"/>
              </w:rPr>
              <w:t>Achieve equitable outcomes for all Victorians</w:t>
            </w:r>
          </w:p>
          <w:p w14:paraId="391041C4" w14:textId="77777777" w:rsidR="00A644A6" w:rsidRPr="00C1625E" w:rsidRDefault="00A644A6" w:rsidP="00A644A6">
            <w:pPr>
              <w:pStyle w:val="DHHStablebullet"/>
              <w:numPr>
                <w:ilvl w:val="0"/>
                <w:numId w:val="0"/>
              </w:numPr>
              <w:rPr>
                <w:rFonts w:eastAsia="Calibri"/>
              </w:rPr>
            </w:pPr>
            <w:r w:rsidRPr="00C1625E">
              <w:rPr>
                <w:rFonts w:eastAsia="Calibri"/>
              </w:rPr>
              <w:t>Ensure Victorians have the best possible experience of the cancer treatment and care system</w:t>
            </w:r>
          </w:p>
          <w:p w14:paraId="093F5AED" w14:textId="3FB7D212" w:rsidR="00A644A6" w:rsidRPr="00C1625E" w:rsidRDefault="00A644A6" w:rsidP="00A644A6">
            <w:pPr>
              <w:pStyle w:val="DHHStablebullet"/>
              <w:numPr>
                <w:ilvl w:val="0"/>
                <w:numId w:val="0"/>
              </w:numPr>
              <w:rPr>
                <w:rFonts w:eastAsia="Calibri"/>
              </w:rPr>
            </w:pPr>
            <w:r w:rsidRPr="00C1625E">
              <w:rPr>
                <w:rFonts w:eastAsia="Calibri"/>
              </w:rPr>
              <w:t>Increase one- and five-year survival of Victorians with cancer</w:t>
            </w:r>
          </w:p>
        </w:tc>
      </w:tr>
    </w:tbl>
    <w:p w14:paraId="77623A50" w14:textId="77777777" w:rsidR="00281FF1" w:rsidRPr="00281FF1" w:rsidRDefault="00281FF1" w:rsidP="00281FF1">
      <w:pPr>
        <w:pStyle w:val="DHHStablefigurenote"/>
      </w:pPr>
      <w:bookmarkStart w:id="5" w:name="_Hlk48565933"/>
      <w:r w:rsidRPr="00281FF1">
        <w:t xml:space="preserve">Notes: </w:t>
      </w:r>
    </w:p>
    <w:p w14:paraId="0E640C92" w14:textId="2EB3A772" w:rsidR="00281FF1" w:rsidRPr="00281FF1" w:rsidRDefault="00281FF1" w:rsidP="00281FF1">
      <w:pPr>
        <w:pStyle w:val="DHHStablefigurenote"/>
        <w:rPr>
          <w:rFonts w:eastAsiaTheme="minorHAnsi"/>
        </w:rPr>
      </w:pPr>
      <w:r>
        <w:rPr>
          <w:rFonts w:eastAsiaTheme="minorHAnsi"/>
        </w:rPr>
        <w:t xml:space="preserve">1. </w:t>
      </w:r>
      <w:r w:rsidRPr="00281FF1">
        <w:rPr>
          <w:rFonts w:eastAsiaTheme="minorHAnsi"/>
        </w:rPr>
        <w:t>Under</w:t>
      </w:r>
      <w:r w:rsidR="0043668B">
        <w:rPr>
          <w:rFonts w:eastAsiaTheme="minorHAnsi"/>
        </w:rPr>
        <w:t>-</w:t>
      </w:r>
      <w:r w:rsidRPr="00281FF1">
        <w:rPr>
          <w:rFonts w:eastAsiaTheme="minorHAnsi"/>
        </w:rPr>
        <w:t>screened: never screened or more than two years overdue</w:t>
      </w:r>
    </w:p>
    <w:p w14:paraId="54B1B6DA" w14:textId="77777777" w:rsidR="00B354F8" w:rsidRDefault="00281FF1" w:rsidP="00281FF1">
      <w:pPr>
        <w:pStyle w:val="DHHStablefigurenote"/>
      </w:pPr>
      <w:r>
        <w:rPr>
          <w:rFonts w:eastAsiaTheme="minorHAnsi"/>
        </w:rPr>
        <w:t xml:space="preserve">2. </w:t>
      </w:r>
      <w:r w:rsidRPr="00281FF1">
        <w:rPr>
          <w:rFonts w:eastAsiaTheme="minorHAnsi"/>
        </w:rPr>
        <w:t>Unchanged from 2016</w:t>
      </w:r>
      <w:r w:rsidRPr="00281FF1">
        <w:t>–</w:t>
      </w:r>
      <w:r w:rsidR="007F1339">
        <w:t>20</w:t>
      </w:r>
      <w:r w:rsidRPr="00281FF1">
        <w:t>2</w:t>
      </w:r>
      <w:r w:rsidRPr="00281FF1">
        <w:rPr>
          <w:rFonts w:eastAsiaTheme="minorHAnsi"/>
        </w:rPr>
        <w:t>0 plan</w:t>
      </w:r>
      <w:r>
        <w:t xml:space="preserve"> </w:t>
      </w:r>
    </w:p>
    <w:bookmarkEnd w:id="5"/>
    <w:p w14:paraId="590B0835" w14:textId="0CA83EF4" w:rsidR="006F3828" w:rsidRPr="00C246C7" w:rsidRDefault="006F3828" w:rsidP="00C246C7">
      <w:pPr>
        <w:pStyle w:val="DHHSbody"/>
      </w:pPr>
      <w:r>
        <w:br w:type="page"/>
      </w:r>
    </w:p>
    <w:p w14:paraId="1746B006" w14:textId="68B6D992" w:rsidR="000F278E" w:rsidRDefault="00504840" w:rsidP="00504840">
      <w:pPr>
        <w:pStyle w:val="Heading1"/>
      </w:pPr>
      <w:bookmarkStart w:id="6" w:name="_Toc51167766"/>
      <w:r>
        <w:lastRenderedPageBreak/>
        <w:t>Burden of cancer in Victoria</w:t>
      </w:r>
      <w:bookmarkEnd w:id="6"/>
    </w:p>
    <w:p w14:paraId="01FFF528" w14:textId="61AA51F4" w:rsidR="00B70500" w:rsidRDefault="00EA765B" w:rsidP="0041132F">
      <w:pPr>
        <w:pStyle w:val="DHHSbody"/>
        <w:rPr>
          <w:lang w:val="en"/>
        </w:rPr>
      </w:pPr>
      <w:r w:rsidRPr="00F43AAD">
        <w:rPr>
          <w:lang w:val="en"/>
        </w:rPr>
        <w:t xml:space="preserve">Cancer imposes a </w:t>
      </w:r>
      <w:r w:rsidR="007F1339" w:rsidRPr="00406572">
        <w:rPr>
          <w:lang w:val="en"/>
        </w:rPr>
        <w:t>sizable</w:t>
      </w:r>
      <w:r w:rsidRPr="00F43AAD">
        <w:rPr>
          <w:lang w:val="en"/>
        </w:rPr>
        <w:t xml:space="preserve"> burden on the Victorian community. </w:t>
      </w:r>
    </w:p>
    <w:p w14:paraId="5E16F8AC" w14:textId="3BB9A16B" w:rsidR="00F85050" w:rsidRDefault="00935866" w:rsidP="0041132F">
      <w:pPr>
        <w:pStyle w:val="DHHSbody"/>
        <w:rPr>
          <w:lang w:val="en"/>
        </w:rPr>
      </w:pPr>
      <w:r>
        <w:rPr>
          <w:noProof/>
          <w:lang w:val="en"/>
        </w:rPr>
        <w:drawing>
          <wp:inline distT="0" distB="0" distL="0" distR="0" wp14:anchorId="5B724C4D" wp14:editId="2B0E841C">
            <wp:extent cx="5618205" cy="7979094"/>
            <wp:effectExtent l="0" t="0" r="1905" b="3175"/>
            <wp:docPr id="2" name="Picture 2" descr="Graphic Burden of Cancer in Victoria:  This information graphic depicts the burden of cancer in Victoria as statistics in relation to incidence and mortality, survival, and poorer outcomes. See below for the content featured in th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Burden of Cancer in Victoria:  This information graphic depicts the burden of cancer in Victoria as statistics in relation to incidence and mortality, survival, and poorer outcomes. See below for the content featured in the graphic."/>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624026" cy="7987362"/>
                    </a:xfrm>
                    <a:prstGeom prst="rect">
                      <a:avLst/>
                    </a:prstGeom>
                    <a:ln>
                      <a:noFill/>
                    </a:ln>
                    <a:extLst>
                      <a:ext uri="{53640926-AAD7-44D8-BBD7-CCE9431645EC}">
                        <a14:shadowObscured xmlns:a14="http://schemas.microsoft.com/office/drawing/2010/main"/>
                      </a:ext>
                    </a:extLst>
                  </pic:spPr>
                </pic:pic>
              </a:graphicData>
            </a:graphic>
          </wp:inline>
        </w:drawing>
      </w:r>
    </w:p>
    <w:p w14:paraId="504B8D55" w14:textId="018496CC" w:rsidR="00B70500" w:rsidRDefault="00B70500" w:rsidP="00D224C9">
      <w:pPr>
        <w:pStyle w:val="Heading2"/>
        <w:rPr>
          <w:lang w:val="en"/>
        </w:rPr>
      </w:pPr>
      <w:bookmarkStart w:id="7" w:name="_Toc51167767"/>
      <w:r>
        <w:rPr>
          <w:lang w:val="en"/>
        </w:rPr>
        <w:lastRenderedPageBreak/>
        <w:t xml:space="preserve">Incidence and </w:t>
      </w:r>
      <w:r w:rsidR="00BC47AB">
        <w:rPr>
          <w:lang w:val="en"/>
        </w:rPr>
        <w:t>m</w:t>
      </w:r>
      <w:r>
        <w:rPr>
          <w:lang w:val="en"/>
        </w:rPr>
        <w:t>ortality</w:t>
      </w:r>
      <w:bookmarkEnd w:id="7"/>
    </w:p>
    <w:p w14:paraId="7FD90088" w14:textId="501093A3" w:rsidR="007F1339" w:rsidRDefault="00EA765B" w:rsidP="0041132F">
      <w:pPr>
        <w:pStyle w:val="DHHSbody"/>
        <w:rPr>
          <w:lang w:val="en"/>
        </w:rPr>
      </w:pPr>
      <w:r w:rsidRPr="00F43AAD">
        <w:rPr>
          <w:lang w:val="en"/>
        </w:rPr>
        <w:t>In 201</w:t>
      </w:r>
      <w:r w:rsidR="00E00EBE">
        <w:rPr>
          <w:lang w:val="en"/>
        </w:rPr>
        <w:t>8</w:t>
      </w:r>
      <w:r w:rsidR="00B35E04">
        <w:rPr>
          <w:lang w:val="en"/>
        </w:rPr>
        <w:t>,</w:t>
      </w:r>
      <w:r>
        <w:rPr>
          <w:lang w:val="en"/>
        </w:rPr>
        <w:t xml:space="preserve"> another 3</w:t>
      </w:r>
      <w:r w:rsidR="00E00EBE">
        <w:rPr>
          <w:lang w:val="en"/>
        </w:rPr>
        <w:t>5</w:t>
      </w:r>
      <w:r>
        <w:rPr>
          <w:lang w:val="en"/>
        </w:rPr>
        <w:t>,</w:t>
      </w:r>
      <w:r w:rsidR="00E00EBE">
        <w:rPr>
          <w:lang w:val="en"/>
        </w:rPr>
        <w:t>203</w:t>
      </w:r>
      <w:r>
        <w:rPr>
          <w:lang w:val="en"/>
        </w:rPr>
        <w:t xml:space="preserve"> Victorians were diagnosed with cancer, and 1</w:t>
      </w:r>
      <w:r w:rsidR="00E00EBE">
        <w:rPr>
          <w:lang w:val="en"/>
        </w:rPr>
        <w:t>1,134</w:t>
      </w:r>
      <w:r>
        <w:rPr>
          <w:lang w:val="en"/>
        </w:rPr>
        <w:t xml:space="preserve"> died from the disease. </w:t>
      </w:r>
      <w:r w:rsidRPr="00F43AAD">
        <w:rPr>
          <w:lang w:val="en"/>
        </w:rPr>
        <w:t>Five cancer types accounted for over half of all these new cases</w:t>
      </w:r>
      <w:r w:rsidR="007F1339">
        <w:rPr>
          <w:lang w:val="en"/>
        </w:rPr>
        <w:t xml:space="preserve"> </w:t>
      </w:r>
      <w:r w:rsidR="007F1339" w:rsidRPr="00F92B9C">
        <w:rPr>
          <w:noProof/>
        </w:rPr>
        <w:t>(Victorian Cancer Registry</w:t>
      </w:r>
      <w:r w:rsidR="007F1339">
        <w:rPr>
          <w:noProof/>
        </w:rPr>
        <w:t xml:space="preserve"> </w:t>
      </w:r>
      <w:r w:rsidR="007F1339" w:rsidRPr="00406572">
        <w:rPr>
          <w:noProof/>
        </w:rPr>
        <w:t>2019)</w:t>
      </w:r>
      <w:r w:rsidRPr="00406572">
        <w:rPr>
          <w:lang w:val="en"/>
        </w:rPr>
        <w:t>:</w:t>
      </w:r>
      <w:r w:rsidRPr="00F43AAD">
        <w:rPr>
          <w:lang w:val="en"/>
        </w:rPr>
        <w:t xml:space="preserve"> </w:t>
      </w:r>
    </w:p>
    <w:p w14:paraId="78552A4D" w14:textId="77777777" w:rsidR="007F1339" w:rsidRDefault="00EA765B" w:rsidP="007F1339">
      <w:pPr>
        <w:pStyle w:val="DHHSbullet1"/>
        <w:rPr>
          <w:lang w:val="en"/>
        </w:rPr>
      </w:pPr>
      <w:r w:rsidRPr="00F43AAD">
        <w:rPr>
          <w:lang w:val="en"/>
        </w:rPr>
        <w:t>prostate (15 per cent)</w:t>
      </w:r>
    </w:p>
    <w:p w14:paraId="49342244" w14:textId="39BFD8E1" w:rsidR="007F1339" w:rsidRDefault="00EA765B" w:rsidP="007F1339">
      <w:pPr>
        <w:pStyle w:val="DHHSbullet1"/>
        <w:rPr>
          <w:lang w:val="en"/>
        </w:rPr>
      </w:pPr>
      <w:r w:rsidRPr="00F43AAD">
        <w:rPr>
          <w:lang w:val="en"/>
        </w:rPr>
        <w:t>breast (13 per cent)</w:t>
      </w:r>
    </w:p>
    <w:p w14:paraId="331079A7" w14:textId="087B0F9F" w:rsidR="007F1339" w:rsidRDefault="00EA765B" w:rsidP="007F1339">
      <w:pPr>
        <w:pStyle w:val="DHHSbullet1"/>
        <w:rPr>
          <w:lang w:val="en"/>
        </w:rPr>
      </w:pPr>
      <w:r w:rsidRPr="00F43AAD">
        <w:rPr>
          <w:lang w:val="en"/>
        </w:rPr>
        <w:t>bowel (11 per cent)</w:t>
      </w:r>
    </w:p>
    <w:p w14:paraId="0244C140" w14:textId="15537C24" w:rsidR="007F1339" w:rsidRDefault="00E00EBE" w:rsidP="005D44BC">
      <w:pPr>
        <w:pStyle w:val="DHHSbullet1"/>
        <w:rPr>
          <w:lang w:val="en"/>
        </w:rPr>
      </w:pPr>
      <w:r>
        <w:rPr>
          <w:lang w:val="en"/>
        </w:rPr>
        <w:t>lung</w:t>
      </w:r>
      <w:r w:rsidR="00EA765B" w:rsidRPr="00F43AAD">
        <w:rPr>
          <w:lang w:val="en"/>
        </w:rPr>
        <w:t xml:space="preserve"> (9 per cent) </w:t>
      </w:r>
    </w:p>
    <w:p w14:paraId="3C30ED33" w14:textId="15970754" w:rsidR="00EA765B" w:rsidRPr="00F43AAD" w:rsidRDefault="00E00EBE" w:rsidP="005D44BC">
      <w:pPr>
        <w:pStyle w:val="DHHSbullet1lastline"/>
        <w:rPr>
          <w:lang w:val="en"/>
        </w:rPr>
      </w:pPr>
      <w:r>
        <w:rPr>
          <w:lang w:val="en"/>
        </w:rPr>
        <w:t>melanoma</w:t>
      </w:r>
      <w:r w:rsidR="00EA765B" w:rsidRPr="00F43AAD">
        <w:rPr>
          <w:lang w:val="en"/>
        </w:rPr>
        <w:t xml:space="preserve"> (9 per</w:t>
      </w:r>
      <w:r w:rsidR="00EA765B">
        <w:rPr>
          <w:lang w:val="en"/>
        </w:rPr>
        <w:t> </w:t>
      </w:r>
      <w:r w:rsidR="00EA765B" w:rsidRPr="00F43AAD">
        <w:rPr>
          <w:lang w:val="en"/>
        </w:rPr>
        <w:t>cent).</w:t>
      </w:r>
    </w:p>
    <w:p w14:paraId="3C08A2C2" w14:textId="225CB502" w:rsidR="00EA765B" w:rsidRDefault="00EA765B" w:rsidP="00EA765B">
      <w:pPr>
        <w:pStyle w:val="DHHSbody"/>
        <w:rPr>
          <w:lang w:val="en"/>
        </w:rPr>
      </w:pPr>
      <w:r>
        <w:rPr>
          <w:lang w:val="en"/>
        </w:rPr>
        <w:t xml:space="preserve">While significant progress has been made, </w:t>
      </w:r>
      <w:r w:rsidR="00E21ED0" w:rsidRPr="00F43AAD">
        <w:rPr>
          <w:lang w:val="en"/>
        </w:rPr>
        <w:t xml:space="preserve">one in three men and one in four women will </w:t>
      </w:r>
      <w:r w:rsidR="00E4286B">
        <w:rPr>
          <w:lang w:val="en"/>
        </w:rPr>
        <w:t>be</w:t>
      </w:r>
      <w:r w:rsidR="00E21ED0" w:rsidRPr="00F43AAD">
        <w:rPr>
          <w:lang w:val="en"/>
        </w:rPr>
        <w:t xml:space="preserve"> diagnosed with cancer by the age of 75.</w:t>
      </w:r>
      <w:r w:rsidR="00E21ED0">
        <w:rPr>
          <w:lang w:val="en"/>
        </w:rPr>
        <w:t xml:space="preserve"> </w:t>
      </w:r>
      <w:r w:rsidR="00E21ED0" w:rsidRPr="00F43AAD">
        <w:rPr>
          <w:lang w:val="en"/>
        </w:rPr>
        <w:t>As the Victorian population ages</w:t>
      </w:r>
      <w:r w:rsidR="00E21ED0">
        <w:rPr>
          <w:lang w:val="en"/>
        </w:rPr>
        <w:t>,</w:t>
      </w:r>
      <w:r w:rsidR="00E21ED0" w:rsidRPr="00F43AAD">
        <w:rPr>
          <w:lang w:val="en"/>
        </w:rPr>
        <w:t xml:space="preserve"> </w:t>
      </w:r>
      <w:r>
        <w:rPr>
          <w:lang w:val="en"/>
        </w:rPr>
        <w:t>the number of people being diagnosed continues to increase</w:t>
      </w:r>
      <w:r w:rsidR="003F766B">
        <w:rPr>
          <w:lang w:val="en"/>
        </w:rPr>
        <w:t>.</w:t>
      </w:r>
      <w:r>
        <w:rPr>
          <w:lang w:val="en"/>
        </w:rPr>
        <w:t xml:space="preserve"> </w:t>
      </w:r>
    </w:p>
    <w:p w14:paraId="734FA613" w14:textId="1F7C2738" w:rsidR="001E01E0" w:rsidRDefault="001E01E0" w:rsidP="00EA765B">
      <w:pPr>
        <w:pStyle w:val="DHHSbody"/>
        <w:rPr>
          <w:lang w:val="en"/>
        </w:rPr>
      </w:pPr>
      <w:r>
        <w:rPr>
          <w:lang w:val="en"/>
        </w:rPr>
        <w:t xml:space="preserve">The incidence rate of preventable cancers in females (361 per 100,000) was higher than for males (319 per 100,000) </w:t>
      </w:r>
      <w:r w:rsidRPr="00083CA3">
        <w:rPr>
          <w:noProof/>
        </w:rPr>
        <w:t>(Department of Health and Human Services</w:t>
      </w:r>
      <w:r>
        <w:rPr>
          <w:noProof/>
        </w:rPr>
        <w:t xml:space="preserve"> 20</w:t>
      </w:r>
      <w:r w:rsidRPr="00083CA3">
        <w:rPr>
          <w:noProof/>
        </w:rPr>
        <w:t>20</w:t>
      </w:r>
      <w:r>
        <w:rPr>
          <w:noProof/>
        </w:rPr>
        <w:t>a</w:t>
      </w:r>
      <w:r w:rsidRPr="00083CA3">
        <w:rPr>
          <w:noProof/>
        </w:rPr>
        <w:t>)</w:t>
      </w:r>
      <w:r>
        <w:rPr>
          <w:lang w:val="en"/>
        </w:rPr>
        <w:t>.</w:t>
      </w:r>
    </w:p>
    <w:p w14:paraId="79E0F6D5" w14:textId="5998C5FF" w:rsidR="001E01E0" w:rsidRDefault="00DC313F" w:rsidP="00EA765B">
      <w:pPr>
        <w:pStyle w:val="DHHSbody"/>
        <w:rPr>
          <w:lang w:val="en"/>
        </w:rPr>
      </w:pPr>
      <w:r>
        <w:rPr>
          <w:lang w:val="en"/>
        </w:rPr>
        <w:t xml:space="preserve">Yearly diagnoses are expected to reach nearly 48,000 by 2029–2033 </w:t>
      </w:r>
      <w:r w:rsidRPr="003D2D8F">
        <w:rPr>
          <w:noProof/>
        </w:rPr>
        <w:t>(Victorian Cancer Registry</w:t>
      </w:r>
      <w:r>
        <w:rPr>
          <w:noProof/>
        </w:rPr>
        <w:t xml:space="preserve"> 20</w:t>
      </w:r>
      <w:r w:rsidRPr="003D2D8F">
        <w:rPr>
          <w:noProof/>
        </w:rPr>
        <w:t>19)</w:t>
      </w:r>
      <w:r>
        <w:rPr>
          <w:lang w:val="en"/>
        </w:rPr>
        <w:t>.</w:t>
      </w:r>
    </w:p>
    <w:p w14:paraId="7356577B" w14:textId="54EEB994" w:rsidR="000F6F6F" w:rsidRDefault="000F6F6F" w:rsidP="00EA765B">
      <w:pPr>
        <w:pStyle w:val="DHHSbody"/>
        <w:rPr>
          <w:lang w:val="en"/>
        </w:rPr>
      </w:pPr>
      <w:r>
        <w:rPr>
          <w:lang w:val="en"/>
        </w:rPr>
        <w:t>In 2017, the overall incidence rate of preventable cancers was 339 per 100,000 Victorians</w:t>
      </w:r>
      <w:r w:rsidR="00DC313F" w:rsidRPr="00DC313F">
        <w:rPr>
          <w:noProof/>
        </w:rPr>
        <w:t xml:space="preserve"> </w:t>
      </w:r>
      <w:r w:rsidR="00DC313F" w:rsidRPr="00083CA3">
        <w:rPr>
          <w:noProof/>
        </w:rPr>
        <w:t>(Department of Health and Human Services</w:t>
      </w:r>
      <w:r w:rsidR="00DC313F">
        <w:rPr>
          <w:noProof/>
        </w:rPr>
        <w:t xml:space="preserve"> 20</w:t>
      </w:r>
      <w:r w:rsidR="00DC313F" w:rsidRPr="00083CA3">
        <w:rPr>
          <w:noProof/>
        </w:rPr>
        <w:t>20</w:t>
      </w:r>
      <w:r w:rsidR="00DC313F">
        <w:rPr>
          <w:noProof/>
        </w:rPr>
        <w:t>a</w:t>
      </w:r>
      <w:r w:rsidR="00DC313F" w:rsidRPr="00083CA3">
        <w:rPr>
          <w:noProof/>
        </w:rPr>
        <w:t>)</w:t>
      </w:r>
      <w:r w:rsidR="00BC47AB">
        <w:rPr>
          <w:noProof/>
        </w:rPr>
        <w:t>.</w:t>
      </w:r>
      <w:r w:rsidR="002A53AF">
        <w:rPr>
          <w:lang w:val="en"/>
        </w:rPr>
        <w:t xml:space="preserve"> </w:t>
      </w:r>
    </w:p>
    <w:p w14:paraId="7D737053" w14:textId="26CA9509" w:rsidR="00DC313F" w:rsidRDefault="00DC313F" w:rsidP="002B6DB8">
      <w:pPr>
        <w:pStyle w:val="Heading2"/>
        <w:rPr>
          <w:lang w:val="en"/>
        </w:rPr>
      </w:pPr>
      <w:bookmarkStart w:id="8" w:name="_Toc51167768"/>
      <w:r>
        <w:rPr>
          <w:lang w:val="en"/>
        </w:rPr>
        <w:t>Survival</w:t>
      </w:r>
      <w:bookmarkEnd w:id="8"/>
    </w:p>
    <w:p w14:paraId="36637B51" w14:textId="7D4CDDD6" w:rsidR="00DC313F" w:rsidRDefault="000F6F6F" w:rsidP="00EA765B">
      <w:pPr>
        <w:pStyle w:val="DHHSbody"/>
      </w:pPr>
      <w:r>
        <w:t>Overall f</w:t>
      </w:r>
      <w:r w:rsidR="00EA765B" w:rsidRPr="00F46CCB">
        <w:t xml:space="preserve">ive-year survival for cancers increased from 46 per cent </w:t>
      </w:r>
      <w:r w:rsidR="00BA2E43">
        <w:t>(</w:t>
      </w:r>
      <w:r w:rsidR="00EA765B">
        <w:t xml:space="preserve">between </w:t>
      </w:r>
      <w:r w:rsidR="00EA765B" w:rsidRPr="00F46CCB">
        <w:t>1982</w:t>
      </w:r>
      <w:r w:rsidR="00EA765B">
        <w:t xml:space="preserve"> and </w:t>
      </w:r>
      <w:r w:rsidR="00EA765B" w:rsidRPr="00F46CCB">
        <w:t>1986</w:t>
      </w:r>
      <w:r w:rsidR="00BA2E43">
        <w:t>)</w:t>
      </w:r>
      <w:r w:rsidR="00EA765B" w:rsidRPr="00F46CCB">
        <w:t xml:space="preserve"> to 6</w:t>
      </w:r>
      <w:r w:rsidR="00E62F9C">
        <w:t>9</w:t>
      </w:r>
      <w:r w:rsidR="00C12BAB">
        <w:t> </w:t>
      </w:r>
      <w:r w:rsidR="00EA765B" w:rsidRPr="00F46CCB">
        <w:t>per</w:t>
      </w:r>
      <w:r w:rsidR="00C12BAB">
        <w:t> </w:t>
      </w:r>
      <w:r w:rsidR="00EA765B" w:rsidRPr="00F46CCB">
        <w:t xml:space="preserve">cent </w:t>
      </w:r>
      <w:r w:rsidR="00A97EAF">
        <w:t>(</w:t>
      </w:r>
      <w:r w:rsidR="00EA765B">
        <w:t>between</w:t>
      </w:r>
      <w:r w:rsidR="00EA765B" w:rsidRPr="00F46CCB">
        <w:t xml:space="preserve"> 2013</w:t>
      </w:r>
      <w:r w:rsidR="00EA765B">
        <w:t xml:space="preserve"> and </w:t>
      </w:r>
      <w:r w:rsidR="00EA765B" w:rsidRPr="00F46CCB">
        <w:t>201</w:t>
      </w:r>
      <w:r w:rsidR="00E62F9C">
        <w:t>7</w:t>
      </w:r>
      <w:r w:rsidR="00A97EAF">
        <w:t>)</w:t>
      </w:r>
      <w:r w:rsidR="00EA765B" w:rsidRPr="00F46CCB">
        <w:t xml:space="preserve">. </w:t>
      </w:r>
    </w:p>
    <w:p w14:paraId="25E568B3" w14:textId="29B155CD" w:rsidR="00DC313F" w:rsidRDefault="00EA765B" w:rsidP="00EA765B">
      <w:pPr>
        <w:pStyle w:val="DHHSbody"/>
        <w:rPr>
          <w:lang w:val="en"/>
        </w:rPr>
      </w:pPr>
      <w:r w:rsidRPr="00F46CCB">
        <w:t xml:space="preserve">This trend is consistent across the most common types of cancer </w:t>
      </w:r>
      <w:r w:rsidRPr="003D2D8F">
        <w:t xml:space="preserve">(including prostate, bowel, breast and </w:t>
      </w:r>
      <w:r w:rsidR="00E6151C">
        <w:t>melanoma</w:t>
      </w:r>
      <w:r w:rsidRPr="003D2D8F">
        <w:t>)</w:t>
      </w:r>
      <w:r w:rsidR="003F766B">
        <w:t>.</w:t>
      </w:r>
      <w:r w:rsidRPr="003D2D8F">
        <w:t xml:space="preserve"> </w:t>
      </w:r>
      <w:r w:rsidR="003F766B">
        <w:t>These results</w:t>
      </w:r>
      <w:r w:rsidRPr="00F46CCB">
        <w:t xml:space="preserve"> reflect treatment advances</w:t>
      </w:r>
      <w:r w:rsidR="003F766B">
        <w:t xml:space="preserve"> and</w:t>
      </w:r>
      <w:r w:rsidRPr="00F46CCB">
        <w:t xml:space="preserve"> </w:t>
      </w:r>
      <w:r w:rsidR="00E4286B">
        <w:t>the</w:t>
      </w:r>
      <w:r w:rsidRPr="00F46CCB">
        <w:t xml:space="preserve"> </w:t>
      </w:r>
      <w:r w:rsidR="00E4286B">
        <w:t xml:space="preserve">success </w:t>
      </w:r>
      <w:r w:rsidRPr="00F46CCB">
        <w:t xml:space="preserve">of </w:t>
      </w:r>
      <w:r w:rsidR="004273CF">
        <w:t xml:space="preserve">primary prevention initiatives and </w:t>
      </w:r>
      <w:r w:rsidRPr="00F46CCB">
        <w:t>screening programs to increase early detection.</w:t>
      </w:r>
      <w:r w:rsidR="00CF1277" w:rsidRPr="00CF1277">
        <w:rPr>
          <w:lang w:val="en"/>
        </w:rPr>
        <w:t xml:space="preserve"> </w:t>
      </w:r>
    </w:p>
    <w:p w14:paraId="7129EBE0" w14:textId="655254CE" w:rsidR="00DC313F" w:rsidRDefault="00DC313F" w:rsidP="00DC313F">
      <w:pPr>
        <w:pStyle w:val="DHHSbody"/>
        <w:rPr>
          <w:lang w:val="en"/>
        </w:rPr>
      </w:pPr>
      <w:r>
        <w:rPr>
          <w:lang w:val="en"/>
        </w:rPr>
        <w:t xml:space="preserve">Death rates due to cancer have continued to decline by </w:t>
      </w:r>
      <w:r w:rsidR="00623567">
        <w:rPr>
          <w:lang w:val="en"/>
        </w:rPr>
        <w:t xml:space="preserve">3 </w:t>
      </w:r>
      <w:r>
        <w:rPr>
          <w:lang w:val="en"/>
        </w:rPr>
        <w:t xml:space="preserve">per cent for males and 1.8 per cent for females in the past decade. </w:t>
      </w:r>
    </w:p>
    <w:p w14:paraId="57195C14" w14:textId="67638D20" w:rsidR="00DC313F" w:rsidRDefault="00DC313F" w:rsidP="00DC313F">
      <w:pPr>
        <w:pStyle w:val="DHHSbody"/>
        <w:rPr>
          <w:lang w:val="en"/>
        </w:rPr>
      </w:pPr>
      <w:r>
        <w:rPr>
          <w:lang w:val="en"/>
        </w:rPr>
        <w:t xml:space="preserve">This reflects earlier detection of cancers through </w:t>
      </w:r>
      <w:r w:rsidRPr="00856F80">
        <w:rPr>
          <w:noProof/>
        </w:rPr>
        <w:t>(Victorian Cancer Registry</w:t>
      </w:r>
      <w:r>
        <w:rPr>
          <w:noProof/>
        </w:rPr>
        <w:t xml:space="preserve"> 20</w:t>
      </w:r>
      <w:r w:rsidRPr="00856F80">
        <w:rPr>
          <w:noProof/>
        </w:rPr>
        <w:t>19)</w:t>
      </w:r>
      <w:r>
        <w:rPr>
          <w:lang w:val="en"/>
        </w:rPr>
        <w:t xml:space="preserve">: </w:t>
      </w:r>
    </w:p>
    <w:p w14:paraId="02EE6015" w14:textId="77777777" w:rsidR="00DC313F" w:rsidRDefault="00DC313F" w:rsidP="00DC313F">
      <w:pPr>
        <w:pStyle w:val="DHHSbullet1"/>
        <w:rPr>
          <w:lang w:val="en"/>
        </w:rPr>
      </w:pPr>
      <w:r>
        <w:rPr>
          <w:lang w:val="en"/>
        </w:rPr>
        <w:t>screening</w:t>
      </w:r>
    </w:p>
    <w:p w14:paraId="0DE8BFED" w14:textId="77777777" w:rsidR="00DC313F" w:rsidRDefault="00DC313F" w:rsidP="00DC313F">
      <w:pPr>
        <w:pStyle w:val="DHHSbullet1"/>
        <w:rPr>
          <w:lang w:val="en"/>
        </w:rPr>
      </w:pPr>
      <w:r>
        <w:rPr>
          <w:lang w:val="en"/>
        </w:rPr>
        <w:t xml:space="preserve">reduction in tobacco use </w:t>
      </w:r>
    </w:p>
    <w:p w14:paraId="3517A6B7" w14:textId="77777777" w:rsidR="00DC313F" w:rsidRPr="00F46CCB" w:rsidRDefault="00DC313F" w:rsidP="00DC313F">
      <w:pPr>
        <w:pStyle w:val="DHHSbullet1lastline"/>
      </w:pPr>
      <w:r>
        <w:rPr>
          <w:lang w:val="en"/>
        </w:rPr>
        <w:t xml:space="preserve">improvements in treatment. </w:t>
      </w:r>
    </w:p>
    <w:p w14:paraId="0F9F4182" w14:textId="07EC503F" w:rsidR="00DC313F" w:rsidRDefault="00DC313F" w:rsidP="002B6DB8">
      <w:pPr>
        <w:pStyle w:val="Heading2"/>
        <w:rPr>
          <w:lang w:val="en"/>
        </w:rPr>
      </w:pPr>
      <w:bookmarkStart w:id="9" w:name="_Toc51167769"/>
      <w:r>
        <w:rPr>
          <w:lang w:val="en"/>
        </w:rPr>
        <w:t>Poorer outcomes</w:t>
      </w:r>
      <w:bookmarkEnd w:id="9"/>
    </w:p>
    <w:p w14:paraId="7E62CFB1" w14:textId="6CEE5E29" w:rsidR="003F766B" w:rsidRDefault="00CF1277" w:rsidP="00EA765B">
      <w:pPr>
        <w:pStyle w:val="DHHSbody"/>
        <w:rPr>
          <w:lang w:val="en"/>
        </w:rPr>
      </w:pPr>
      <w:r>
        <w:rPr>
          <w:lang w:val="en"/>
        </w:rPr>
        <w:t>Cancers with the lowest five</w:t>
      </w:r>
      <w:r w:rsidR="00964617">
        <w:rPr>
          <w:lang w:val="en"/>
        </w:rPr>
        <w:t>-</w:t>
      </w:r>
      <w:r>
        <w:rPr>
          <w:lang w:val="en"/>
        </w:rPr>
        <w:t>year survival include</w:t>
      </w:r>
      <w:r w:rsidR="003F766B">
        <w:rPr>
          <w:lang w:val="en"/>
        </w:rPr>
        <w:t xml:space="preserve"> </w:t>
      </w:r>
      <w:r w:rsidR="003F766B" w:rsidRPr="003D2D8F">
        <w:rPr>
          <w:noProof/>
        </w:rPr>
        <w:t>(Victorian Cancer Registry</w:t>
      </w:r>
      <w:r w:rsidR="003F766B">
        <w:rPr>
          <w:noProof/>
        </w:rPr>
        <w:t xml:space="preserve"> 20</w:t>
      </w:r>
      <w:r w:rsidR="003F766B" w:rsidRPr="003D2D8F">
        <w:rPr>
          <w:noProof/>
        </w:rPr>
        <w:t>19)</w:t>
      </w:r>
      <w:r w:rsidR="003F766B">
        <w:rPr>
          <w:noProof/>
        </w:rPr>
        <w:t>:</w:t>
      </w:r>
      <w:r>
        <w:rPr>
          <w:lang w:val="en"/>
        </w:rPr>
        <w:t xml:space="preserve"> </w:t>
      </w:r>
    </w:p>
    <w:p w14:paraId="686DCA4F" w14:textId="264460AD" w:rsidR="003F766B" w:rsidRDefault="00CF1277" w:rsidP="003F766B">
      <w:pPr>
        <w:pStyle w:val="DHHSbullet1"/>
        <w:rPr>
          <w:lang w:val="en"/>
        </w:rPr>
      </w:pPr>
      <w:r>
        <w:rPr>
          <w:lang w:val="en"/>
        </w:rPr>
        <w:t>liver</w:t>
      </w:r>
      <w:r w:rsidR="000F6F6F">
        <w:rPr>
          <w:lang w:val="en"/>
        </w:rPr>
        <w:t xml:space="preserve"> (23 per cent)</w:t>
      </w:r>
    </w:p>
    <w:p w14:paraId="60F86920" w14:textId="283D8D70" w:rsidR="003F766B" w:rsidRDefault="00CF1277" w:rsidP="003F766B">
      <w:pPr>
        <w:pStyle w:val="DHHSbullet1"/>
        <w:rPr>
          <w:lang w:val="en"/>
        </w:rPr>
      </w:pPr>
      <w:r>
        <w:rPr>
          <w:lang w:val="en"/>
        </w:rPr>
        <w:t>lung</w:t>
      </w:r>
      <w:r w:rsidR="000F6F6F">
        <w:rPr>
          <w:lang w:val="en"/>
        </w:rPr>
        <w:t xml:space="preserve"> (21 per cent)</w:t>
      </w:r>
    </w:p>
    <w:p w14:paraId="70025957" w14:textId="5C67CB31" w:rsidR="003F766B" w:rsidRDefault="00CF1277" w:rsidP="003F766B">
      <w:pPr>
        <w:pStyle w:val="DHHSbullet1"/>
        <w:rPr>
          <w:lang w:val="en"/>
        </w:rPr>
      </w:pPr>
      <w:r>
        <w:rPr>
          <w:lang w:val="en"/>
        </w:rPr>
        <w:t>cancer of unknown primary</w:t>
      </w:r>
      <w:r w:rsidR="000F6F6F">
        <w:rPr>
          <w:lang w:val="en"/>
        </w:rPr>
        <w:t xml:space="preserve"> (13 per cent)</w:t>
      </w:r>
    </w:p>
    <w:p w14:paraId="7D0FF91D" w14:textId="3CFEB109" w:rsidR="003F766B" w:rsidRDefault="008B77CA" w:rsidP="005D44BC">
      <w:pPr>
        <w:pStyle w:val="DHHSbullet1"/>
        <w:rPr>
          <w:lang w:val="en"/>
        </w:rPr>
      </w:pPr>
      <w:r>
        <w:rPr>
          <w:lang w:val="en"/>
        </w:rPr>
        <w:t xml:space="preserve">pancreatic </w:t>
      </w:r>
      <w:r w:rsidR="000F6F6F">
        <w:rPr>
          <w:lang w:val="en"/>
        </w:rPr>
        <w:t>(11 per cent)</w:t>
      </w:r>
      <w:r w:rsidR="00CF1277">
        <w:rPr>
          <w:lang w:val="en"/>
        </w:rPr>
        <w:t xml:space="preserve"> </w:t>
      </w:r>
    </w:p>
    <w:p w14:paraId="3258AF2A" w14:textId="725A973E" w:rsidR="00EA765B" w:rsidRDefault="00CF1277" w:rsidP="005D44BC">
      <w:pPr>
        <w:pStyle w:val="DHHSbullet1lastline"/>
        <w:rPr>
          <w:lang w:val="en"/>
        </w:rPr>
      </w:pPr>
      <w:r>
        <w:rPr>
          <w:lang w:val="en"/>
        </w:rPr>
        <w:t>mesothelioma</w:t>
      </w:r>
      <w:r w:rsidR="000F6F6F">
        <w:rPr>
          <w:lang w:val="en"/>
        </w:rPr>
        <w:t xml:space="preserve"> (6 per cent)</w:t>
      </w:r>
      <w:r w:rsidR="003F766B">
        <w:rPr>
          <w:lang w:val="en"/>
        </w:rPr>
        <w:t>.</w:t>
      </w:r>
      <w:r w:rsidR="003D2D8F">
        <w:rPr>
          <w:lang w:val="en"/>
        </w:rPr>
        <w:t xml:space="preserve"> </w:t>
      </w:r>
    </w:p>
    <w:p w14:paraId="31DBC30A" w14:textId="77777777" w:rsidR="00DC313F" w:rsidRDefault="00EA765B" w:rsidP="00EA765B">
      <w:pPr>
        <w:pStyle w:val="DHHSbody"/>
        <w:rPr>
          <w:lang w:val="en"/>
        </w:rPr>
      </w:pPr>
      <w:r w:rsidRPr="00F43AAD">
        <w:rPr>
          <w:lang w:val="en"/>
        </w:rPr>
        <w:t xml:space="preserve">Poorer outcomes have persisted for some cancer types and for people living in some regional areas. </w:t>
      </w:r>
      <w:r w:rsidR="004273CF">
        <w:rPr>
          <w:lang w:val="en"/>
        </w:rPr>
        <w:t>The average c</w:t>
      </w:r>
      <w:r w:rsidR="00964617">
        <w:rPr>
          <w:lang w:val="en"/>
        </w:rPr>
        <w:t xml:space="preserve">ancer survival for residents of metropolitan </w:t>
      </w:r>
      <w:r w:rsidR="00C3539A">
        <w:rPr>
          <w:lang w:val="en"/>
        </w:rPr>
        <w:t>M</w:t>
      </w:r>
      <w:r w:rsidR="00964617">
        <w:rPr>
          <w:lang w:val="en"/>
        </w:rPr>
        <w:t>elbourne</w:t>
      </w:r>
      <w:r w:rsidR="00FA4562">
        <w:rPr>
          <w:lang w:val="en"/>
        </w:rPr>
        <w:t xml:space="preserve"> (70 per cent)</w:t>
      </w:r>
      <w:r w:rsidR="00964617">
        <w:rPr>
          <w:lang w:val="en"/>
        </w:rPr>
        <w:t xml:space="preserve"> is higher than for</w:t>
      </w:r>
      <w:r w:rsidR="00C3539A">
        <w:rPr>
          <w:lang w:val="en"/>
        </w:rPr>
        <w:t xml:space="preserve"> non-metropolitan residents</w:t>
      </w:r>
      <w:r w:rsidR="00FA4562">
        <w:rPr>
          <w:lang w:val="en"/>
        </w:rPr>
        <w:t xml:space="preserve"> (66 per cent)</w:t>
      </w:r>
      <w:r w:rsidR="003D2D8F">
        <w:rPr>
          <w:lang w:val="en"/>
        </w:rPr>
        <w:t xml:space="preserve"> </w:t>
      </w:r>
      <w:r w:rsidR="00083CA3" w:rsidRPr="00083CA3">
        <w:rPr>
          <w:noProof/>
        </w:rPr>
        <w:t>(Department of Health and Human Services</w:t>
      </w:r>
      <w:r w:rsidR="00E551AC">
        <w:rPr>
          <w:noProof/>
        </w:rPr>
        <w:t xml:space="preserve"> 20</w:t>
      </w:r>
      <w:r w:rsidR="00083CA3" w:rsidRPr="00083CA3">
        <w:rPr>
          <w:noProof/>
        </w:rPr>
        <w:t>20</w:t>
      </w:r>
      <w:r w:rsidR="009E3372">
        <w:rPr>
          <w:noProof/>
        </w:rPr>
        <w:t>a</w:t>
      </w:r>
      <w:r w:rsidR="00083CA3" w:rsidRPr="00083CA3">
        <w:rPr>
          <w:noProof/>
        </w:rPr>
        <w:t>)</w:t>
      </w:r>
      <w:r w:rsidR="00C3539A">
        <w:rPr>
          <w:lang w:val="en"/>
        </w:rPr>
        <w:t>.</w:t>
      </w:r>
      <w:r w:rsidR="00964617">
        <w:rPr>
          <w:lang w:val="en"/>
        </w:rPr>
        <w:t xml:space="preserve"> </w:t>
      </w:r>
    </w:p>
    <w:p w14:paraId="1389B196" w14:textId="77777777" w:rsidR="00501E5A" w:rsidRDefault="00EA765B" w:rsidP="00EA765B">
      <w:pPr>
        <w:pStyle w:val="DHHSbody"/>
        <w:rPr>
          <w:lang w:val="en"/>
        </w:rPr>
      </w:pPr>
      <w:r w:rsidRPr="00F43AAD">
        <w:rPr>
          <w:lang w:val="en"/>
        </w:rPr>
        <w:t>Aboriginal Victorians have significantly higher cancer</w:t>
      </w:r>
      <w:r w:rsidR="00501E5A">
        <w:rPr>
          <w:lang w:val="en"/>
        </w:rPr>
        <w:t xml:space="preserve"> incidence</w:t>
      </w:r>
      <w:r w:rsidR="00E21ED0">
        <w:rPr>
          <w:lang w:val="en"/>
        </w:rPr>
        <w:t xml:space="preserve"> and</w:t>
      </w:r>
      <w:r w:rsidRPr="00F43AAD">
        <w:rPr>
          <w:lang w:val="en"/>
        </w:rPr>
        <w:t xml:space="preserve"> mortality rates </w:t>
      </w:r>
      <w:r w:rsidR="00D66882">
        <w:rPr>
          <w:lang w:val="en"/>
        </w:rPr>
        <w:t xml:space="preserve">compared </w:t>
      </w:r>
      <w:r w:rsidR="003F766B">
        <w:rPr>
          <w:lang w:val="en"/>
        </w:rPr>
        <w:t xml:space="preserve">with </w:t>
      </w:r>
      <w:r w:rsidR="00D66882">
        <w:rPr>
          <w:lang w:val="en"/>
        </w:rPr>
        <w:t>other</w:t>
      </w:r>
      <w:r w:rsidRPr="00F43AAD">
        <w:rPr>
          <w:lang w:val="en"/>
        </w:rPr>
        <w:t xml:space="preserve"> Victorians</w:t>
      </w:r>
      <w:r w:rsidR="00DB0D74">
        <w:rPr>
          <w:lang w:val="en"/>
        </w:rPr>
        <w:t xml:space="preserve"> </w:t>
      </w:r>
      <w:r w:rsidR="00DB0D74" w:rsidRPr="00DB0D74">
        <w:rPr>
          <w:noProof/>
        </w:rPr>
        <w:t>(Victorian Cancer Registry</w:t>
      </w:r>
      <w:r w:rsidR="00E551AC">
        <w:rPr>
          <w:noProof/>
        </w:rPr>
        <w:t xml:space="preserve"> 20</w:t>
      </w:r>
      <w:r w:rsidR="00DB0D74" w:rsidRPr="00DB0D74">
        <w:rPr>
          <w:noProof/>
        </w:rPr>
        <w:t>19)</w:t>
      </w:r>
      <w:r w:rsidRPr="00F43AAD">
        <w:rPr>
          <w:lang w:val="en"/>
        </w:rPr>
        <w:t xml:space="preserve">. </w:t>
      </w:r>
    </w:p>
    <w:p w14:paraId="53C6965D" w14:textId="09FF2E31" w:rsidR="00C246C7" w:rsidRPr="0082575E" w:rsidRDefault="00EA765B" w:rsidP="000D480B">
      <w:pPr>
        <w:pStyle w:val="DHHSbody"/>
        <w:rPr>
          <w:lang w:val="en"/>
        </w:rPr>
      </w:pPr>
      <w:r w:rsidRPr="00F43AAD">
        <w:rPr>
          <w:lang w:val="en"/>
        </w:rPr>
        <w:lastRenderedPageBreak/>
        <w:t xml:space="preserve">Reducing the burden of cancer requires a </w:t>
      </w:r>
      <w:r w:rsidR="003F766B" w:rsidRPr="00F43AAD">
        <w:rPr>
          <w:lang w:val="en"/>
        </w:rPr>
        <w:t>wide-ranging</w:t>
      </w:r>
      <w:r w:rsidRPr="00F43AAD">
        <w:rPr>
          <w:lang w:val="en"/>
        </w:rPr>
        <w:t xml:space="preserve"> approach with a focus on reducing these </w:t>
      </w:r>
      <w:r>
        <w:rPr>
          <w:lang w:val="en"/>
        </w:rPr>
        <w:t>inequities</w:t>
      </w:r>
      <w:r w:rsidRPr="00F43AAD">
        <w:rPr>
          <w:lang w:val="en"/>
        </w:rPr>
        <w:t>.</w:t>
      </w:r>
    </w:p>
    <w:p w14:paraId="58633F41" w14:textId="0F7D44D7" w:rsidR="00FA419D" w:rsidRDefault="00FA419D" w:rsidP="000D480B">
      <w:pPr>
        <w:pStyle w:val="DHHSbody"/>
      </w:pPr>
      <w:r>
        <w:br w:type="page"/>
      </w:r>
    </w:p>
    <w:p w14:paraId="727E9486" w14:textId="77777777" w:rsidR="00DA357B" w:rsidRDefault="004F0706" w:rsidP="00DA357B">
      <w:pPr>
        <w:pStyle w:val="Heading1"/>
      </w:pPr>
      <w:bookmarkStart w:id="10" w:name="_Toc51167770"/>
      <w:bookmarkStart w:id="11" w:name="_Toc23946333"/>
      <w:r>
        <w:lastRenderedPageBreak/>
        <w:t>Progress towards achieving o</w:t>
      </w:r>
      <w:r w:rsidR="00542D59">
        <w:t>ur goals</w:t>
      </w:r>
      <w:bookmarkEnd w:id="10"/>
    </w:p>
    <w:p w14:paraId="23CE480E" w14:textId="531183A9" w:rsidR="004E341A" w:rsidRDefault="004E341A" w:rsidP="00972C55">
      <w:pPr>
        <w:pStyle w:val="DHHSbody"/>
      </w:pPr>
      <w:r>
        <w:t>T</w:t>
      </w:r>
      <w:r w:rsidR="00FB25B2">
        <w:t xml:space="preserve">his plan is a proud </w:t>
      </w:r>
      <w:r w:rsidR="00B35E04">
        <w:t>extension</w:t>
      </w:r>
      <w:r w:rsidR="00FB25B2">
        <w:t xml:space="preserve"> from t</w:t>
      </w:r>
      <w:r>
        <w:t xml:space="preserve">he </w:t>
      </w:r>
      <w:hyperlink r:id="rId18" w:history="1">
        <w:r w:rsidRPr="00457349">
          <w:rPr>
            <w:rStyle w:val="Emphasis"/>
          </w:rPr>
          <w:t>Victorian cancer plan 2016</w:t>
        </w:r>
        <w:r w:rsidR="00E551AC" w:rsidRPr="00457349">
          <w:rPr>
            <w:rStyle w:val="Emphasis"/>
          </w:rPr>
          <w:t>–2</w:t>
        </w:r>
        <w:r w:rsidRPr="00457349">
          <w:rPr>
            <w:rStyle w:val="Emphasis"/>
          </w:rPr>
          <w:t>020</w:t>
        </w:r>
      </w:hyperlink>
      <w:r w:rsidR="003F766B">
        <w:rPr>
          <w:iCs/>
        </w:rPr>
        <w:t>. The previous plan</w:t>
      </w:r>
      <w:r w:rsidR="001A5D25">
        <w:t xml:space="preserve"> </w:t>
      </w:r>
      <w:r>
        <w:t xml:space="preserve">established </w:t>
      </w:r>
      <w:r w:rsidR="001A5D25">
        <w:t xml:space="preserve">ambitious but </w:t>
      </w:r>
      <w:r w:rsidR="00B35E04">
        <w:t>realistic</w:t>
      </w:r>
      <w:r w:rsidR="001A5D25">
        <w:t xml:space="preserve"> goals</w:t>
      </w:r>
      <w:r w:rsidR="00694E34">
        <w:t xml:space="preserve"> including </w:t>
      </w:r>
      <w:r>
        <w:t xml:space="preserve">long-term goals </w:t>
      </w:r>
      <w:r w:rsidR="004F0706">
        <w:t>to 2040</w:t>
      </w:r>
      <w:r w:rsidR="00190BA3">
        <w:t xml:space="preserve"> to</w:t>
      </w:r>
      <w:r>
        <w:t>:</w:t>
      </w:r>
      <w:r w:rsidR="004F0706" w:rsidRPr="004F0706">
        <w:rPr>
          <w:rFonts w:ascii="Helvetica" w:hAnsi="Helvetica"/>
          <w:color w:val="505050"/>
          <w:shd w:val="clear" w:color="auto" w:fill="FFFFFF"/>
        </w:rPr>
        <w:t xml:space="preserve"> </w:t>
      </w:r>
    </w:p>
    <w:p w14:paraId="3BAF063F" w14:textId="355EAA7A" w:rsidR="004E341A" w:rsidRPr="00AC3771" w:rsidRDefault="004E341A" w:rsidP="00D76DFB">
      <w:pPr>
        <w:pStyle w:val="DHHSbullet1"/>
        <w:numPr>
          <w:ilvl w:val="0"/>
          <w:numId w:val="3"/>
        </w:numPr>
      </w:pPr>
      <w:r>
        <w:t>h</w:t>
      </w:r>
      <w:r w:rsidRPr="00AC3771">
        <w:t>alve the proportion of Victorians diagnosed with</w:t>
      </w:r>
      <w:r w:rsidR="00DB5F10">
        <w:t xml:space="preserve"> potentially</w:t>
      </w:r>
      <w:r w:rsidRPr="00AC3771">
        <w:t xml:space="preserve"> preventable cancers</w:t>
      </w:r>
    </w:p>
    <w:p w14:paraId="448F6B77" w14:textId="73B86A08" w:rsidR="004E341A" w:rsidRPr="00AC3771" w:rsidRDefault="0086051A" w:rsidP="00D76DFB">
      <w:pPr>
        <w:pStyle w:val="DHHSbullet1"/>
        <w:numPr>
          <w:ilvl w:val="0"/>
          <w:numId w:val="3"/>
        </w:numPr>
      </w:pPr>
      <w:r>
        <w:t xml:space="preserve">increase </w:t>
      </w:r>
      <w:r w:rsidR="004E341A" w:rsidRPr="00AC3771">
        <w:t>one</w:t>
      </w:r>
      <w:r w:rsidR="004E341A">
        <w:t>-</w:t>
      </w:r>
      <w:r w:rsidR="004E341A" w:rsidRPr="00AC3771">
        <w:t xml:space="preserve"> and five-year survival of Victorians with cancer</w:t>
      </w:r>
    </w:p>
    <w:p w14:paraId="4D1A8022" w14:textId="77777777" w:rsidR="004E341A" w:rsidRPr="00AC3771" w:rsidRDefault="004E341A" w:rsidP="00D76DFB">
      <w:pPr>
        <w:pStyle w:val="DHHSbullet1"/>
        <w:numPr>
          <w:ilvl w:val="0"/>
          <w:numId w:val="3"/>
        </w:numPr>
      </w:pPr>
      <w:r>
        <w:t>e</w:t>
      </w:r>
      <w:r w:rsidRPr="00AC3771">
        <w:t>nsure Victorians have the best possible experience of the cancer treatment and care system</w:t>
      </w:r>
    </w:p>
    <w:p w14:paraId="0CB27245" w14:textId="77777777" w:rsidR="004E341A" w:rsidRDefault="004E341A" w:rsidP="00D76DFB">
      <w:pPr>
        <w:pStyle w:val="DHHSbullet1lastline"/>
        <w:numPr>
          <w:ilvl w:val="1"/>
          <w:numId w:val="3"/>
        </w:numPr>
      </w:pPr>
      <w:r>
        <w:t>a</w:t>
      </w:r>
      <w:r w:rsidRPr="00AC3771">
        <w:t>chieve equitable outcomes for all Victorians.</w:t>
      </w:r>
    </w:p>
    <w:p w14:paraId="34D67358" w14:textId="73E6EE46" w:rsidR="004E341A" w:rsidRDefault="004E341A" w:rsidP="004E341A">
      <w:pPr>
        <w:pStyle w:val="DHHSbody"/>
      </w:pPr>
      <w:r>
        <w:t>The plan also established a medium-term goal to save 10,000 lives by 2025.</w:t>
      </w:r>
      <w:r w:rsidR="00C54D95">
        <w:t xml:space="preserve"> </w:t>
      </w:r>
    </w:p>
    <w:p w14:paraId="2213CC3D" w14:textId="2D83C0D4" w:rsidR="00CF3025" w:rsidRDefault="00424FD6" w:rsidP="00D95F40">
      <w:pPr>
        <w:pStyle w:val="DHHSbody"/>
      </w:pPr>
      <w:r w:rsidRPr="7F57333A">
        <w:rPr>
          <w:lang w:val="en" w:eastAsia="en-AU"/>
        </w:rPr>
        <w:t>The state has met or is making progress towards several goals</w:t>
      </w:r>
      <w:r w:rsidR="003F766B" w:rsidRPr="7F57333A">
        <w:rPr>
          <w:lang w:val="en" w:eastAsia="en-AU"/>
        </w:rPr>
        <w:t xml:space="preserve"> from the 2016–2020 plan</w:t>
      </w:r>
      <w:r w:rsidRPr="7F57333A">
        <w:rPr>
          <w:lang w:val="en" w:eastAsia="en-AU"/>
        </w:rPr>
        <w:t>. However</w:t>
      </w:r>
      <w:r w:rsidR="003F766B" w:rsidRPr="7F57333A">
        <w:rPr>
          <w:lang w:val="en" w:eastAsia="en-AU"/>
        </w:rPr>
        <w:t>,</w:t>
      </w:r>
      <w:r w:rsidRPr="7F57333A">
        <w:rPr>
          <w:lang w:val="en" w:eastAsia="en-AU"/>
        </w:rPr>
        <w:t xml:space="preserve"> </w:t>
      </w:r>
      <w:r>
        <w:t>i</w:t>
      </w:r>
      <w:r w:rsidR="00507B54">
        <w:t xml:space="preserve">t </w:t>
      </w:r>
      <w:r w:rsidR="00163D86">
        <w:t>will</w:t>
      </w:r>
      <w:r w:rsidR="00507B54">
        <w:t xml:space="preserve"> take years to see real improvements in many cancer outcomes at the population level.</w:t>
      </w:r>
      <w:r w:rsidR="00EC7BD3">
        <w:t xml:space="preserve"> </w:t>
      </w:r>
      <w:r w:rsidR="00897EBB">
        <w:t>Research drives clinical improvements</w:t>
      </w:r>
      <w:r w:rsidR="007F5862">
        <w:t xml:space="preserve"> and behaviour change</w:t>
      </w:r>
      <w:r w:rsidR="003F766B">
        <w:t>. It also</w:t>
      </w:r>
      <w:r w:rsidR="00897EBB">
        <w:t xml:space="preserve"> underpins our efforts in prevention, detection, treatment and support. </w:t>
      </w:r>
      <w:r w:rsidR="00507B54">
        <w:t xml:space="preserve">Reflecting this timeframe, we will continue to </w:t>
      </w:r>
      <w:r w:rsidR="006F12B9">
        <w:t>monitor progress of the 2025 and 2040 goals.</w:t>
      </w:r>
      <w:r w:rsidR="00EC7BD3">
        <w:t xml:space="preserve"> </w:t>
      </w:r>
      <w:bookmarkEnd w:id="11"/>
    </w:p>
    <w:p w14:paraId="60A97196" w14:textId="23CB1B36" w:rsidR="0045130E" w:rsidRPr="00CE18ED" w:rsidRDefault="0045130E" w:rsidP="00D95F40">
      <w:pPr>
        <w:pStyle w:val="DHHSbody"/>
      </w:pPr>
      <w:r>
        <w:t>A</w:t>
      </w:r>
      <w:r w:rsidR="005A03AA">
        <w:t xml:space="preserve">ppendix 1 </w:t>
      </w:r>
      <w:r w:rsidR="003F766B">
        <w:t xml:space="preserve">lists </w:t>
      </w:r>
      <w:r w:rsidR="00B5537D">
        <w:t>several</w:t>
      </w:r>
      <w:r>
        <w:t xml:space="preserve"> </w:t>
      </w:r>
      <w:r w:rsidR="00CE18ED">
        <w:t>key achievements made under the priorities of the</w:t>
      </w:r>
      <w:r w:rsidR="003F766B">
        <w:t xml:space="preserve"> 2016–2020 plan</w:t>
      </w:r>
      <w:r w:rsidR="0025105A">
        <w:t xml:space="preserve">. </w:t>
      </w:r>
    </w:p>
    <w:p w14:paraId="6C8F0EC2" w14:textId="77777777" w:rsidR="00B47EC5" w:rsidRDefault="00B47EC5" w:rsidP="005D44BC">
      <w:pPr>
        <w:pStyle w:val="Heading2"/>
      </w:pPr>
      <w:bookmarkStart w:id="12" w:name="_Toc51167771"/>
      <w:r>
        <w:t>Victorian cancer plan monitoring and evaluation framework</w:t>
      </w:r>
      <w:bookmarkEnd w:id="12"/>
    </w:p>
    <w:p w14:paraId="47361712" w14:textId="695EDE43" w:rsidR="00955012" w:rsidRDefault="00D95F40" w:rsidP="00D95F40">
      <w:pPr>
        <w:pStyle w:val="DHHSbody"/>
      </w:pPr>
      <w:r>
        <w:t xml:space="preserve">The </w:t>
      </w:r>
      <w:hyperlink r:id="rId19" w:history="1">
        <w:r w:rsidR="004A3100">
          <w:rPr>
            <w:rStyle w:val="Hyperlink"/>
          </w:rPr>
          <w:t>Victorian cancer plan monitoring and evaluation framework page</w:t>
        </w:r>
      </w:hyperlink>
      <w:r w:rsidR="00682657">
        <w:t xml:space="preserve"> </w:t>
      </w:r>
      <w:r w:rsidR="00B47EC5">
        <w:t>&lt;</w:t>
      </w:r>
      <w:hyperlink r:id="rId20" w:history="1">
        <w:r w:rsidR="00B47EC5" w:rsidRPr="00B47EC5">
          <w:t>https://www2.health.vic.gov.au/about/health-strategies/cancer-care/victorian-cancer-plan-monitoring-and-evaluation</w:t>
        </w:r>
      </w:hyperlink>
      <w:r w:rsidR="00B47EC5">
        <w:t xml:space="preserve">&gt; </w:t>
      </w:r>
      <w:r>
        <w:t xml:space="preserve">provides a </w:t>
      </w:r>
      <w:r w:rsidR="00E944F4">
        <w:t xml:space="preserve">clear </w:t>
      </w:r>
      <w:r>
        <w:t xml:space="preserve">and objective approach to monitoring and reporting </w:t>
      </w:r>
      <w:r w:rsidR="00682657">
        <w:t xml:space="preserve">on the impact of the sector to improve cancer outcomes. </w:t>
      </w:r>
      <w:r>
        <w:t>The framework help</w:t>
      </w:r>
      <w:r w:rsidR="00B47EC5">
        <w:t>s</w:t>
      </w:r>
      <w:r>
        <w:t xml:space="preserve"> </w:t>
      </w:r>
      <w:r w:rsidR="00E944F4">
        <w:t>us to see</w:t>
      </w:r>
      <w:r>
        <w:t xml:space="preserve"> emerging trends and potential problems early and to monitor inequalities in cancer outcomes.</w:t>
      </w:r>
    </w:p>
    <w:p w14:paraId="3B4B96A9" w14:textId="298069CD" w:rsidR="00E944F4" w:rsidRDefault="00955012" w:rsidP="00181666">
      <w:pPr>
        <w:pStyle w:val="DHHSbody"/>
      </w:pPr>
      <w:r>
        <w:t xml:space="preserve">We report against the </w:t>
      </w:r>
      <w:r w:rsidRPr="005D44BC">
        <w:rPr>
          <w:iCs/>
        </w:rPr>
        <w:t>framework</w:t>
      </w:r>
      <w:r w:rsidRPr="001C778D">
        <w:rPr>
          <w:i/>
        </w:rPr>
        <w:t xml:space="preserve"> </w:t>
      </w:r>
      <w:r>
        <w:t>in the third year of each four-year cancer plan cycle. The framework uses population outcomes to monitor the cancer sector’s achievements</w:t>
      </w:r>
      <w:r w:rsidR="00E944F4">
        <w:t xml:space="preserve">. These are </w:t>
      </w:r>
      <w:r w:rsidR="00B35E04">
        <w:t>tracked</w:t>
      </w:r>
      <w:r>
        <w:t xml:space="preserve"> across the continuum of</w:t>
      </w:r>
      <w:r w:rsidR="00E944F4">
        <w:t>:</w:t>
      </w:r>
      <w:r>
        <w:t xml:space="preserve"> </w:t>
      </w:r>
    </w:p>
    <w:p w14:paraId="485AC20A" w14:textId="3E679CB6" w:rsidR="00E944F4" w:rsidRDefault="00955012" w:rsidP="00E944F4">
      <w:pPr>
        <w:pStyle w:val="DHHSbullet1"/>
      </w:pPr>
      <w:r>
        <w:t>prevention</w:t>
      </w:r>
    </w:p>
    <w:p w14:paraId="33168A46" w14:textId="27F3D7A6" w:rsidR="00E944F4" w:rsidRDefault="00955012" w:rsidP="00E944F4">
      <w:pPr>
        <w:pStyle w:val="DHHSbullet1"/>
      </w:pPr>
      <w:r>
        <w:t>early detection</w:t>
      </w:r>
    </w:p>
    <w:p w14:paraId="17423E30" w14:textId="50A4B380" w:rsidR="00E944F4" w:rsidRDefault="00955012" w:rsidP="00E944F4">
      <w:pPr>
        <w:pStyle w:val="DHHSbullet1"/>
      </w:pPr>
      <w:r>
        <w:t>treatment</w:t>
      </w:r>
    </w:p>
    <w:p w14:paraId="328A2C6C" w14:textId="5987182E" w:rsidR="00E944F4" w:rsidRDefault="00955012" w:rsidP="005D44BC">
      <w:pPr>
        <w:pStyle w:val="DHHSbullet1"/>
      </w:pPr>
      <w:r>
        <w:t>wellbeing and support for people affected by cancer</w:t>
      </w:r>
    </w:p>
    <w:p w14:paraId="38C7CEB1" w14:textId="29DA30AD" w:rsidR="00955012" w:rsidRPr="005667B6" w:rsidRDefault="00955012" w:rsidP="005D44BC">
      <w:pPr>
        <w:pStyle w:val="DHHSbullet1lastline"/>
      </w:pPr>
      <w:r>
        <w:t xml:space="preserve">research. </w:t>
      </w:r>
    </w:p>
    <w:p w14:paraId="6451347D" w14:textId="05397400" w:rsidR="00955012" w:rsidRPr="00ED2492" w:rsidRDefault="00955012" w:rsidP="00C12BAB">
      <w:pPr>
        <w:pStyle w:val="DHHSbody"/>
        <w:spacing w:before="120"/>
      </w:pPr>
      <w:r w:rsidRPr="00C12BAB">
        <w:t xml:space="preserve">The </w:t>
      </w:r>
      <w:r w:rsidRPr="00457349">
        <w:rPr>
          <w:rStyle w:val="Emphasis"/>
        </w:rPr>
        <w:t>Victorian cancer plan monitoring and evaluation framework: baseline report</w:t>
      </w:r>
      <w:r w:rsidRPr="00D659F7">
        <w:rPr>
          <w:lang w:val="en" w:eastAsia="en-AU"/>
        </w:rPr>
        <w:t xml:space="preserve"> </w:t>
      </w:r>
      <w:r w:rsidR="00083CA3" w:rsidRPr="00083CA3">
        <w:rPr>
          <w:noProof/>
          <w:lang w:eastAsia="en-AU"/>
        </w:rPr>
        <w:t>(Department of Health and Human Services</w:t>
      </w:r>
      <w:r w:rsidR="00E551AC">
        <w:rPr>
          <w:noProof/>
          <w:lang w:eastAsia="en-AU"/>
        </w:rPr>
        <w:t xml:space="preserve"> 20</w:t>
      </w:r>
      <w:r w:rsidR="00083CA3" w:rsidRPr="00083CA3">
        <w:rPr>
          <w:noProof/>
          <w:lang w:eastAsia="en-AU"/>
        </w:rPr>
        <w:t>20</w:t>
      </w:r>
      <w:r w:rsidR="009E3372">
        <w:rPr>
          <w:noProof/>
          <w:lang w:eastAsia="en-AU"/>
        </w:rPr>
        <w:t>a</w:t>
      </w:r>
      <w:r w:rsidR="00083CA3" w:rsidRPr="00083CA3">
        <w:rPr>
          <w:noProof/>
          <w:lang w:eastAsia="en-AU"/>
        </w:rPr>
        <w:t>)</w:t>
      </w:r>
      <w:r w:rsidR="00083CA3" w:rsidRPr="00083CA3">
        <w:rPr>
          <w:lang w:val="en" w:eastAsia="en-AU"/>
        </w:rPr>
        <w:t xml:space="preserve"> </w:t>
      </w:r>
      <w:r w:rsidRPr="00D659F7">
        <w:rPr>
          <w:lang w:val="en" w:eastAsia="en-AU"/>
        </w:rPr>
        <w:t>present</w:t>
      </w:r>
      <w:r w:rsidR="00E944F4">
        <w:rPr>
          <w:lang w:val="en" w:eastAsia="en-AU"/>
        </w:rPr>
        <w:t>s</w:t>
      </w:r>
      <w:r w:rsidRPr="00D659F7">
        <w:rPr>
          <w:lang w:val="en" w:eastAsia="en-AU"/>
        </w:rPr>
        <w:t xml:space="preserve"> the most up-to-date information on trends in the </w:t>
      </w:r>
      <w:r w:rsidRPr="00635044">
        <w:rPr>
          <w:lang w:val="en" w:eastAsia="en-AU"/>
        </w:rPr>
        <w:t>state</w:t>
      </w:r>
      <w:r>
        <w:rPr>
          <w:lang w:val="en" w:eastAsia="en-AU"/>
        </w:rPr>
        <w:t>’</w:t>
      </w:r>
      <w:r w:rsidRPr="00D659F7">
        <w:rPr>
          <w:lang w:val="en" w:eastAsia="en-AU"/>
        </w:rPr>
        <w:t>s progress against</w:t>
      </w:r>
      <w:r>
        <w:rPr>
          <w:lang w:val="en" w:eastAsia="en-AU"/>
        </w:rPr>
        <w:t xml:space="preserve"> the outcomes.</w:t>
      </w:r>
      <w:r w:rsidRPr="00D659F7">
        <w:rPr>
          <w:lang w:val="en" w:eastAsia="en-AU"/>
        </w:rPr>
        <w:t xml:space="preserve"> </w:t>
      </w:r>
    </w:p>
    <w:p w14:paraId="2A716B33" w14:textId="49FDBE48" w:rsidR="00622A20" w:rsidRDefault="003D615C" w:rsidP="00955012">
      <w:pPr>
        <w:pStyle w:val="DHHSbody"/>
        <w:rPr>
          <w:rFonts w:cs="Arial"/>
          <w:lang w:val="en" w:eastAsia="en-AU"/>
        </w:rPr>
      </w:pPr>
      <w:r>
        <w:rPr>
          <w:lang w:val="en" w:eastAsia="en-AU"/>
        </w:rPr>
        <w:t>The baseline report reveals that b</w:t>
      </w:r>
      <w:r w:rsidR="00996868">
        <w:rPr>
          <w:lang w:val="en" w:eastAsia="en-AU"/>
        </w:rPr>
        <w:t xml:space="preserve">etween 2015 and 2017, </w:t>
      </w:r>
      <w:r w:rsidR="00996868">
        <w:rPr>
          <w:rStyle w:val="DHHSbodyChar"/>
        </w:rPr>
        <w:t>2</w:t>
      </w:r>
      <w:r w:rsidR="00E944F4">
        <w:rPr>
          <w:rStyle w:val="DHHSbodyChar"/>
        </w:rPr>
        <w:t>,</w:t>
      </w:r>
      <w:r w:rsidR="00996868">
        <w:rPr>
          <w:rStyle w:val="DHHSbodyChar"/>
        </w:rPr>
        <w:t xml:space="preserve">815 lives </w:t>
      </w:r>
      <w:r>
        <w:rPr>
          <w:rStyle w:val="DHHSbodyChar"/>
        </w:rPr>
        <w:t xml:space="preserve">have been </w:t>
      </w:r>
      <w:r w:rsidR="00996868">
        <w:rPr>
          <w:rStyle w:val="DHHSbodyChar"/>
        </w:rPr>
        <w:t>saved</w:t>
      </w:r>
      <w:r>
        <w:rPr>
          <w:rStyle w:val="DHHSbodyChar"/>
        </w:rPr>
        <w:t xml:space="preserve"> from cancer</w:t>
      </w:r>
      <w:r w:rsidR="00E944F4">
        <w:rPr>
          <w:rStyle w:val="DHHSbodyChar"/>
        </w:rPr>
        <w:t>. It shows</w:t>
      </w:r>
      <w:r w:rsidRPr="003D615C">
        <w:rPr>
          <w:rStyle w:val="DHHSbodyChar"/>
        </w:rPr>
        <w:t xml:space="preserve"> w</w:t>
      </w:r>
      <w:proofErr w:type="spellStart"/>
      <w:r w:rsidR="00955012" w:rsidRPr="003D615C">
        <w:rPr>
          <w:lang w:val="en" w:eastAsia="en-AU"/>
        </w:rPr>
        <w:t>e</w:t>
      </w:r>
      <w:proofErr w:type="spellEnd"/>
      <w:r w:rsidR="00955012" w:rsidRPr="003D615C">
        <w:rPr>
          <w:lang w:val="en" w:eastAsia="en-AU"/>
        </w:rPr>
        <w:t xml:space="preserve"> </w:t>
      </w:r>
      <w:r w:rsidR="00955012" w:rsidRPr="00E62F53">
        <w:rPr>
          <w:lang w:val="en" w:eastAsia="en-AU"/>
        </w:rPr>
        <w:t>are on target to save 10,000 Victorians by 2025.</w:t>
      </w:r>
      <w:r w:rsidR="00955012" w:rsidRPr="00E62F53">
        <w:rPr>
          <w:rFonts w:cs="Arial"/>
          <w:lang w:val="en" w:eastAsia="en-AU"/>
        </w:rPr>
        <w:t xml:space="preserve"> The baseline report also confirms there are priority areas that </w:t>
      </w:r>
      <w:r w:rsidR="00E944F4">
        <w:rPr>
          <w:rFonts w:cs="Arial"/>
          <w:lang w:val="en" w:eastAsia="en-AU"/>
        </w:rPr>
        <w:t xml:space="preserve">need more </w:t>
      </w:r>
      <w:r w:rsidR="00955012" w:rsidRPr="00E62F53">
        <w:rPr>
          <w:rFonts w:cs="Arial"/>
          <w:lang w:val="en" w:eastAsia="en-AU"/>
        </w:rPr>
        <w:t xml:space="preserve">attention </w:t>
      </w:r>
      <w:r w:rsidR="00C12BAB">
        <w:rPr>
          <w:rFonts w:cs="Arial"/>
          <w:lang w:val="en" w:eastAsia="en-AU"/>
        </w:rPr>
        <w:t xml:space="preserve">to </w:t>
      </w:r>
      <w:r w:rsidR="00955012">
        <w:rPr>
          <w:rFonts w:cs="Arial"/>
          <w:lang w:val="en" w:eastAsia="en-AU"/>
        </w:rPr>
        <w:t>prevent</w:t>
      </w:r>
      <w:r w:rsidR="00C12BAB">
        <w:rPr>
          <w:rFonts w:cs="Arial"/>
          <w:lang w:val="en" w:eastAsia="en-AU"/>
        </w:rPr>
        <w:t xml:space="preserve"> cancer</w:t>
      </w:r>
      <w:r w:rsidR="00955012">
        <w:rPr>
          <w:rFonts w:cs="Arial"/>
          <w:lang w:val="en" w:eastAsia="en-AU"/>
        </w:rPr>
        <w:t xml:space="preserve"> and</w:t>
      </w:r>
      <w:r w:rsidR="00C12BAB">
        <w:rPr>
          <w:rFonts w:cs="Arial"/>
          <w:lang w:val="en" w:eastAsia="en-AU"/>
        </w:rPr>
        <w:t xml:space="preserve"> to address</w:t>
      </w:r>
      <w:r w:rsidR="00955012">
        <w:rPr>
          <w:rFonts w:cs="Arial"/>
          <w:lang w:val="en" w:eastAsia="en-AU"/>
        </w:rPr>
        <w:t xml:space="preserve"> </w:t>
      </w:r>
      <w:r w:rsidR="00E944F4">
        <w:rPr>
          <w:rFonts w:cs="Arial"/>
          <w:lang w:val="en" w:eastAsia="en-AU"/>
        </w:rPr>
        <w:t>gaps</w:t>
      </w:r>
      <w:r w:rsidR="00C12BAB">
        <w:rPr>
          <w:rFonts w:cs="Arial"/>
          <w:lang w:val="en" w:eastAsia="en-AU"/>
        </w:rPr>
        <w:t xml:space="preserve"> in</w:t>
      </w:r>
      <w:r w:rsidR="00955012">
        <w:rPr>
          <w:rFonts w:cs="Arial"/>
          <w:lang w:val="en" w:eastAsia="en-AU"/>
        </w:rPr>
        <w:t xml:space="preserve"> outcomes</w:t>
      </w:r>
      <w:r w:rsidR="00955012" w:rsidRPr="00E62F53">
        <w:rPr>
          <w:rFonts w:cs="Arial"/>
          <w:lang w:val="en" w:eastAsia="en-AU"/>
        </w:rPr>
        <w:t xml:space="preserve">. </w:t>
      </w:r>
    </w:p>
    <w:p w14:paraId="2C09A99B" w14:textId="31835D5C" w:rsidR="00BC6FED" w:rsidRDefault="00BC6FED" w:rsidP="00BC6FED">
      <w:pPr>
        <w:pStyle w:val="DHHSbody"/>
        <w:rPr>
          <w:rFonts w:cs="Arial"/>
          <w:lang w:val="en" w:eastAsia="en-AU"/>
        </w:rPr>
        <w:sectPr w:rsidR="00BC6FED" w:rsidSect="004A42A8">
          <w:headerReference w:type="even" r:id="rId21"/>
          <w:headerReference w:type="default" r:id="rId22"/>
          <w:footerReference w:type="even" r:id="rId23"/>
          <w:footerReference w:type="default" r:id="rId24"/>
          <w:footerReference w:type="first" r:id="rId25"/>
          <w:pgSz w:w="11906" w:h="16838"/>
          <w:pgMar w:top="1701" w:right="1304" w:bottom="1134" w:left="1304" w:header="454" w:footer="510" w:gutter="0"/>
          <w:pgNumType w:start="1"/>
          <w:cols w:space="720"/>
          <w:docGrid w:linePitch="360"/>
        </w:sectPr>
      </w:pPr>
    </w:p>
    <w:p w14:paraId="1CABA7F1" w14:textId="6C2C1457" w:rsidR="00622A20" w:rsidRDefault="00902D39" w:rsidP="00D95F40">
      <w:pPr>
        <w:pStyle w:val="DHHSbody"/>
      </w:pPr>
      <w:r>
        <w:rPr>
          <w:noProof/>
        </w:rPr>
        <w:lastRenderedPageBreak/>
        <w:drawing>
          <wp:inline distT="0" distB="0" distL="0" distR="0" wp14:anchorId="721546FD" wp14:editId="0B7D967E">
            <wp:extent cx="6054810" cy="8328380"/>
            <wp:effectExtent l="0" t="0" r="3175" b="0"/>
            <wp:docPr id="8" name="Picture 8" descr="This graphic depicts statistics from the Victorian cancer plan monitoring and evaluation framework: baseline report which covers five year survival, patient care, earlier diagnoses, research and goals.&#10;See below for the content featured in the graph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depicts statistics from the Victorian cancer plan monitoring and evaluation framework: baseline report which covers five year survival, patient care, earlier diagnoses, research and goals.&#10;See below for the content featured in the graphic.&#10;"/>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059968" cy="8335474"/>
                    </a:xfrm>
                    <a:prstGeom prst="rect">
                      <a:avLst/>
                    </a:prstGeom>
                    <a:ln>
                      <a:noFill/>
                    </a:ln>
                    <a:extLst>
                      <a:ext uri="{53640926-AAD7-44D8-BBD7-CCE9431645EC}">
                        <a14:shadowObscured xmlns:a14="http://schemas.microsoft.com/office/drawing/2010/main"/>
                      </a:ext>
                    </a:extLst>
                  </pic:spPr>
                </pic:pic>
              </a:graphicData>
            </a:graphic>
          </wp:inline>
        </w:drawing>
      </w:r>
    </w:p>
    <w:p w14:paraId="33C8221C" w14:textId="77777777" w:rsidR="00ED0FBC" w:rsidRDefault="00ED0FBC">
      <w:pPr>
        <w:spacing w:after="0" w:line="240" w:lineRule="auto"/>
        <w:rPr>
          <w:rFonts w:ascii="Arial" w:eastAsia="Times" w:hAnsi="Arial"/>
        </w:rPr>
      </w:pPr>
      <w:r>
        <w:br w:type="page"/>
      </w:r>
    </w:p>
    <w:p w14:paraId="50DB1A51" w14:textId="21E0451D" w:rsidR="00ED0FBC" w:rsidRDefault="00ED0FBC" w:rsidP="00ED0FBC">
      <w:pPr>
        <w:pStyle w:val="DHHSbody"/>
      </w:pPr>
      <w:r>
        <w:lastRenderedPageBreak/>
        <w:t>Overall Victoria has a leading cancer system with some of the best outcomes globally, but they are not experienced by all Victorians. Aboriginal Victorians, Victorians living in regional areas and/or low socioeconomic areas are more likely to be diagnosed with late stage or preventable cancer and have poorer outcomes.</w:t>
      </w:r>
    </w:p>
    <w:p w14:paraId="008D6634" w14:textId="77777777" w:rsidR="00ED0FBC" w:rsidRPr="00BE3C00" w:rsidRDefault="00ED0FBC" w:rsidP="00BE3C00">
      <w:pPr>
        <w:pStyle w:val="DHHSbody"/>
        <w:rPr>
          <w:rStyle w:val="Strong"/>
        </w:rPr>
      </w:pPr>
      <w:r w:rsidRPr="00BE3C00">
        <w:rPr>
          <w:rStyle w:val="Strong"/>
        </w:rPr>
        <w:t>Five-year survival from all cancers (2010–14 baseline):</w:t>
      </w:r>
    </w:p>
    <w:p w14:paraId="4B968506" w14:textId="77777777" w:rsidR="00ED0FBC" w:rsidRPr="00ED0FBC" w:rsidRDefault="00ED0FBC" w:rsidP="00ED0FBC">
      <w:pPr>
        <w:pStyle w:val="DHHSbody"/>
      </w:pPr>
      <w:r w:rsidRPr="00ED0FBC">
        <w:t xml:space="preserve"> Five-year survival is 63%  in outer regional/remote areas compared to 68% in major cities</w:t>
      </w:r>
    </w:p>
    <w:p w14:paraId="687A107E" w14:textId="77777777" w:rsidR="00ED0FBC" w:rsidRPr="005E31B2" w:rsidRDefault="00ED0FBC" w:rsidP="005E31B2">
      <w:pPr>
        <w:pStyle w:val="DHHSbodyaftertablefigure"/>
        <w:rPr>
          <w:rStyle w:val="Strong"/>
        </w:rPr>
      </w:pPr>
      <w:r w:rsidRPr="005E31B2">
        <w:rPr>
          <w:rStyle w:val="Strong"/>
        </w:rPr>
        <w:t>Proportion of Victorians diagnosed with advanced solid cancers (2014 baseline):</w:t>
      </w:r>
    </w:p>
    <w:p w14:paraId="2DD7AADC" w14:textId="77777777" w:rsidR="00ED0FBC" w:rsidRPr="00ED0FBC" w:rsidRDefault="00ED0FBC" w:rsidP="00ED0FBC">
      <w:pPr>
        <w:pStyle w:val="DHHSbody"/>
      </w:pPr>
      <w:r w:rsidRPr="00ED0FBC">
        <w:t>20 per cent of Non-Aboriginal Victorians were diagnosed with advanced solid cancers compared to 27 per cent in Aboriginal Victorians</w:t>
      </w:r>
    </w:p>
    <w:p w14:paraId="51F9908D" w14:textId="77777777" w:rsidR="00ED0FBC" w:rsidRDefault="00ED0FBC" w:rsidP="00ED0FBC">
      <w:pPr>
        <w:pStyle w:val="Heading2"/>
      </w:pPr>
      <w:bookmarkStart w:id="13" w:name="_Toc51167772"/>
      <w:r>
        <w:t>Patient care</w:t>
      </w:r>
      <w:bookmarkEnd w:id="13"/>
    </w:p>
    <w:p w14:paraId="6E2B4238" w14:textId="77777777" w:rsidR="00ED0FBC" w:rsidRPr="00471874" w:rsidRDefault="00ED0FBC" w:rsidP="00ED0FBC">
      <w:pPr>
        <w:pStyle w:val="DHHSbody"/>
        <w:rPr>
          <w:rStyle w:val="Strong"/>
        </w:rPr>
      </w:pPr>
      <w:r w:rsidRPr="00471874">
        <w:rPr>
          <w:rStyle w:val="Strong"/>
        </w:rPr>
        <w:t>In 2018, 97% of cancer patients across Victoria were (very) satisfied with the in</w:t>
      </w:r>
      <w:r w:rsidRPr="00471874">
        <w:rPr>
          <w:rStyle w:val="Strong"/>
          <w:rFonts w:ascii="Cambria Math" w:hAnsi="Cambria Math" w:cs="Cambria Math"/>
        </w:rPr>
        <w:t>‑</w:t>
      </w:r>
      <w:r w:rsidRPr="00471874">
        <w:rPr>
          <w:rStyle w:val="Strong"/>
        </w:rPr>
        <w:t>hospital care they received:</w:t>
      </w:r>
    </w:p>
    <w:p w14:paraId="0C9845C0" w14:textId="77777777" w:rsidR="00ED0FBC" w:rsidRPr="00ED0FBC" w:rsidRDefault="00ED0FBC" w:rsidP="00ED0FBC">
      <w:pPr>
        <w:pStyle w:val="DHHSbody"/>
      </w:pPr>
      <w:r w:rsidRPr="00ED0FBC">
        <w:t>97% of cancer patients were very satisfied with the in-hospital care they received</w:t>
      </w:r>
    </w:p>
    <w:p w14:paraId="48B87D56" w14:textId="77777777" w:rsidR="00ED0FBC" w:rsidRDefault="00ED0FBC" w:rsidP="00ED0FBC">
      <w:pPr>
        <w:pStyle w:val="Heading2"/>
      </w:pPr>
      <w:bookmarkStart w:id="14" w:name="_Toc51167773"/>
      <w:r>
        <w:t>Earlier diagnoses</w:t>
      </w:r>
      <w:bookmarkEnd w:id="14"/>
    </w:p>
    <w:p w14:paraId="68AD3AFC" w14:textId="77777777" w:rsidR="00ED0FBC" w:rsidRPr="00BE3C00" w:rsidRDefault="00ED0FBC" w:rsidP="00ED0FBC">
      <w:pPr>
        <w:pStyle w:val="DHHSbody"/>
        <w:rPr>
          <w:rStyle w:val="Strong"/>
        </w:rPr>
      </w:pPr>
      <w:r w:rsidRPr="00BE3C00">
        <w:rPr>
          <w:rStyle w:val="Strong"/>
        </w:rPr>
        <w:t>Victorians who have better engagement with the healthcare system or with cancers associated with modifiable risk factors are being diagnosed earlier.</w:t>
      </w:r>
    </w:p>
    <w:p w14:paraId="58BCC138" w14:textId="77777777" w:rsidR="00ED0FBC" w:rsidRDefault="00ED0FBC" w:rsidP="00ED0FBC">
      <w:pPr>
        <w:pStyle w:val="Heading3"/>
      </w:pPr>
      <w:r>
        <w:t>Diagnosed earlier:</w:t>
      </w:r>
    </w:p>
    <w:p w14:paraId="5C4D5BDB" w14:textId="77777777" w:rsidR="00ED0FBC" w:rsidRPr="00ED0FBC" w:rsidRDefault="00ED0FBC" w:rsidP="00ED0FBC">
      <w:pPr>
        <w:pStyle w:val="DHHSbody"/>
      </w:pPr>
      <w:r w:rsidRPr="00ED0FBC">
        <w:t>Cancer screening and early detection, and modifiable risk factors including quitting smoking, reducing alcohol consumption and health eating be changed to improve cancer outcomes</w:t>
      </w:r>
    </w:p>
    <w:p w14:paraId="1EC9CA96" w14:textId="77777777" w:rsidR="00ED0FBC" w:rsidRPr="00BE3C00" w:rsidRDefault="00ED0FBC" w:rsidP="00ED0FBC">
      <w:pPr>
        <w:pStyle w:val="DHHSbody"/>
        <w:rPr>
          <w:rStyle w:val="Strong"/>
        </w:rPr>
      </w:pPr>
      <w:r w:rsidRPr="00BE3C00">
        <w:rPr>
          <w:rStyle w:val="Strong"/>
        </w:rPr>
        <w:t>Reducing rates of late diagnosis of hepatitis C in liver cancer patients:</w:t>
      </w:r>
    </w:p>
    <w:p w14:paraId="0C588D59" w14:textId="1181A626" w:rsidR="00ED0FBC" w:rsidRPr="00ED0FBC" w:rsidRDefault="00ED0FBC" w:rsidP="00ED0FBC">
      <w:pPr>
        <w:pStyle w:val="DHHSbody"/>
      </w:pPr>
      <w:r w:rsidRPr="00ED0FBC">
        <w:t>Late diagnosis of hepatitis C in liver cancer patients reduced from 17 per cent in 2010–13</w:t>
      </w:r>
      <w:r w:rsidR="00BE3C00">
        <w:t xml:space="preserve"> </w:t>
      </w:r>
      <w:r w:rsidRPr="00ED0FBC">
        <w:t>to 15 per cent in 2014</w:t>
      </w:r>
    </w:p>
    <w:p w14:paraId="3C333B64" w14:textId="77777777" w:rsidR="00ED0FBC" w:rsidRDefault="00ED0FBC" w:rsidP="00ED0FBC">
      <w:pPr>
        <w:pStyle w:val="Heading2"/>
      </w:pPr>
      <w:bookmarkStart w:id="15" w:name="_Toc51167774"/>
      <w:r>
        <w:t>Research</w:t>
      </w:r>
      <w:bookmarkEnd w:id="15"/>
    </w:p>
    <w:p w14:paraId="147A3DAD" w14:textId="77777777" w:rsidR="00ED0FBC" w:rsidRPr="00BE3C00" w:rsidRDefault="00ED0FBC" w:rsidP="00ED0FBC">
      <w:pPr>
        <w:pStyle w:val="DHHSbody"/>
        <w:rPr>
          <w:rStyle w:val="Strong"/>
        </w:rPr>
      </w:pPr>
      <w:r w:rsidRPr="00BE3C00">
        <w:rPr>
          <w:rStyle w:val="Strong"/>
        </w:rPr>
        <w:t>Victorians have access to more clinical trials for new treatments and best practice cancer care.</w:t>
      </w:r>
    </w:p>
    <w:p w14:paraId="309CE13A" w14:textId="77777777" w:rsidR="00ED0FBC" w:rsidRPr="00BE3C00" w:rsidRDefault="00ED0FBC" w:rsidP="00ED0FBC">
      <w:pPr>
        <w:pStyle w:val="DHHSbody"/>
        <w:rPr>
          <w:rStyle w:val="Strong"/>
        </w:rPr>
      </w:pPr>
      <w:r w:rsidRPr="00BE3C00">
        <w:rPr>
          <w:rStyle w:val="Strong"/>
        </w:rPr>
        <w:t>Number of clinical trials investigating cancer treatment:</w:t>
      </w:r>
    </w:p>
    <w:p w14:paraId="0D793D93" w14:textId="77777777" w:rsidR="00ED0FBC" w:rsidRPr="00ED0FBC" w:rsidRDefault="00ED0FBC" w:rsidP="00ED0FBC">
      <w:pPr>
        <w:pStyle w:val="DHHSbody"/>
      </w:pPr>
      <w:r w:rsidRPr="00ED0FBC">
        <w:t>The number of clinical trials investigating cancer treatment increased from 271 in 2014 to 287 in 2017</w:t>
      </w:r>
    </w:p>
    <w:p w14:paraId="7F3BD929" w14:textId="77777777" w:rsidR="00ED0FBC" w:rsidRDefault="00ED0FBC" w:rsidP="00ED0FBC">
      <w:pPr>
        <w:pStyle w:val="Heading2"/>
      </w:pPr>
      <w:bookmarkStart w:id="16" w:name="_Toc51167775"/>
      <w:r>
        <w:t>Goals</w:t>
      </w:r>
      <w:bookmarkEnd w:id="16"/>
    </w:p>
    <w:p w14:paraId="3606F2E8" w14:textId="77777777" w:rsidR="00ED0FBC" w:rsidRPr="00ED0FBC" w:rsidRDefault="00ED0FBC" w:rsidP="00ED0FBC">
      <w:pPr>
        <w:pStyle w:val="DHHSbody"/>
        <w:rPr>
          <w:rStyle w:val="Strong"/>
        </w:rPr>
      </w:pPr>
      <w:r w:rsidRPr="00ED0FBC">
        <w:rPr>
          <w:rStyle w:val="Strong"/>
        </w:rPr>
        <w:t>Save lives: The medium-term goal, to save 10,000 lives by 2025 from cancer is on target:</w:t>
      </w:r>
    </w:p>
    <w:p w14:paraId="43A16F3F" w14:textId="77777777" w:rsidR="00ED0FBC" w:rsidRPr="00ED0FBC" w:rsidRDefault="00ED0FBC" w:rsidP="00ED0FBC">
      <w:pPr>
        <w:pStyle w:val="DHHSbody"/>
      </w:pPr>
      <w:r w:rsidRPr="00ED0FBC">
        <w:t xml:space="preserve">2,815 lives were saved in 2015–2017 and we are on track to save 10,000 lives by 2025 </w:t>
      </w:r>
    </w:p>
    <w:p w14:paraId="233589DF" w14:textId="77777777" w:rsidR="00ED0FBC" w:rsidRPr="00ED0FBC" w:rsidRDefault="00ED0FBC" w:rsidP="00ED0FBC">
      <w:pPr>
        <w:pStyle w:val="DHHSbody"/>
        <w:rPr>
          <w:rStyle w:val="Strong"/>
        </w:rPr>
      </w:pPr>
      <w:r w:rsidRPr="00ED0FBC">
        <w:rPr>
          <w:rStyle w:val="Strong"/>
        </w:rPr>
        <w:t>Preventable cancers: Currently Victoria is not on track to meet the long-term goal of halving the proportion of Victorians diagnosed with potentially preventable cancers by 2040:</w:t>
      </w:r>
    </w:p>
    <w:p w14:paraId="394218E3" w14:textId="1DD6C93E" w:rsidR="00ED0FBC" w:rsidRPr="00ED0FBC" w:rsidRDefault="00ED0FBC" w:rsidP="00BE3C00">
      <w:pPr>
        <w:pStyle w:val="DHHSbullet1"/>
      </w:pPr>
      <w:r w:rsidRPr="00ED0FBC">
        <w:t>In 2014, 340/100K Victorians were diagnosed with potentially preventable cancers compared to 339/100K in 2017</w:t>
      </w:r>
    </w:p>
    <w:p w14:paraId="37C19A80" w14:textId="77777777" w:rsidR="00ED0FBC" w:rsidRPr="00ED0FBC" w:rsidRDefault="00ED0FBC" w:rsidP="00ED0FBC">
      <w:pPr>
        <w:pStyle w:val="DHHSbullet1"/>
      </w:pPr>
      <w:r w:rsidRPr="00ED0FBC">
        <w:t>The projected trajectory goal is 170/100K in 2040, which is a decrease of 50%</w:t>
      </w:r>
    </w:p>
    <w:p w14:paraId="65E0539B" w14:textId="77777777" w:rsidR="00B95B41" w:rsidRDefault="00B95B41">
      <w:pPr>
        <w:spacing w:after="0" w:line="240" w:lineRule="auto"/>
        <w:rPr>
          <w:rStyle w:val="Strong"/>
          <w:rFonts w:ascii="Arial" w:eastAsia="Times" w:hAnsi="Arial"/>
        </w:rPr>
      </w:pPr>
      <w:r>
        <w:rPr>
          <w:rStyle w:val="Strong"/>
        </w:rPr>
        <w:br w:type="page"/>
      </w:r>
    </w:p>
    <w:p w14:paraId="34122B38" w14:textId="14A3AAE8" w:rsidR="00ED0FBC" w:rsidRPr="00242FB6" w:rsidRDefault="00ED0FBC" w:rsidP="00242FB6">
      <w:pPr>
        <w:pStyle w:val="Heading3"/>
      </w:pPr>
      <w:r w:rsidRPr="00242FB6">
        <w:lastRenderedPageBreak/>
        <w:t xml:space="preserve">Survival: </w:t>
      </w:r>
    </w:p>
    <w:p w14:paraId="1950F8C5" w14:textId="74AD3689" w:rsidR="00ED0FBC" w:rsidRDefault="00ED0FBC" w:rsidP="00B95B41">
      <w:pPr>
        <w:pStyle w:val="DHHSbody"/>
      </w:pPr>
      <w:r>
        <w:t xml:space="preserve">Cancer </w:t>
      </w:r>
      <w:r w:rsidRPr="00B95B41">
        <w:t>survival</w:t>
      </w:r>
      <w:r>
        <w:t xml:space="preserve"> rates for Victorians diagnosed with cancer continue to improve across the state.</w:t>
      </w:r>
    </w:p>
    <w:p w14:paraId="52644FFE" w14:textId="77777777" w:rsidR="00ED0FBC" w:rsidRPr="005E31B2" w:rsidRDefault="00ED0FBC" w:rsidP="005E31B2">
      <w:pPr>
        <w:pStyle w:val="DHHSbody"/>
        <w:rPr>
          <w:rStyle w:val="Strong"/>
        </w:rPr>
      </w:pPr>
      <w:r w:rsidRPr="005E31B2">
        <w:rPr>
          <w:rStyle w:val="Strong"/>
        </w:rPr>
        <w:t>One-year survival</w:t>
      </w:r>
    </w:p>
    <w:p w14:paraId="6D5DA67A" w14:textId="77777777" w:rsidR="00ED0FBC" w:rsidRPr="00ED0FBC" w:rsidRDefault="00ED0FBC" w:rsidP="00ED0FBC">
      <w:pPr>
        <w:pStyle w:val="DHHSbullet1"/>
      </w:pPr>
      <w:r w:rsidRPr="00ED0FBC">
        <w:t xml:space="preserve">82% in 2010 (baseline) </w:t>
      </w:r>
    </w:p>
    <w:p w14:paraId="3CC8830B" w14:textId="77777777" w:rsidR="00ED0FBC" w:rsidRPr="005E31B2" w:rsidRDefault="00ED0FBC" w:rsidP="005E31B2">
      <w:pPr>
        <w:pStyle w:val="DHHSbodyaftertablefigure"/>
        <w:rPr>
          <w:rStyle w:val="Strong"/>
        </w:rPr>
      </w:pPr>
      <w:r w:rsidRPr="005E31B2">
        <w:rPr>
          <w:rStyle w:val="Strong"/>
        </w:rPr>
        <w:t>Five-year survival</w:t>
      </w:r>
    </w:p>
    <w:p w14:paraId="7358060C" w14:textId="77777777" w:rsidR="00ED0FBC" w:rsidRPr="00ED0FBC" w:rsidRDefault="00ED0FBC" w:rsidP="00ED0FBC">
      <w:pPr>
        <w:pStyle w:val="DHHSbody"/>
      </w:pPr>
      <w:r w:rsidRPr="00ED0FBC">
        <w:t>67% 2010–14 (baseline)</w:t>
      </w:r>
    </w:p>
    <w:p w14:paraId="12ECFE63" w14:textId="77777777" w:rsidR="00ED0FBC" w:rsidRPr="004F76A3" w:rsidRDefault="00ED0FBC" w:rsidP="00ED0FBC">
      <w:pPr>
        <w:pStyle w:val="DHHSbullet1lastline"/>
      </w:pPr>
      <w:r w:rsidRPr="004F76A3">
        <w:t>We are increasing the number of Victorians with one and five-year cancer survival by 2040</w:t>
      </w:r>
    </w:p>
    <w:p w14:paraId="4D8E48BD" w14:textId="54DCCAA8" w:rsidR="00C535BD" w:rsidRDefault="00083CA3" w:rsidP="00ED0FBC">
      <w:pPr>
        <w:pStyle w:val="DHHSbody"/>
        <w:rPr>
          <w:noProof/>
        </w:rPr>
      </w:pPr>
      <w:r w:rsidRPr="00083CA3">
        <w:rPr>
          <w:noProof/>
        </w:rPr>
        <w:t xml:space="preserve">(Department of </w:t>
      </w:r>
      <w:r w:rsidRPr="00ED0FBC">
        <w:t>Health</w:t>
      </w:r>
      <w:r w:rsidRPr="00083CA3">
        <w:rPr>
          <w:noProof/>
        </w:rPr>
        <w:t xml:space="preserve"> and Human Services</w:t>
      </w:r>
      <w:r w:rsidR="00E551AC">
        <w:rPr>
          <w:noProof/>
        </w:rPr>
        <w:t xml:space="preserve"> 20</w:t>
      </w:r>
      <w:r w:rsidRPr="00083CA3">
        <w:rPr>
          <w:noProof/>
        </w:rPr>
        <w:t>20</w:t>
      </w:r>
      <w:r w:rsidR="009E3372">
        <w:rPr>
          <w:noProof/>
        </w:rPr>
        <w:t>a</w:t>
      </w:r>
      <w:r w:rsidRPr="00083CA3">
        <w:rPr>
          <w:noProof/>
        </w:rPr>
        <w:t>)</w:t>
      </w:r>
    </w:p>
    <w:p w14:paraId="355782CC" w14:textId="12E27162" w:rsidR="00ED0FBC" w:rsidRDefault="00ED0FBC" w:rsidP="00D95F40">
      <w:pPr>
        <w:pStyle w:val="DHHSbody"/>
        <w:rPr>
          <w:noProof/>
        </w:rPr>
      </w:pPr>
    </w:p>
    <w:p w14:paraId="14247387" w14:textId="77777777" w:rsidR="00794C7B" w:rsidRDefault="00794C7B" w:rsidP="00D95F40">
      <w:pPr>
        <w:pStyle w:val="DHHSbody"/>
        <w:rPr>
          <w:noProof/>
        </w:rPr>
      </w:pPr>
    </w:p>
    <w:p w14:paraId="243C2966" w14:textId="377BD78E" w:rsidR="00CF01E3" w:rsidRDefault="00CF01E3">
      <w:pPr>
        <w:spacing w:after="0" w:line="240" w:lineRule="auto"/>
        <w:rPr>
          <w:b/>
          <w:bCs/>
        </w:rPr>
      </w:pPr>
      <w:r>
        <w:rPr>
          <w:b/>
          <w:bCs/>
          <w:noProof/>
        </w:rPr>
        <w:drawing>
          <wp:inline distT="0" distB="0" distL="0" distR="0" wp14:anchorId="250940EC" wp14:editId="76149357">
            <wp:extent cx="5904230" cy="6062980"/>
            <wp:effectExtent l="0" t="0" r="1270" b="0"/>
            <wp:docPr id="9" name="Picture 9" descr="Graphic depicts three people of varying heights, standing on different sized boxes to access apples on a tree branch - showing equitable outcomes based on provision of support to meet individual ne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depicts three people of varying heights, standing on different sized boxes to access apples on a tree branch - showing equitable outcomes based on provision of support to meet individual needs.  "/>
                    <pic:cNvPicPr/>
                  </pic:nvPicPr>
                  <pic:blipFill>
                    <a:blip r:embed="rId27"/>
                    <a:stretch>
                      <a:fillRect/>
                    </a:stretch>
                  </pic:blipFill>
                  <pic:spPr>
                    <a:xfrm>
                      <a:off x="0" y="0"/>
                      <a:ext cx="5904230" cy="6062980"/>
                    </a:xfrm>
                    <a:prstGeom prst="rect">
                      <a:avLst/>
                    </a:prstGeom>
                  </pic:spPr>
                </pic:pic>
              </a:graphicData>
            </a:graphic>
          </wp:inline>
        </w:drawing>
      </w:r>
    </w:p>
    <w:p w14:paraId="7BB385C7" w14:textId="6764E1ED" w:rsidR="0005716A" w:rsidRPr="00CF01E3" w:rsidRDefault="0005716A" w:rsidP="00CF01E3">
      <w:pPr>
        <w:pStyle w:val="DHHSbody"/>
      </w:pPr>
      <w:r w:rsidRPr="000E3D46">
        <w:br w:type="page"/>
      </w:r>
    </w:p>
    <w:p w14:paraId="39692A09" w14:textId="77777777" w:rsidR="00A940B1" w:rsidRDefault="00AB3727" w:rsidP="00A940B1">
      <w:pPr>
        <w:pStyle w:val="Heading1"/>
      </w:pPr>
      <w:bookmarkStart w:id="17" w:name="_Toc51167776"/>
      <w:r w:rsidRPr="002B07AB">
        <w:lastRenderedPageBreak/>
        <w:t>A comprehensive</w:t>
      </w:r>
      <w:r w:rsidR="004A6352" w:rsidRPr="002B07AB">
        <w:t xml:space="preserve">, </w:t>
      </w:r>
      <w:r w:rsidRPr="002B07AB">
        <w:t xml:space="preserve">inclusive </w:t>
      </w:r>
      <w:r w:rsidR="004A6352" w:rsidRPr="002B07AB">
        <w:t xml:space="preserve">and equitable </w:t>
      </w:r>
      <w:r w:rsidRPr="002B07AB">
        <w:t>approach</w:t>
      </w:r>
      <w:bookmarkEnd w:id="17"/>
    </w:p>
    <w:p w14:paraId="32850E49" w14:textId="7DD650C6" w:rsidR="00CF2B88" w:rsidRDefault="00267345" w:rsidP="008E36AD">
      <w:pPr>
        <w:pStyle w:val="DHHSbody"/>
        <w:rPr>
          <w:rFonts w:cs="Arial"/>
        </w:rPr>
      </w:pPr>
      <w:r>
        <w:t xml:space="preserve">The </w:t>
      </w:r>
      <w:r w:rsidRPr="00457349">
        <w:rPr>
          <w:rStyle w:val="Emphasis"/>
        </w:rPr>
        <w:t>Victorian cancer plan</w:t>
      </w:r>
      <w:r w:rsidR="00E30010">
        <w:t xml:space="preserve"> </w:t>
      </w:r>
      <w:r w:rsidR="001A48D4">
        <w:t xml:space="preserve">will </w:t>
      </w:r>
      <w:r w:rsidR="007F5862">
        <w:t xml:space="preserve">help </w:t>
      </w:r>
      <w:r w:rsidR="001A48D4">
        <w:t xml:space="preserve">ensure </w:t>
      </w:r>
      <w:r w:rsidR="001A48D4" w:rsidRPr="007319AA">
        <w:t>health equity across the cancer system</w:t>
      </w:r>
      <w:r w:rsidR="006D1BF7">
        <w:t>. This is so</w:t>
      </w:r>
      <w:r w:rsidR="001A48D4" w:rsidRPr="007319AA">
        <w:t xml:space="preserve"> </w:t>
      </w:r>
      <w:r w:rsidR="006D1BF7">
        <w:t>Victorians</w:t>
      </w:r>
      <w:r w:rsidR="006D1BF7" w:rsidRPr="007319AA">
        <w:t xml:space="preserve"> </w:t>
      </w:r>
      <w:r w:rsidR="001A48D4" w:rsidRPr="007319AA">
        <w:t>are not disadvantaged by who they are, where they live or what resources they have.</w:t>
      </w:r>
      <w:r w:rsidR="001A48D4">
        <w:t xml:space="preserve"> </w:t>
      </w:r>
      <w:r w:rsidR="00E52723">
        <w:t xml:space="preserve">The plan recognises that </w:t>
      </w:r>
      <w:r w:rsidR="00787BCA">
        <w:t xml:space="preserve">every </w:t>
      </w:r>
      <w:r w:rsidR="006D1BF7">
        <w:t xml:space="preserve">person </w:t>
      </w:r>
      <w:r w:rsidR="00E30010">
        <w:t>has unique needs and experiences.</w:t>
      </w:r>
      <w:r w:rsidR="00A52775" w:rsidRPr="00A52775">
        <w:rPr>
          <w:rFonts w:cs="Arial"/>
        </w:rPr>
        <w:t xml:space="preserve"> </w:t>
      </w:r>
    </w:p>
    <w:p w14:paraId="17A1CD62" w14:textId="0324E17B" w:rsidR="00AB0FF4" w:rsidRDefault="004A4FC0" w:rsidP="000D480B">
      <w:pPr>
        <w:pStyle w:val="Heading2"/>
      </w:pPr>
      <w:bookmarkStart w:id="18" w:name="_Toc51167777"/>
      <w:r>
        <w:t>Advancing</w:t>
      </w:r>
      <w:r w:rsidR="00AB0FF4">
        <w:t xml:space="preserve"> Aboriginal self-determination</w:t>
      </w:r>
      <w:bookmarkEnd w:id="18"/>
    </w:p>
    <w:p w14:paraId="3550DF13" w14:textId="06524BF6" w:rsidR="00AB0FF4" w:rsidRPr="00AB0FF4" w:rsidRDefault="00AB0FF4" w:rsidP="00E22D05">
      <w:pPr>
        <w:pStyle w:val="DHHSbody"/>
        <w:rPr>
          <w:lang w:eastAsia="en-AU"/>
        </w:rPr>
      </w:pPr>
      <w:r w:rsidRPr="00AB0FF4">
        <w:rPr>
          <w:lang w:eastAsia="en-AU"/>
        </w:rPr>
        <w:t>The Victorian Government is committed to improving health, wellbeing and safety outcomes for Aboriginal Victorians. At the very heart of this change is self-determination</w:t>
      </w:r>
      <w:r w:rsidR="006D1BF7">
        <w:rPr>
          <w:lang w:eastAsia="en-AU"/>
        </w:rPr>
        <w:t>. This is</w:t>
      </w:r>
      <w:r w:rsidRPr="00AB0FF4">
        <w:rPr>
          <w:lang w:eastAsia="en-AU"/>
        </w:rPr>
        <w:t xml:space="preserve"> whereby Aboriginal people take ownership, carriage and responsibility for policy and services on their own terms.</w:t>
      </w:r>
      <w:r w:rsidR="00C77D0D" w:rsidRPr="00C77D0D">
        <w:rPr>
          <w:lang w:eastAsia="en-AU"/>
        </w:rPr>
        <w:t xml:space="preserve"> </w:t>
      </w:r>
      <w:r w:rsidR="00B35E04">
        <w:rPr>
          <w:lang w:eastAsia="en-AU"/>
        </w:rPr>
        <w:t>This includes policy and service design, delivery and follow-up.</w:t>
      </w:r>
    </w:p>
    <w:p w14:paraId="6519B02D" w14:textId="130FAB04" w:rsidR="00873050" w:rsidRDefault="006D1BF7" w:rsidP="00110362">
      <w:pPr>
        <w:pStyle w:val="DHHSbody"/>
        <w:rPr>
          <w:lang w:eastAsia="en-AU"/>
        </w:rPr>
      </w:pPr>
      <w:r>
        <w:rPr>
          <w:lang w:eastAsia="en-AU"/>
        </w:rPr>
        <w:t>W</w:t>
      </w:r>
      <w:r w:rsidR="00AB0FF4" w:rsidRPr="00AB0FF4">
        <w:rPr>
          <w:lang w:eastAsia="en-AU"/>
        </w:rPr>
        <w:t>hen services are designed, developed and delivered by, and for, Aboriginal people, their health and wellbeing improve</w:t>
      </w:r>
      <w:r>
        <w:rPr>
          <w:lang w:eastAsia="en-AU"/>
        </w:rPr>
        <w:t>s</w:t>
      </w:r>
      <w:r w:rsidR="00BE6402">
        <w:rPr>
          <w:lang w:eastAsia="en-AU"/>
        </w:rPr>
        <w:t xml:space="preserve"> </w:t>
      </w:r>
      <w:r w:rsidR="00B62742" w:rsidRPr="00B62742">
        <w:rPr>
          <w:noProof/>
          <w:lang w:eastAsia="en-AU"/>
        </w:rPr>
        <w:t>(Department of Health and Human Services</w:t>
      </w:r>
      <w:r w:rsidR="00E551AC">
        <w:rPr>
          <w:noProof/>
          <w:lang w:eastAsia="en-AU"/>
        </w:rPr>
        <w:t xml:space="preserve"> </w:t>
      </w:r>
      <w:r w:rsidR="00E551AC" w:rsidRPr="002E5BD6">
        <w:rPr>
          <w:noProof/>
          <w:lang w:eastAsia="en-AU"/>
        </w:rPr>
        <w:t>20</w:t>
      </w:r>
      <w:r w:rsidR="00B62742" w:rsidRPr="002E5BD6">
        <w:rPr>
          <w:noProof/>
          <w:lang w:eastAsia="en-AU"/>
        </w:rPr>
        <w:t>17</w:t>
      </w:r>
      <w:r w:rsidRPr="002E5BD6">
        <w:rPr>
          <w:noProof/>
          <w:lang w:eastAsia="en-AU"/>
        </w:rPr>
        <w:t>a</w:t>
      </w:r>
      <w:r w:rsidR="00B62742" w:rsidRPr="002E5BD6">
        <w:rPr>
          <w:noProof/>
          <w:lang w:eastAsia="en-AU"/>
        </w:rPr>
        <w:t>)</w:t>
      </w:r>
      <w:r w:rsidR="00AB0FF4" w:rsidRPr="002E5BD6">
        <w:rPr>
          <w:lang w:eastAsia="en-AU"/>
        </w:rPr>
        <w:t>.</w:t>
      </w:r>
      <w:r w:rsidR="00AB0FF4" w:rsidRPr="00AB0FF4">
        <w:rPr>
          <w:lang w:eastAsia="en-AU"/>
        </w:rPr>
        <w:t xml:space="preserve"> </w:t>
      </w:r>
    </w:p>
    <w:p w14:paraId="25888DA9" w14:textId="77777777" w:rsidR="00622B5C" w:rsidRPr="00EA462B" w:rsidRDefault="00622B5C" w:rsidP="000D480B">
      <w:pPr>
        <w:pStyle w:val="Heading2"/>
      </w:pPr>
      <w:bookmarkStart w:id="19" w:name="_Toc51167778"/>
      <w:r w:rsidRPr="00EA462B">
        <w:t>Life course approach</w:t>
      </w:r>
      <w:bookmarkEnd w:id="19"/>
    </w:p>
    <w:p w14:paraId="03E45BA5" w14:textId="2F0FEDAB" w:rsidR="00015F64" w:rsidRDefault="00FA65A4" w:rsidP="00110362">
      <w:pPr>
        <w:pStyle w:val="DHHSbody"/>
        <w:rPr>
          <w:lang w:eastAsia="en-AU"/>
        </w:rPr>
      </w:pPr>
      <w:r>
        <w:rPr>
          <w:lang w:eastAsia="en-AU"/>
        </w:rPr>
        <w:t xml:space="preserve">Nearly half of all </w:t>
      </w:r>
      <w:r w:rsidR="00D46B6A">
        <w:rPr>
          <w:lang w:eastAsia="en-AU"/>
        </w:rPr>
        <w:t xml:space="preserve">Victorians </w:t>
      </w:r>
      <w:r>
        <w:rPr>
          <w:lang w:eastAsia="en-AU"/>
        </w:rPr>
        <w:t xml:space="preserve">diagnosed </w:t>
      </w:r>
      <w:r w:rsidR="00893600">
        <w:rPr>
          <w:lang w:eastAsia="en-AU"/>
        </w:rPr>
        <w:t xml:space="preserve">with cancer </w:t>
      </w:r>
      <w:r>
        <w:rPr>
          <w:lang w:eastAsia="en-AU"/>
        </w:rPr>
        <w:t xml:space="preserve">are over 70 years of age. </w:t>
      </w:r>
      <w:r w:rsidR="006E05B0">
        <w:rPr>
          <w:lang w:eastAsia="en-AU"/>
        </w:rPr>
        <w:t>Cancer treatment in older</w:t>
      </w:r>
      <w:r w:rsidR="00015F64">
        <w:rPr>
          <w:lang w:eastAsia="en-AU"/>
        </w:rPr>
        <w:t xml:space="preserve"> patients </w:t>
      </w:r>
      <w:r w:rsidR="00F67BB6">
        <w:rPr>
          <w:lang w:eastAsia="en-AU"/>
        </w:rPr>
        <w:t>can be</w:t>
      </w:r>
      <w:r w:rsidR="006E05B0">
        <w:rPr>
          <w:lang w:eastAsia="en-AU"/>
        </w:rPr>
        <w:t xml:space="preserve"> complicated by </w:t>
      </w:r>
      <w:r w:rsidR="00015F64">
        <w:rPr>
          <w:lang w:eastAsia="en-AU"/>
        </w:rPr>
        <w:t>co-occurring illnesses</w:t>
      </w:r>
      <w:r w:rsidR="006D1BF7">
        <w:rPr>
          <w:lang w:eastAsia="en-AU"/>
        </w:rPr>
        <w:t>. These illnesses</w:t>
      </w:r>
      <w:r w:rsidR="00015F64" w:rsidRPr="00015F64">
        <w:rPr>
          <w:lang w:eastAsia="en-AU"/>
        </w:rPr>
        <w:t xml:space="preserve"> </w:t>
      </w:r>
      <w:r w:rsidR="004560DE">
        <w:rPr>
          <w:lang w:eastAsia="en-AU"/>
        </w:rPr>
        <w:t xml:space="preserve">may require active management and </w:t>
      </w:r>
      <w:r w:rsidR="006D1BF7">
        <w:rPr>
          <w:lang w:eastAsia="en-AU"/>
        </w:rPr>
        <w:t xml:space="preserve">affect </w:t>
      </w:r>
      <w:r w:rsidR="004560DE">
        <w:rPr>
          <w:lang w:eastAsia="en-AU"/>
        </w:rPr>
        <w:t>health outcomes</w:t>
      </w:r>
      <w:r w:rsidR="00015F64" w:rsidRPr="00015F64">
        <w:rPr>
          <w:lang w:eastAsia="en-AU"/>
        </w:rPr>
        <w:t xml:space="preserve">. </w:t>
      </w:r>
      <w:r w:rsidR="00DD17D5">
        <w:rPr>
          <w:lang w:eastAsia="en-AU"/>
        </w:rPr>
        <w:t>Importantly, g</w:t>
      </w:r>
      <w:r w:rsidR="00F67BB6">
        <w:rPr>
          <w:lang w:eastAsia="en-AU"/>
        </w:rPr>
        <w:t xml:space="preserve">eriatric </w:t>
      </w:r>
      <w:r w:rsidR="00BF0748">
        <w:rPr>
          <w:lang w:eastAsia="en-AU"/>
        </w:rPr>
        <w:t>assessment</w:t>
      </w:r>
      <w:r w:rsidR="006D1BF7">
        <w:rPr>
          <w:lang w:eastAsia="en-AU"/>
        </w:rPr>
        <w:t>s</w:t>
      </w:r>
      <w:r w:rsidR="00BF0748">
        <w:rPr>
          <w:lang w:eastAsia="en-AU"/>
        </w:rPr>
        <w:t xml:space="preserve"> </w:t>
      </w:r>
      <w:r w:rsidR="00F67BB6">
        <w:rPr>
          <w:lang w:eastAsia="en-AU"/>
        </w:rPr>
        <w:t xml:space="preserve">inform </w:t>
      </w:r>
      <w:r w:rsidR="006D1BF7">
        <w:rPr>
          <w:lang w:eastAsia="en-AU"/>
        </w:rPr>
        <w:t xml:space="preserve">the right </w:t>
      </w:r>
      <w:r w:rsidR="00F67BB6">
        <w:rPr>
          <w:lang w:eastAsia="en-AU"/>
        </w:rPr>
        <w:t>treatment and care</w:t>
      </w:r>
      <w:r w:rsidR="00BF0748" w:rsidRPr="00015F64">
        <w:rPr>
          <w:lang w:eastAsia="en-AU"/>
        </w:rPr>
        <w:t xml:space="preserve"> based </w:t>
      </w:r>
      <w:r w:rsidR="00F67BB6">
        <w:rPr>
          <w:lang w:eastAsia="en-AU"/>
        </w:rPr>
        <w:t>on each patient</w:t>
      </w:r>
      <w:r w:rsidR="006D1BF7">
        <w:rPr>
          <w:lang w:eastAsia="en-AU"/>
        </w:rPr>
        <w:t>’</w:t>
      </w:r>
      <w:r w:rsidR="00F67BB6">
        <w:rPr>
          <w:lang w:eastAsia="en-AU"/>
        </w:rPr>
        <w:t xml:space="preserve">s </w:t>
      </w:r>
      <w:r w:rsidR="00BF0748" w:rsidRPr="00015F64">
        <w:rPr>
          <w:lang w:eastAsia="en-AU"/>
        </w:rPr>
        <w:t xml:space="preserve">health and fitness rather than </w:t>
      </w:r>
      <w:r w:rsidR="00F67BB6">
        <w:rPr>
          <w:lang w:eastAsia="en-AU"/>
        </w:rPr>
        <w:t xml:space="preserve">their </w:t>
      </w:r>
      <w:r w:rsidR="00BF0748" w:rsidRPr="00015F64">
        <w:rPr>
          <w:lang w:eastAsia="en-AU"/>
        </w:rPr>
        <w:t>age.</w:t>
      </w:r>
      <w:r w:rsidR="00BF0748">
        <w:rPr>
          <w:lang w:eastAsia="en-AU"/>
        </w:rPr>
        <w:t xml:space="preserve"> </w:t>
      </w:r>
    </w:p>
    <w:p w14:paraId="2C904358" w14:textId="3B406650" w:rsidR="009F61CE" w:rsidRDefault="00015F64" w:rsidP="00110362">
      <w:pPr>
        <w:pStyle w:val="DHHSbody"/>
        <w:rPr>
          <w:lang w:eastAsia="en-AU"/>
        </w:rPr>
      </w:pPr>
      <w:r>
        <w:rPr>
          <w:lang w:eastAsia="en-AU"/>
        </w:rPr>
        <w:t>C</w:t>
      </w:r>
      <w:r w:rsidR="00873050">
        <w:rPr>
          <w:lang w:eastAsia="en-AU"/>
        </w:rPr>
        <w:t xml:space="preserve">ancer affects people at all ages and stages of life. </w:t>
      </w:r>
      <w:r w:rsidR="006D1BF7">
        <w:rPr>
          <w:lang w:eastAsia="en-AU"/>
        </w:rPr>
        <w:t>C</w:t>
      </w:r>
      <w:r w:rsidR="00893600">
        <w:rPr>
          <w:lang w:eastAsia="en-AU"/>
        </w:rPr>
        <w:t xml:space="preserve">hildren, adolescents and young adults </w:t>
      </w:r>
      <w:r w:rsidR="006D1BF7">
        <w:rPr>
          <w:lang w:eastAsia="en-AU"/>
        </w:rPr>
        <w:t xml:space="preserve">with </w:t>
      </w:r>
      <w:r w:rsidR="00893600">
        <w:rPr>
          <w:lang w:eastAsia="en-AU"/>
        </w:rPr>
        <w:t>a cancer diagnosis</w:t>
      </w:r>
      <w:r w:rsidR="006D1BF7">
        <w:rPr>
          <w:lang w:eastAsia="en-AU"/>
        </w:rPr>
        <w:t xml:space="preserve"> face</w:t>
      </w:r>
      <w:r w:rsidR="006D1BF7" w:rsidRPr="006D1BF7">
        <w:rPr>
          <w:lang w:eastAsia="en-AU"/>
        </w:rPr>
        <w:t xml:space="preserve"> </w:t>
      </w:r>
      <w:r w:rsidR="006D1BF7">
        <w:rPr>
          <w:lang w:eastAsia="en-AU"/>
        </w:rPr>
        <w:t>unique challenges</w:t>
      </w:r>
      <w:r w:rsidR="00893600">
        <w:rPr>
          <w:lang w:eastAsia="en-AU"/>
        </w:rPr>
        <w:t>.</w:t>
      </w:r>
      <w:r w:rsidR="00534AFF">
        <w:rPr>
          <w:lang w:eastAsia="en-AU"/>
        </w:rPr>
        <w:t xml:space="preserve"> Cancer treatment can have lifelong </w:t>
      </w:r>
      <w:r w:rsidR="006D1BF7">
        <w:rPr>
          <w:lang w:eastAsia="en-AU"/>
        </w:rPr>
        <w:t xml:space="preserve">impacts </w:t>
      </w:r>
      <w:r w:rsidR="00534AFF">
        <w:rPr>
          <w:lang w:eastAsia="en-AU"/>
        </w:rPr>
        <w:t>for children and adolescents</w:t>
      </w:r>
      <w:r w:rsidR="006D1BF7">
        <w:rPr>
          <w:lang w:eastAsia="en-AU"/>
        </w:rPr>
        <w:t>.</w:t>
      </w:r>
      <w:r w:rsidR="007445D1">
        <w:rPr>
          <w:lang w:eastAsia="en-AU"/>
        </w:rPr>
        <w:t xml:space="preserve"> </w:t>
      </w:r>
      <w:r w:rsidR="006D1BF7">
        <w:rPr>
          <w:lang w:eastAsia="en-AU"/>
        </w:rPr>
        <w:t>W</w:t>
      </w:r>
      <w:r w:rsidR="007445D1">
        <w:rPr>
          <w:lang w:eastAsia="en-AU"/>
        </w:rPr>
        <w:t xml:space="preserve">hen a </w:t>
      </w:r>
      <w:r w:rsidR="00B80451">
        <w:rPr>
          <w:lang w:eastAsia="en-AU"/>
        </w:rPr>
        <w:t>young person</w:t>
      </w:r>
      <w:r w:rsidR="007445D1">
        <w:rPr>
          <w:lang w:eastAsia="en-AU"/>
        </w:rPr>
        <w:t xml:space="preserve"> is treated for cancer, the whole family is affected.</w:t>
      </w:r>
    </w:p>
    <w:p w14:paraId="35744ED3" w14:textId="77777777" w:rsidR="000B55C0" w:rsidRDefault="00622B5C" w:rsidP="000D480B">
      <w:pPr>
        <w:pStyle w:val="Heading2"/>
      </w:pPr>
      <w:bookmarkStart w:id="20" w:name="_Toc51167779"/>
      <w:r>
        <w:t>Local solutions</w:t>
      </w:r>
      <w:bookmarkEnd w:id="20"/>
    </w:p>
    <w:p w14:paraId="5D168FB7" w14:textId="5BDE347A" w:rsidR="006D1BF7" w:rsidRDefault="009F61CE" w:rsidP="00110362">
      <w:pPr>
        <w:pStyle w:val="DHHSbody"/>
        <w:rPr>
          <w:lang w:eastAsia="en-AU"/>
        </w:rPr>
      </w:pPr>
      <w:r w:rsidRPr="009F61CE">
        <w:rPr>
          <w:lang w:eastAsia="en-AU"/>
        </w:rPr>
        <w:t xml:space="preserve">People living in regional and rural Victoria do not always </w:t>
      </w:r>
      <w:r w:rsidR="00E4286B">
        <w:rPr>
          <w:lang w:eastAsia="en-AU"/>
        </w:rPr>
        <w:t>experience</w:t>
      </w:r>
      <w:r w:rsidRPr="009F61CE">
        <w:rPr>
          <w:lang w:eastAsia="en-AU"/>
        </w:rPr>
        <w:t xml:space="preserve"> the same </w:t>
      </w:r>
      <w:r>
        <w:rPr>
          <w:lang w:eastAsia="en-AU"/>
        </w:rPr>
        <w:t>access to care</w:t>
      </w:r>
      <w:r w:rsidRPr="009F61CE">
        <w:rPr>
          <w:lang w:eastAsia="en-AU"/>
        </w:rPr>
        <w:t xml:space="preserve"> as other Victorians. The reasons for this includ</w:t>
      </w:r>
      <w:r w:rsidR="006D1BF7">
        <w:rPr>
          <w:lang w:eastAsia="en-AU"/>
        </w:rPr>
        <w:t>e:</w:t>
      </w:r>
      <w:r w:rsidRPr="009F61CE">
        <w:rPr>
          <w:lang w:eastAsia="en-AU"/>
        </w:rPr>
        <w:t xml:space="preserve"> </w:t>
      </w:r>
    </w:p>
    <w:p w14:paraId="65396700" w14:textId="77777777" w:rsidR="006D1BF7" w:rsidRDefault="009F61CE" w:rsidP="005D44BC">
      <w:pPr>
        <w:pStyle w:val="DHHSbullet1"/>
        <w:rPr>
          <w:lang w:eastAsia="en-AU"/>
        </w:rPr>
      </w:pPr>
      <w:r w:rsidRPr="009F61CE">
        <w:rPr>
          <w:lang w:eastAsia="en-AU"/>
        </w:rPr>
        <w:t>issues of distance and available transport</w:t>
      </w:r>
    </w:p>
    <w:p w14:paraId="0FB40988" w14:textId="13090DDD" w:rsidR="006D1BF7" w:rsidRDefault="006D1BF7" w:rsidP="005D44BC">
      <w:pPr>
        <w:pStyle w:val="DHHSbullet1"/>
        <w:rPr>
          <w:lang w:eastAsia="en-AU"/>
        </w:rPr>
      </w:pPr>
      <w:r w:rsidRPr="009F61CE">
        <w:rPr>
          <w:lang w:eastAsia="en-AU"/>
        </w:rPr>
        <w:t>workforce</w:t>
      </w:r>
      <w:r>
        <w:rPr>
          <w:lang w:eastAsia="en-AU"/>
        </w:rPr>
        <w:t xml:space="preserve"> </w:t>
      </w:r>
      <w:r w:rsidR="009F61CE" w:rsidRPr="009F61CE">
        <w:rPr>
          <w:lang w:eastAsia="en-AU"/>
        </w:rPr>
        <w:t>variations</w:t>
      </w:r>
    </w:p>
    <w:p w14:paraId="6E160AFB" w14:textId="1EB3C80B" w:rsidR="006D1BF7" w:rsidRDefault="009F61CE" w:rsidP="005D44BC">
      <w:pPr>
        <w:pStyle w:val="DHHSbullet1"/>
        <w:rPr>
          <w:lang w:eastAsia="en-AU"/>
        </w:rPr>
      </w:pPr>
      <w:r w:rsidRPr="009F61CE">
        <w:rPr>
          <w:lang w:eastAsia="en-AU"/>
        </w:rPr>
        <w:t xml:space="preserve">socioeconomic status </w:t>
      </w:r>
    </w:p>
    <w:p w14:paraId="3426A6FB" w14:textId="058CABD4" w:rsidR="009F61CE" w:rsidRDefault="009F61CE" w:rsidP="005D44BC">
      <w:pPr>
        <w:pStyle w:val="DHHSbullet1lastline"/>
        <w:rPr>
          <w:lang w:eastAsia="en-AU"/>
        </w:rPr>
      </w:pPr>
      <w:r w:rsidRPr="009F61CE">
        <w:rPr>
          <w:lang w:eastAsia="en-AU"/>
        </w:rPr>
        <w:t>infrastructure</w:t>
      </w:r>
      <w:r w:rsidR="006D1BF7">
        <w:rPr>
          <w:lang w:eastAsia="en-AU"/>
        </w:rPr>
        <w:t xml:space="preserve"> differences</w:t>
      </w:r>
      <w:r w:rsidRPr="009F61CE">
        <w:rPr>
          <w:lang w:eastAsia="en-AU"/>
        </w:rPr>
        <w:t xml:space="preserve">. </w:t>
      </w:r>
    </w:p>
    <w:p w14:paraId="12491513" w14:textId="0A1C4B1B" w:rsidR="00981818" w:rsidRDefault="007D35A5" w:rsidP="00110362">
      <w:pPr>
        <w:pStyle w:val="DHHSbody"/>
        <w:rPr>
          <w:lang w:eastAsia="en-AU"/>
        </w:rPr>
      </w:pPr>
      <w:r>
        <w:rPr>
          <w:lang w:eastAsia="en-AU"/>
        </w:rPr>
        <w:t xml:space="preserve">The </w:t>
      </w:r>
      <w:r w:rsidR="006D1BF7">
        <w:rPr>
          <w:lang w:eastAsia="en-AU"/>
        </w:rPr>
        <w:t>g</w:t>
      </w:r>
      <w:r>
        <w:rPr>
          <w:lang w:eastAsia="en-AU"/>
        </w:rPr>
        <w:t xml:space="preserve">overnment is committed to ensuring regional Victorians receive the same world-class care as close to home as </w:t>
      </w:r>
      <w:r w:rsidR="006D1BF7">
        <w:rPr>
          <w:lang w:eastAsia="en-AU"/>
        </w:rPr>
        <w:t>possible</w:t>
      </w:r>
      <w:r>
        <w:rPr>
          <w:lang w:eastAsia="en-AU"/>
        </w:rPr>
        <w:t>.</w:t>
      </w:r>
    </w:p>
    <w:p w14:paraId="49E0B822" w14:textId="77777777" w:rsidR="002D20C7" w:rsidRPr="00D600E0" w:rsidRDefault="00622B5C" w:rsidP="000D480B">
      <w:pPr>
        <w:pStyle w:val="Heading2"/>
        <w:rPr>
          <w:lang w:eastAsia="en-AU"/>
        </w:rPr>
      </w:pPr>
      <w:bookmarkStart w:id="21" w:name="_Toc51167780"/>
      <w:r w:rsidRPr="00D600E0">
        <w:rPr>
          <w:lang w:eastAsia="en-AU"/>
        </w:rPr>
        <w:t>Fostering g</w:t>
      </w:r>
      <w:r w:rsidR="000B55C0" w:rsidRPr="00D600E0">
        <w:rPr>
          <w:lang w:eastAsia="en-AU"/>
        </w:rPr>
        <w:t xml:space="preserve">ender </w:t>
      </w:r>
      <w:r w:rsidR="002D23F6" w:rsidRPr="00D600E0">
        <w:rPr>
          <w:lang w:eastAsia="en-AU"/>
        </w:rPr>
        <w:t>equ</w:t>
      </w:r>
      <w:r w:rsidR="000B55C0" w:rsidRPr="00D600E0">
        <w:rPr>
          <w:lang w:eastAsia="en-AU"/>
        </w:rPr>
        <w:t>ity</w:t>
      </w:r>
      <w:bookmarkEnd w:id="21"/>
    </w:p>
    <w:p w14:paraId="4D04DF18" w14:textId="7BA12C41" w:rsidR="002D23F6" w:rsidRDefault="00B52AC0" w:rsidP="002D23F6">
      <w:pPr>
        <w:pStyle w:val="DHHSbody"/>
        <w:rPr>
          <w:lang w:eastAsia="en-AU"/>
        </w:rPr>
      </w:pPr>
      <w:r>
        <w:rPr>
          <w:lang w:eastAsia="en-AU"/>
        </w:rPr>
        <w:t>Cancer</w:t>
      </w:r>
      <w:r w:rsidR="000A2A61">
        <w:rPr>
          <w:lang w:eastAsia="en-AU"/>
        </w:rPr>
        <w:t xml:space="preserve"> incidence and</w:t>
      </w:r>
      <w:r>
        <w:rPr>
          <w:lang w:eastAsia="en-AU"/>
        </w:rPr>
        <w:t xml:space="preserve"> mortality is higher among men </w:t>
      </w:r>
      <w:r w:rsidR="006D1BF7">
        <w:rPr>
          <w:lang w:eastAsia="en-AU"/>
        </w:rPr>
        <w:t>than</w:t>
      </w:r>
      <w:r>
        <w:rPr>
          <w:lang w:eastAsia="en-AU"/>
        </w:rPr>
        <w:t xml:space="preserve"> women</w:t>
      </w:r>
      <w:r w:rsidR="007D01FC">
        <w:rPr>
          <w:lang w:eastAsia="en-AU"/>
        </w:rPr>
        <w:t xml:space="preserve"> </w:t>
      </w:r>
      <w:r w:rsidR="00F92B9C" w:rsidRPr="00F92B9C">
        <w:rPr>
          <w:noProof/>
          <w:lang w:eastAsia="en-AU"/>
        </w:rPr>
        <w:t>(</w:t>
      </w:r>
      <w:r w:rsidR="006D1BF7" w:rsidRPr="00F92B9C">
        <w:rPr>
          <w:noProof/>
          <w:lang w:eastAsia="en-AU"/>
        </w:rPr>
        <w:t>Australian Institute of Health and Welfare</w:t>
      </w:r>
      <w:r w:rsidR="006D1BF7">
        <w:rPr>
          <w:noProof/>
          <w:lang w:eastAsia="en-AU"/>
        </w:rPr>
        <w:t xml:space="preserve"> </w:t>
      </w:r>
      <w:r w:rsidR="00A44C9F">
        <w:rPr>
          <w:noProof/>
          <w:lang w:eastAsia="en-AU"/>
        </w:rPr>
        <w:t>[</w:t>
      </w:r>
      <w:r w:rsidR="006D1BF7">
        <w:rPr>
          <w:noProof/>
          <w:lang w:eastAsia="en-AU"/>
        </w:rPr>
        <w:t>AIHW</w:t>
      </w:r>
      <w:r w:rsidR="00A44C9F">
        <w:rPr>
          <w:noProof/>
          <w:lang w:eastAsia="en-AU"/>
        </w:rPr>
        <w:t>]</w:t>
      </w:r>
      <w:r w:rsidR="006D1BF7">
        <w:rPr>
          <w:noProof/>
          <w:lang w:eastAsia="en-AU"/>
        </w:rPr>
        <w:t xml:space="preserve"> 20</w:t>
      </w:r>
      <w:r w:rsidR="006D1BF7" w:rsidRPr="00F92B9C">
        <w:rPr>
          <w:noProof/>
          <w:lang w:eastAsia="en-AU"/>
        </w:rPr>
        <w:t>19</w:t>
      </w:r>
      <w:r w:rsidR="0019214B">
        <w:rPr>
          <w:noProof/>
          <w:lang w:eastAsia="en-AU"/>
        </w:rPr>
        <w:t>a</w:t>
      </w:r>
      <w:r w:rsidR="006D1BF7">
        <w:rPr>
          <w:noProof/>
          <w:lang w:eastAsia="en-AU"/>
        </w:rPr>
        <w:t xml:space="preserve">; </w:t>
      </w:r>
      <w:r w:rsidR="00F92B9C" w:rsidRPr="00F92B9C">
        <w:rPr>
          <w:noProof/>
          <w:lang w:eastAsia="en-AU"/>
        </w:rPr>
        <w:t>Victorian Cancer Registry</w:t>
      </w:r>
      <w:r w:rsidR="00E551AC">
        <w:rPr>
          <w:noProof/>
          <w:lang w:eastAsia="en-AU"/>
        </w:rPr>
        <w:t xml:space="preserve"> 20</w:t>
      </w:r>
      <w:r w:rsidR="00F92B9C" w:rsidRPr="00F92B9C">
        <w:rPr>
          <w:noProof/>
          <w:lang w:eastAsia="en-AU"/>
        </w:rPr>
        <w:t>19)</w:t>
      </w:r>
      <w:r>
        <w:rPr>
          <w:lang w:eastAsia="en-AU"/>
        </w:rPr>
        <w:t xml:space="preserve">. </w:t>
      </w:r>
      <w:r>
        <w:rPr>
          <w:rFonts w:cs="Arial"/>
          <w:color w:val="000000"/>
          <w:shd w:val="clear" w:color="auto" w:fill="FFFFFF"/>
        </w:rPr>
        <w:t xml:space="preserve">There is </w:t>
      </w:r>
      <w:r w:rsidR="00B35E04">
        <w:rPr>
          <w:rFonts w:cs="Arial"/>
          <w:color w:val="000000"/>
          <w:shd w:val="clear" w:color="auto" w:fill="FFFFFF"/>
        </w:rPr>
        <w:t>emerging</w:t>
      </w:r>
      <w:r>
        <w:rPr>
          <w:rFonts w:cs="Arial"/>
          <w:color w:val="000000"/>
          <w:shd w:val="clear" w:color="auto" w:fill="FFFFFF"/>
        </w:rPr>
        <w:t xml:space="preserve"> research to suggest that men are less likely than women to seek help from health professionals </w:t>
      </w:r>
      <w:r w:rsidR="00F92B9C" w:rsidRPr="00F92B9C">
        <w:rPr>
          <w:rFonts w:cs="Arial"/>
          <w:noProof/>
          <w:color w:val="000000"/>
          <w:shd w:val="clear" w:color="auto" w:fill="FFFFFF"/>
        </w:rPr>
        <w:t>(</w:t>
      </w:r>
      <w:r w:rsidR="006D1BF7" w:rsidRPr="00F92B9C">
        <w:rPr>
          <w:rFonts w:cs="Arial"/>
          <w:noProof/>
          <w:color w:val="000000"/>
          <w:shd w:val="clear" w:color="auto" w:fill="FFFFFF"/>
        </w:rPr>
        <w:t>AIHW</w:t>
      </w:r>
      <w:r w:rsidR="006D1BF7">
        <w:rPr>
          <w:rFonts w:cs="Arial"/>
          <w:noProof/>
          <w:color w:val="000000"/>
          <w:shd w:val="clear" w:color="auto" w:fill="FFFFFF"/>
        </w:rPr>
        <w:t xml:space="preserve"> 20</w:t>
      </w:r>
      <w:r w:rsidR="006D1BF7" w:rsidRPr="00F92B9C">
        <w:rPr>
          <w:rFonts w:cs="Arial"/>
          <w:noProof/>
          <w:color w:val="000000"/>
          <w:shd w:val="clear" w:color="auto" w:fill="FFFFFF"/>
        </w:rPr>
        <w:t>19</w:t>
      </w:r>
      <w:r w:rsidR="0019214B">
        <w:rPr>
          <w:rFonts w:cs="Arial"/>
          <w:noProof/>
          <w:color w:val="000000"/>
          <w:shd w:val="clear" w:color="auto" w:fill="FFFFFF"/>
        </w:rPr>
        <w:t>c</w:t>
      </w:r>
      <w:r w:rsidR="006D1BF7">
        <w:rPr>
          <w:rFonts w:cs="Arial"/>
          <w:noProof/>
          <w:color w:val="000000"/>
          <w:shd w:val="clear" w:color="auto" w:fill="FFFFFF"/>
        </w:rPr>
        <w:t xml:space="preserve">; </w:t>
      </w:r>
      <w:r w:rsidR="00F92B9C" w:rsidRPr="00F92B9C">
        <w:rPr>
          <w:rFonts w:cs="Arial"/>
          <w:noProof/>
          <w:color w:val="000000"/>
          <w:shd w:val="clear" w:color="auto" w:fill="FFFFFF"/>
        </w:rPr>
        <w:t>Australian Men</w:t>
      </w:r>
      <w:r w:rsidR="00B35E04">
        <w:rPr>
          <w:rFonts w:cs="Arial"/>
          <w:noProof/>
          <w:color w:val="000000"/>
          <w:shd w:val="clear" w:color="auto" w:fill="FFFFFF"/>
        </w:rPr>
        <w:t>’</w:t>
      </w:r>
      <w:r w:rsidR="00F92B9C" w:rsidRPr="00F92B9C">
        <w:rPr>
          <w:rFonts w:cs="Arial"/>
          <w:noProof/>
          <w:color w:val="000000"/>
          <w:shd w:val="clear" w:color="auto" w:fill="FFFFFF"/>
        </w:rPr>
        <w:t>s Health Forum</w:t>
      </w:r>
      <w:r w:rsidR="00E551AC">
        <w:rPr>
          <w:rFonts w:cs="Arial"/>
          <w:noProof/>
          <w:color w:val="000000"/>
          <w:shd w:val="clear" w:color="auto" w:fill="FFFFFF"/>
        </w:rPr>
        <w:t xml:space="preserve"> 20</w:t>
      </w:r>
      <w:r w:rsidR="00F92B9C" w:rsidRPr="00F92B9C">
        <w:rPr>
          <w:rFonts w:cs="Arial"/>
          <w:noProof/>
          <w:color w:val="000000"/>
          <w:shd w:val="clear" w:color="auto" w:fill="FFFFFF"/>
        </w:rPr>
        <w:t>19)</w:t>
      </w:r>
      <w:r>
        <w:rPr>
          <w:rFonts w:cs="Arial"/>
          <w:color w:val="000000"/>
          <w:shd w:val="clear" w:color="auto" w:fill="FFFFFF"/>
        </w:rPr>
        <w:t>.</w:t>
      </w:r>
      <w:r w:rsidR="00E2413D" w:rsidRPr="00E2413D">
        <w:rPr>
          <w:rFonts w:cs="Arial"/>
          <w:color w:val="000000"/>
          <w:shd w:val="clear" w:color="auto" w:fill="FFFFFF"/>
        </w:rPr>
        <w:t xml:space="preserve"> </w:t>
      </w:r>
      <w:r w:rsidR="00E2413D">
        <w:rPr>
          <w:rFonts w:cs="Arial"/>
          <w:color w:val="000000"/>
          <w:shd w:val="clear" w:color="auto" w:fill="FFFFFF"/>
        </w:rPr>
        <w:t>This may contribute to these differences.</w:t>
      </w:r>
    </w:p>
    <w:p w14:paraId="0340182F" w14:textId="524C7619" w:rsidR="00E2413D" w:rsidRDefault="006E5463" w:rsidP="002D23F6">
      <w:pPr>
        <w:pStyle w:val="DHHSbody"/>
        <w:rPr>
          <w:rFonts w:cs="Arial"/>
        </w:rPr>
      </w:pPr>
      <w:r>
        <w:rPr>
          <w:rFonts w:cs="Arial"/>
        </w:rPr>
        <w:t>T</w:t>
      </w:r>
      <w:r w:rsidRPr="001479D9">
        <w:rPr>
          <w:rFonts w:cs="Arial"/>
        </w:rPr>
        <w:t>he Victorian Government’s vision for gender equality is for all Victorians to</w:t>
      </w:r>
      <w:r w:rsidR="00E2413D">
        <w:rPr>
          <w:rFonts w:cs="Arial"/>
        </w:rPr>
        <w:t xml:space="preserve"> </w:t>
      </w:r>
      <w:r w:rsidR="00E2413D" w:rsidRPr="00426A6D">
        <w:rPr>
          <w:rFonts w:cs="Arial"/>
          <w:noProof/>
        </w:rPr>
        <w:t>(Department of Premier and Cabinet</w:t>
      </w:r>
      <w:r w:rsidR="00E2413D">
        <w:rPr>
          <w:rFonts w:cs="Arial"/>
          <w:noProof/>
        </w:rPr>
        <w:t xml:space="preserve"> 20</w:t>
      </w:r>
      <w:r w:rsidR="00E2413D" w:rsidRPr="00426A6D">
        <w:rPr>
          <w:rFonts w:cs="Arial"/>
          <w:noProof/>
        </w:rPr>
        <w:t>16)</w:t>
      </w:r>
      <w:r w:rsidR="00E2413D">
        <w:rPr>
          <w:rFonts w:cs="Arial"/>
        </w:rPr>
        <w:t>:</w:t>
      </w:r>
      <w:r w:rsidRPr="001479D9">
        <w:rPr>
          <w:rFonts w:cs="Arial"/>
        </w:rPr>
        <w:t xml:space="preserve"> </w:t>
      </w:r>
    </w:p>
    <w:p w14:paraId="152C860A" w14:textId="77777777" w:rsidR="00E2413D" w:rsidRDefault="006E5463" w:rsidP="00E2413D">
      <w:pPr>
        <w:pStyle w:val="DHHSbullet1"/>
      </w:pPr>
      <w:r w:rsidRPr="001479D9">
        <w:t>live in a safe and equal society</w:t>
      </w:r>
    </w:p>
    <w:p w14:paraId="228BB399" w14:textId="6FD99D59" w:rsidR="00E2413D" w:rsidRDefault="006E5463" w:rsidP="005D44BC">
      <w:pPr>
        <w:pStyle w:val="DHHSbullet1"/>
      </w:pPr>
      <w:r>
        <w:t>have equal access to power</w:t>
      </w:r>
      <w:r w:rsidR="666906AA">
        <w:t>,</w:t>
      </w:r>
      <w:r>
        <w:t xml:space="preserve"> resources and opportunities</w:t>
      </w:r>
    </w:p>
    <w:p w14:paraId="76D4D8FD" w14:textId="625C3411" w:rsidR="00E2413D" w:rsidRDefault="006E5463" w:rsidP="005D44BC">
      <w:pPr>
        <w:pStyle w:val="DHHSbullet1lastline"/>
        <w:rPr>
          <w:noProof/>
        </w:rPr>
      </w:pPr>
      <w:r w:rsidRPr="001479D9">
        <w:t>be treated with dignity, respect and fairness</w:t>
      </w:r>
      <w:r w:rsidR="00E2413D">
        <w:t>.</w:t>
      </w:r>
      <w:r w:rsidR="00426A6D">
        <w:rPr>
          <w:noProof/>
        </w:rPr>
        <w:t xml:space="preserve"> </w:t>
      </w:r>
    </w:p>
    <w:p w14:paraId="73C6F66B" w14:textId="0B21A909" w:rsidR="00D600E0" w:rsidRDefault="00E2413D" w:rsidP="002D23F6">
      <w:pPr>
        <w:pStyle w:val="DHHSbody"/>
        <w:rPr>
          <w:lang w:eastAsia="en-AU"/>
        </w:rPr>
      </w:pPr>
      <w:r>
        <w:rPr>
          <w:lang w:eastAsia="en-AU"/>
        </w:rPr>
        <w:lastRenderedPageBreak/>
        <w:t>W</w:t>
      </w:r>
      <w:r w:rsidR="00296DC8" w:rsidRPr="00296DC8">
        <w:rPr>
          <w:lang w:eastAsia="en-AU"/>
        </w:rPr>
        <w:t xml:space="preserve">omen </w:t>
      </w:r>
      <w:r>
        <w:rPr>
          <w:lang w:eastAsia="en-AU"/>
        </w:rPr>
        <w:t xml:space="preserve">are </w:t>
      </w:r>
      <w:r w:rsidRPr="00296DC8">
        <w:rPr>
          <w:lang w:eastAsia="en-AU"/>
        </w:rPr>
        <w:t>under</w:t>
      </w:r>
      <w:r>
        <w:rPr>
          <w:lang w:eastAsia="en-AU"/>
        </w:rPr>
        <w:t>-</w:t>
      </w:r>
      <w:r w:rsidRPr="00296DC8">
        <w:rPr>
          <w:lang w:eastAsia="en-AU"/>
        </w:rPr>
        <w:t>represent</w:t>
      </w:r>
      <w:r>
        <w:rPr>
          <w:lang w:eastAsia="en-AU"/>
        </w:rPr>
        <w:t>ed</w:t>
      </w:r>
      <w:r w:rsidRPr="00296DC8">
        <w:rPr>
          <w:lang w:eastAsia="en-AU"/>
        </w:rPr>
        <w:t xml:space="preserve"> </w:t>
      </w:r>
      <w:r w:rsidR="004962FA">
        <w:rPr>
          <w:lang w:eastAsia="en-AU"/>
        </w:rPr>
        <w:t xml:space="preserve">in senior leadership roles </w:t>
      </w:r>
      <w:r w:rsidR="00296DC8" w:rsidRPr="00296DC8">
        <w:rPr>
          <w:lang w:eastAsia="en-AU"/>
        </w:rPr>
        <w:t xml:space="preserve">in </w:t>
      </w:r>
      <w:r>
        <w:rPr>
          <w:lang w:eastAsia="en-AU"/>
        </w:rPr>
        <w:t xml:space="preserve">Victoria’s </w:t>
      </w:r>
      <w:r w:rsidR="00296DC8" w:rsidRPr="002D23F6">
        <w:rPr>
          <w:lang w:eastAsia="en-AU"/>
        </w:rPr>
        <w:t xml:space="preserve">cancer </w:t>
      </w:r>
      <w:r w:rsidR="00296DC8" w:rsidRPr="00296DC8">
        <w:rPr>
          <w:lang w:eastAsia="en-AU"/>
        </w:rPr>
        <w:t>research sector. </w:t>
      </w:r>
    </w:p>
    <w:p w14:paraId="168DEF42" w14:textId="255E63E3" w:rsidR="00D600E0" w:rsidRPr="00D600E0" w:rsidRDefault="00D600E0" w:rsidP="000D480B">
      <w:pPr>
        <w:pStyle w:val="Heading2"/>
        <w:rPr>
          <w:lang w:eastAsia="en-AU"/>
        </w:rPr>
      </w:pPr>
      <w:bookmarkStart w:id="22" w:name="_Toc51167781"/>
      <w:r w:rsidRPr="00D600E0">
        <w:rPr>
          <w:lang w:eastAsia="en-AU"/>
        </w:rPr>
        <w:t>Addressing socioeconomic disadvantage</w:t>
      </w:r>
      <w:bookmarkEnd w:id="22"/>
    </w:p>
    <w:p w14:paraId="257788B3" w14:textId="331F9C4E" w:rsidR="001F30AA" w:rsidRPr="000C7687" w:rsidRDefault="00D600E0" w:rsidP="000C7687">
      <w:pPr>
        <w:pStyle w:val="DHHSbody"/>
      </w:pPr>
      <w:r>
        <w:t xml:space="preserve">Cancer survival is lower for </w:t>
      </w:r>
      <w:r w:rsidR="00E2413D">
        <w:t>people living in</w:t>
      </w:r>
      <w:r>
        <w:t xml:space="preserve"> </w:t>
      </w:r>
      <w:r w:rsidR="00E2413D">
        <w:t xml:space="preserve">Victoria’s </w:t>
      </w:r>
      <w:r>
        <w:t xml:space="preserve">low socioeconomic regions </w:t>
      </w:r>
      <w:r w:rsidRPr="00D600E0">
        <w:t>(Afshar et al.</w:t>
      </w:r>
      <w:r w:rsidR="00E551AC">
        <w:t xml:space="preserve"> 20</w:t>
      </w:r>
      <w:r w:rsidRPr="00D600E0">
        <w:t>20)</w:t>
      </w:r>
      <w:r>
        <w:t>.</w:t>
      </w:r>
      <w:r w:rsidR="008940B7">
        <w:t xml:space="preserve"> </w:t>
      </w:r>
      <w:r w:rsidR="00E2413D">
        <w:t>Finding</w:t>
      </w:r>
      <w:r w:rsidR="00E2413D" w:rsidRPr="000C7687">
        <w:t xml:space="preserve"> </w:t>
      </w:r>
      <w:r w:rsidR="00655C8A" w:rsidRPr="000C7687">
        <w:t xml:space="preserve">and addressing the reasons for </w:t>
      </w:r>
      <w:r w:rsidR="00E2413D">
        <w:t>this difference</w:t>
      </w:r>
      <w:r w:rsidR="00655C8A" w:rsidRPr="000C7687">
        <w:t xml:space="preserve"> </w:t>
      </w:r>
      <w:r w:rsidR="000C7687" w:rsidRPr="000C7687">
        <w:t>will</w:t>
      </w:r>
      <w:r w:rsidR="00655C8A" w:rsidRPr="000C7687">
        <w:t xml:space="preserve"> help increase survival for </w:t>
      </w:r>
      <w:r w:rsidR="00C108DB" w:rsidRPr="00847E69">
        <w:t>lower income</w:t>
      </w:r>
      <w:r w:rsidR="00E2413D" w:rsidRPr="000C7687">
        <w:t xml:space="preserve"> </w:t>
      </w:r>
      <w:r w:rsidR="000C7687" w:rsidRPr="000C7687">
        <w:t>Victorians</w:t>
      </w:r>
      <w:r w:rsidR="00655C8A" w:rsidRPr="000C7687">
        <w:t>.</w:t>
      </w:r>
    </w:p>
    <w:p w14:paraId="1FC9DF22" w14:textId="77777777" w:rsidR="000B55C0" w:rsidRDefault="000B55C0" w:rsidP="000D480B">
      <w:pPr>
        <w:pStyle w:val="Heading2"/>
        <w:rPr>
          <w:lang w:eastAsia="en-AU"/>
        </w:rPr>
      </w:pPr>
      <w:bookmarkStart w:id="23" w:name="_Toc51167782"/>
      <w:r>
        <w:rPr>
          <w:lang w:eastAsia="en-AU"/>
        </w:rPr>
        <w:t>Responding to the needs of our diverse population</w:t>
      </w:r>
      <w:bookmarkEnd w:id="23"/>
    </w:p>
    <w:p w14:paraId="1E81CFA7" w14:textId="5EBC2D42" w:rsidR="002D20C7" w:rsidRDefault="002D20C7" w:rsidP="000D480B">
      <w:pPr>
        <w:pStyle w:val="Heading3"/>
        <w:rPr>
          <w:lang w:eastAsia="en-AU"/>
        </w:rPr>
      </w:pPr>
      <w:r>
        <w:rPr>
          <w:lang w:eastAsia="en-AU"/>
        </w:rPr>
        <w:t>Culturally diverse</w:t>
      </w:r>
      <w:r w:rsidR="00E2413D">
        <w:rPr>
          <w:lang w:eastAsia="en-AU"/>
        </w:rPr>
        <w:t xml:space="preserve"> Victorians</w:t>
      </w:r>
    </w:p>
    <w:p w14:paraId="75080B43" w14:textId="2992F069" w:rsidR="005E52BD" w:rsidRDefault="00870AC6" w:rsidP="005E52BD">
      <w:pPr>
        <w:pStyle w:val="DHHSbody"/>
      </w:pPr>
      <w:r>
        <w:t>Nearly</w:t>
      </w:r>
      <w:r w:rsidR="005E52BD">
        <w:t xml:space="preserve"> half of all Victorians </w:t>
      </w:r>
      <w:r w:rsidR="00654954">
        <w:t>were</w:t>
      </w:r>
      <w:r w:rsidR="005E52BD">
        <w:t xml:space="preserve"> either born overseas or hav</w:t>
      </w:r>
      <w:r w:rsidR="00654954">
        <w:t>e</w:t>
      </w:r>
      <w:r w:rsidR="005E52BD">
        <w:t xml:space="preserve"> a parent born overseas. </w:t>
      </w:r>
      <w:r>
        <w:t xml:space="preserve">Delivering cancer services safely and effectively requires sensitivity to cultural </w:t>
      </w:r>
      <w:r w:rsidR="00317E65">
        <w:t xml:space="preserve">and linguistic </w:t>
      </w:r>
      <w:r>
        <w:t>diversity</w:t>
      </w:r>
      <w:r w:rsidR="00C108DB">
        <w:t xml:space="preserve">. Diversity </w:t>
      </w:r>
      <w:r>
        <w:t xml:space="preserve">affects </w:t>
      </w:r>
      <w:r w:rsidR="00C108DB">
        <w:t xml:space="preserve">the </w:t>
      </w:r>
      <w:r>
        <w:t>need</w:t>
      </w:r>
      <w:r w:rsidR="00C108DB">
        <w:t>s</w:t>
      </w:r>
      <w:r>
        <w:t>, behaviour</w:t>
      </w:r>
      <w:r w:rsidR="00C108DB">
        <w:t>s</w:t>
      </w:r>
      <w:r>
        <w:t xml:space="preserve"> and experience of </w:t>
      </w:r>
      <w:r w:rsidR="00C108DB">
        <w:t>people using</w:t>
      </w:r>
      <w:r>
        <w:t xml:space="preserve"> our </w:t>
      </w:r>
      <w:r w:rsidR="00AE5EE8">
        <w:t>cancer</w:t>
      </w:r>
      <w:r>
        <w:t xml:space="preserve"> system.</w:t>
      </w:r>
    </w:p>
    <w:p w14:paraId="654F57F8" w14:textId="16A1B02C" w:rsidR="002D20C7" w:rsidRDefault="002D20C7" w:rsidP="000D480B">
      <w:pPr>
        <w:pStyle w:val="Heading3"/>
        <w:rPr>
          <w:lang w:eastAsia="en-AU"/>
        </w:rPr>
      </w:pPr>
      <w:r>
        <w:rPr>
          <w:lang w:eastAsia="en-AU"/>
        </w:rPr>
        <w:t>LGB</w:t>
      </w:r>
      <w:r w:rsidR="00622B5C">
        <w:rPr>
          <w:lang w:eastAsia="en-AU"/>
        </w:rPr>
        <w:t>TI</w:t>
      </w:r>
      <w:r>
        <w:rPr>
          <w:lang w:eastAsia="en-AU"/>
        </w:rPr>
        <w:t>Q</w:t>
      </w:r>
      <w:r w:rsidR="000D1A67">
        <w:rPr>
          <w:lang w:eastAsia="en-AU"/>
        </w:rPr>
        <w:t>+</w:t>
      </w:r>
      <w:r w:rsidR="00C108DB">
        <w:rPr>
          <w:lang w:eastAsia="en-AU"/>
        </w:rPr>
        <w:t xml:space="preserve"> Victorians</w:t>
      </w:r>
    </w:p>
    <w:p w14:paraId="7BF67E25" w14:textId="0B274FB5" w:rsidR="00C108DB" w:rsidRDefault="00394D73" w:rsidP="005B1D23">
      <w:pPr>
        <w:pStyle w:val="DHHSbody"/>
      </w:pPr>
      <w:r w:rsidRPr="00737514">
        <w:t xml:space="preserve">Members of the </w:t>
      </w:r>
      <w:r w:rsidR="00C108DB">
        <w:t>l</w:t>
      </w:r>
      <w:r w:rsidR="00C108DB" w:rsidRPr="00C108DB">
        <w:t xml:space="preserve">esbian, gay, bisexual, trans and gender diverse, intersex, and queer and/or questioning </w:t>
      </w:r>
      <w:r w:rsidR="00C108DB">
        <w:t>(</w:t>
      </w:r>
      <w:r w:rsidRPr="00737514">
        <w:t>LGBTIQ</w:t>
      </w:r>
      <w:r w:rsidR="0071544E">
        <w:t>+</w:t>
      </w:r>
      <w:r w:rsidR="00C108DB">
        <w:t>)</w:t>
      </w:r>
      <w:r w:rsidRPr="00737514">
        <w:t xml:space="preserve"> community </w:t>
      </w:r>
      <w:r w:rsidR="00C108DB">
        <w:t>have</w:t>
      </w:r>
      <w:r w:rsidR="00C108DB" w:rsidRPr="00737514">
        <w:t xml:space="preserve"> </w:t>
      </w:r>
      <w:r w:rsidRPr="00737514">
        <w:t xml:space="preserve">poorer health and wellbeing outcomes </w:t>
      </w:r>
      <w:r w:rsidR="00654954">
        <w:t xml:space="preserve">compared </w:t>
      </w:r>
      <w:r w:rsidR="00C108DB">
        <w:t>with</w:t>
      </w:r>
      <w:r w:rsidR="00C108DB" w:rsidRPr="00737514">
        <w:t xml:space="preserve"> </w:t>
      </w:r>
      <w:r w:rsidRPr="00737514">
        <w:t>other Victorians. Th</w:t>
      </w:r>
      <w:r w:rsidR="00737514">
        <w:t>e</w:t>
      </w:r>
      <w:r w:rsidRPr="00737514">
        <w:t xml:space="preserve"> stigma and </w:t>
      </w:r>
      <w:r w:rsidR="00C108DB" w:rsidRPr="00737514">
        <w:t>bias</w:t>
      </w:r>
      <w:r w:rsidRPr="00737514">
        <w:t xml:space="preserve"> that </w:t>
      </w:r>
      <w:r w:rsidR="00B35E04" w:rsidRPr="00737514">
        <w:t>LGBTIQ</w:t>
      </w:r>
      <w:r w:rsidR="0071544E">
        <w:t>+</w:t>
      </w:r>
      <w:r w:rsidR="00B35E04" w:rsidRPr="00737514">
        <w:t xml:space="preserve"> </w:t>
      </w:r>
      <w:r w:rsidRPr="00737514">
        <w:t>people can experience in their everyday lives</w:t>
      </w:r>
      <w:r w:rsidR="00737514">
        <w:t xml:space="preserve"> can prevent </w:t>
      </w:r>
      <w:r w:rsidR="00654954">
        <w:t>them</w:t>
      </w:r>
      <w:r w:rsidR="00737514">
        <w:t xml:space="preserve"> from</w:t>
      </w:r>
      <w:r w:rsidR="00C108DB">
        <w:t>:</w:t>
      </w:r>
      <w:r w:rsidR="00654954">
        <w:t xml:space="preserve"> </w:t>
      </w:r>
    </w:p>
    <w:p w14:paraId="00DD95A3" w14:textId="16AECFC4" w:rsidR="00C108DB" w:rsidRDefault="00654954" w:rsidP="00C108DB">
      <w:pPr>
        <w:pStyle w:val="DHHSbullet1"/>
      </w:pPr>
      <w:r>
        <w:t>openly discussing care needs</w:t>
      </w:r>
    </w:p>
    <w:p w14:paraId="00F69101" w14:textId="0AD24BFC" w:rsidR="00C108DB" w:rsidRDefault="00737514" w:rsidP="005D44BC">
      <w:pPr>
        <w:pStyle w:val="DHHSbullet1"/>
      </w:pPr>
      <w:r>
        <w:t>seeking routine care</w:t>
      </w:r>
    </w:p>
    <w:p w14:paraId="52CC3F98" w14:textId="40B9BD11" w:rsidR="00C108DB" w:rsidRDefault="00C108DB" w:rsidP="005D44BC">
      <w:pPr>
        <w:pStyle w:val="DHHSbullet1lastline"/>
      </w:pPr>
      <w:r>
        <w:t xml:space="preserve">taking part </w:t>
      </w:r>
      <w:r w:rsidR="00654954">
        <w:t xml:space="preserve">in </w:t>
      </w:r>
      <w:r w:rsidR="00737514">
        <w:t>cancer screening.</w:t>
      </w:r>
      <w:r w:rsidR="00654954">
        <w:t xml:space="preserve"> </w:t>
      </w:r>
    </w:p>
    <w:p w14:paraId="1CAFEBAC" w14:textId="7E298E9E" w:rsidR="00C108DB" w:rsidRDefault="00C108DB" w:rsidP="005B1D23">
      <w:pPr>
        <w:pStyle w:val="DHHSbody"/>
        <w:rPr>
          <w:rFonts w:cs="Arial"/>
          <w:color w:val="000000"/>
          <w:shd w:val="clear" w:color="auto" w:fill="FFFFFF"/>
        </w:rPr>
      </w:pPr>
      <w:r>
        <w:rPr>
          <w:rFonts w:cs="Arial"/>
          <w:color w:val="000000"/>
          <w:shd w:val="clear" w:color="auto" w:fill="FFFFFF"/>
        </w:rPr>
        <w:t xml:space="preserve">Care that is </w:t>
      </w:r>
      <w:r w:rsidR="007F56B4">
        <w:rPr>
          <w:rFonts w:cs="Arial"/>
          <w:color w:val="000000"/>
          <w:shd w:val="clear" w:color="auto" w:fill="FFFFFF"/>
        </w:rPr>
        <w:t xml:space="preserve">appropriate </w:t>
      </w:r>
      <w:r w:rsidR="00B35E04">
        <w:rPr>
          <w:rFonts w:cs="Arial"/>
          <w:color w:val="000000"/>
          <w:shd w:val="clear" w:color="auto" w:fill="FFFFFF"/>
        </w:rPr>
        <w:t>for LGBTI</w:t>
      </w:r>
      <w:r w:rsidR="00EA484F">
        <w:rPr>
          <w:rFonts w:cs="Arial"/>
          <w:color w:val="000000"/>
          <w:shd w:val="clear" w:color="auto" w:fill="FFFFFF"/>
        </w:rPr>
        <w:t>Q</w:t>
      </w:r>
      <w:r w:rsidR="0071544E">
        <w:rPr>
          <w:rFonts w:cs="Arial"/>
          <w:color w:val="000000"/>
          <w:shd w:val="clear" w:color="auto" w:fill="FFFFFF"/>
        </w:rPr>
        <w:t>+</w:t>
      </w:r>
      <w:r w:rsidR="00B35E04">
        <w:rPr>
          <w:rFonts w:cs="Arial"/>
          <w:color w:val="000000"/>
          <w:shd w:val="clear" w:color="auto" w:fill="FFFFFF"/>
        </w:rPr>
        <w:t xml:space="preserve"> people </w:t>
      </w:r>
      <w:r w:rsidR="007F56B4">
        <w:rPr>
          <w:rFonts w:cs="Arial"/>
          <w:color w:val="000000"/>
          <w:shd w:val="clear" w:color="auto" w:fill="FFFFFF"/>
        </w:rPr>
        <w:t>includes</w:t>
      </w:r>
      <w:r>
        <w:rPr>
          <w:rFonts w:cs="Arial"/>
          <w:color w:val="000000"/>
          <w:shd w:val="clear" w:color="auto" w:fill="FFFFFF"/>
        </w:rPr>
        <w:t xml:space="preserve"> </w:t>
      </w:r>
      <w:r w:rsidRPr="00F92B9C">
        <w:rPr>
          <w:rFonts w:cs="Arial"/>
          <w:noProof/>
          <w:color w:val="000000"/>
          <w:shd w:val="clear" w:color="auto" w:fill="FFFFFF"/>
        </w:rPr>
        <w:t>(Lisy et al.</w:t>
      </w:r>
      <w:r>
        <w:rPr>
          <w:rFonts w:cs="Arial"/>
          <w:noProof/>
          <w:color w:val="000000"/>
          <w:shd w:val="clear" w:color="auto" w:fill="FFFFFF"/>
        </w:rPr>
        <w:t xml:space="preserve"> 20</w:t>
      </w:r>
      <w:r w:rsidRPr="00F92B9C">
        <w:rPr>
          <w:rFonts w:cs="Arial"/>
          <w:noProof/>
          <w:color w:val="000000"/>
          <w:shd w:val="clear" w:color="auto" w:fill="FFFFFF"/>
        </w:rPr>
        <w:t>18)</w:t>
      </w:r>
      <w:r>
        <w:rPr>
          <w:rFonts w:cs="Arial"/>
          <w:color w:val="000000"/>
          <w:shd w:val="clear" w:color="auto" w:fill="FFFFFF"/>
        </w:rPr>
        <w:t>:</w:t>
      </w:r>
      <w:r w:rsidR="007F56B4">
        <w:rPr>
          <w:rFonts w:cs="Arial"/>
          <w:color w:val="000000"/>
          <w:shd w:val="clear" w:color="auto" w:fill="FFFFFF"/>
        </w:rPr>
        <w:t xml:space="preserve"> </w:t>
      </w:r>
    </w:p>
    <w:p w14:paraId="3C0BF2F6" w14:textId="48EE20F3" w:rsidR="00C108DB" w:rsidRDefault="007F56B4" w:rsidP="005D44BC">
      <w:pPr>
        <w:pStyle w:val="DHHSbullet1"/>
        <w:rPr>
          <w:shd w:val="clear" w:color="auto" w:fill="FFFFFF"/>
        </w:rPr>
      </w:pPr>
      <w:r>
        <w:rPr>
          <w:shd w:val="clear" w:color="auto" w:fill="FFFFFF"/>
        </w:rPr>
        <w:t>avoiding heterosexual assumptions</w:t>
      </w:r>
    </w:p>
    <w:p w14:paraId="0DBAC1BC" w14:textId="3D471D54" w:rsidR="00C108DB" w:rsidRDefault="007F56B4" w:rsidP="005D44BC">
      <w:pPr>
        <w:pStyle w:val="DHHSbullet1"/>
        <w:rPr>
          <w:shd w:val="clear" w:color="auto" w:fill="FFFFFF"/>
        </w:rPr>
      </w:pPr>
      <w:r>
        <w:rPr>
          <w:shd w:val="clear" w:color="auto" w:fill="FFFFFF"/>
        </w:rPr>
        <w:t>us</w:t>
      </w:r>
      <w:r w:rsidR="00C108DB">
        <w:rPr>
          <w:shd w:val="clear" w:color="auto" w:fill="FFFFFF"/>
        </w:rPr>
        <w:t>ing</w:t>
      </w:r>
      <w:r>
        <w:rPr>
          <w:shd w:val="clear" w:color="auto" w:fill="FFFFFF"/>
        </w:rPr>
        <w:t xml:space="preserve"> inclusive language</w:t>
      </w:r>
    </w:p>
    <w:p w14:paraId="28AC7138" w14:textId="6C3CF874" w:rsidR="00C108DB" w:rsidRDefault="00C108DB" w:rsidP="005D44BC">
      <w:pPr>
        <w:pStyle w:val="DHHSbullet1"/>
        <w:rPr>
          <w:shd w:val="clear" w:color="auto" w:fill="FFFFFF"/>
        </w:rPr>
      </w:pPr>
      <w:r>
        <w:rPr>
          <w:shd w:val="clear" w:color="auto" w:fill="FFFFFF"/>
        </w:rPr>
        <w:t xml:space="preserve">providing </w:t>
      </w:r>
      <w:r w:rsidR="007F56B4">
        <w:rPr>
          <w:shd w:val="clear" w:color="auto" w:fill="FFFFFF"/>
        </w:rPr>
        <w:t>tailored information</w:t>
      </w:r>
    </w:p>
    <w:p w14:paraId="026D86E4" w14:textId="25D0E752" w:rsidR="00DC7AC2" w:rsidRDefault="007F56B4" w:rsidP="005D44BC">
      <w:pPr>
        <w:pStyle w:val="DHHSbullet1lastline"/>
        <w:rPr>
          <w:shd w:val="clear" w:color="auto" w:fill="FFFFFF"/>
        </w:rPr>
      </w:pPr>
      <w:r>
        <w:rPr>
          <w:shd w:val="clear" w:color="auto" w:fill="FFFFFF"/>
        </w:rPr>
        <w:t>involving partners in care</w:t>
      </w:r>
      <w:r w:rsidR="00C108DB">
        <w:rPr>
          <w:shd w:val="clear" w:color="auto" w:fill="FFFFFF"/>
        </w:rPr>
        <w:t>.</w:t>
      </w:r>
    </w:p>
    <w:p w14:paraId="2B3F1DB2" w14:textId="30781010" w:rsidR="00DC7AC2" w:rsidRDefault="00DC7AC2" w:rsidP="005B1D23">
      <w:pPr>
        <w:pStyle w:val="DHHSbody"/>
      </w:pPr>
      <w:r>
        <w:t xml:space="preserve">Work under this plan will build on a series of initiatives that </w:t>
      </w:r>
      <w:r w:rsidR="00C108DB">
        <w:t xml:space="preserve">began </w:t>
      </w:r>
      <w:r>
        <w:t xml:space="preserve">under the </w:t>
      </w:r>
      <w:r w:rsidRPr="00457349">
        <w:rPr>
          <w:rStyle w:val="Emphasis"/>
        </w:rPr>
        <w:t xml:space="preserve">Victorian cancer plan </w:t>
      </w:r>
      <w:r w:rsidR="00A44C9F" w:rsidRPr="00457349">
        <w:rPr>
          <w:rStyle w:val="Emphasis"/>
        </w:rPr>
        <w:br/>
      </w:r>
      <w:r w:rsidRPr="00457349">
        <w:rPr>
          <w:rStyle w:val="Emphasis"/>
        </w:rPr>
        <w:t>2016</w:t>
      </w:r>
      <w:r w:rsidR="00E551AC" w:rsidRPr="00457349">
        <w:rPr>
          <w:rStyle w:val="Emphasis"/>
        </w:rPr>
        <w:t>–2</w:t>
      </w:r>
      <w:r w:rsidRPr="00457349">
        <w:rPr>
          <w:rStyle w:val="Emphasis"/>
        </w:rPr>
        <w:t>020</w:t>
      </w:r>
      <w:r>
        <w:t xml:space="preserve">. </w:t>
      </w:r>
    </w:p>
    <w:p w14:paraId="648220D7" w14:textId="2A3D8E53" w:rsidR="004872FB" w:rsidRDefault="0075484F" w:rsidP="004872FB">
      <w:pPr>
        <w:pStyle w:val="Heading3"/>
        <w:rPr>
          <w:lang w:eastAsia="en-AU"/>
        </w:rPr>
      </w:pPr>
      <w:r>
        <w:rPr>
          <w:lang w:eastAsia="en-AU"/>
        </w:rPr>
        <w:t>People with disability</w:t>
      </w:r>
    </w:p>
    <w:p w14:paraId="01E16499" w14:textId="022C41BB" w:rsidR="00CF01E3" w:rsidRDefault="0075484F" w:rsidP="00D92DF6">
      <w:pPr>
        <w:pStyle w:val="DHHSbody"/>
        <w:rPr>
          <w:lang w:eastAsia="en-AU"/>
        </w:rPr>
      </w:pPr>
      <w:r w:rsidRPr="0075484F">
        <w:rPr>
          <w:lang w:eastAsia="en-AU"/>
        </w:rPr>
        <w:t>There are more than one million people with disability living</w:t>
      </w:r>
      <w:r>
        <w:rPr>
          <w:lang w:eastAsia="en-AU"/>
        </w:rPr>
        <w:t xml:space="preserve"> </w:t>
      </w:r>
      <w:r w:rsidRPr="0075484F">
        <w:rPr>
          <w:lang w:eastAsia="en-AU"/>
        </w:rPr>
        <w:t>in Victoria. The health status of people with disability is worse than for the general population in ways that are not always directly related to an individual’s disabilities. Discrimination and a lack of inclusion have a negative effect on a person’s health, both directly and indirectly.</w:t>
      </w:r>
    </w:p>
    <w:p w14:paraId="76E24A0B" w14:textId="77777777" w:rsidR="00CF01E3" w:rsidRDefault="00CF01E3">
      <w:pPr>
        <w:spacing w:after="0" w:line="240" w:lineRule="auto"/>
        <w:rPr>
          <w:rFonts w:ascii="Arial" w:eastAsia="Times" w:hAnsi="Arial"/>
          <w:lang w:eastAsia="en-AU"/>
        </w:rPr>
      </w:pPr>
      <w:r>
        <w:rPr>
          <w:lang w:eastAsia="en-AU"/>
        </w:rPr>
        <w:br w:type="page"/>
      </w:r>
    </w:p>
    <w:p w14:paraId="2C958AA7" w14:textId="77777777" w:rsidR="00417DAF" w:rsidRPr="005D44BC" w:rsidRDefault="00417DAF" w:rsidP="00CF01E3">
      <w:pPr>
        <w:pStyle w:val="DHHSheadingtextbox"/>
      </w:pPr>
      <w:r w:rsidRPr="005D44BC">
        <w:rPr>
          <w:rFonts w:cs="Arial"/>
        </w:rPr>
        <w:lastRenderedPageBreak/>
        <w:t>Aboriginal </w:t>
      </w:r>
      <w:r w:rsidRPr="005D44BC">
        <w:t>Cultural Safety Grants</w:t>
      </w:r>
      <w:r w:rsidRPr="001E7FBE">
        <w:t> </w:t>
      </w:r>
    </w:p>
    <w:p w14:paraId="132C5DDE" w14:textId="1EFCDEBE" w:rsidR="000A1126" w:rsidRDefault="000A404E" w:rsidP="00CF01E3">
      <w:pPr>
        <w:pStyle w:val="DHHSbodytextbox"/>
      </w:pPr>
      <w:r w:rsidRPr="00935150">
        <w:t xml:space="preserve">In </w:t>
      </w:r>
      <w:r w:rsidR="00417DAF" w:rsidRPr="00935150">
        <w:t>2018</w:t>
      </w:r>
      <w:r w:rsidR="00B35E04" w:rsidRPr="269A7861">
        <w:t>, 12 services received</w:t>
      </w:r>
      <w:r w:rsidR="00417DAF" w:rsidRPr="269A7861">
        <w:t xml:space="preserve"> Victorian </w:t>
      </w:r>
      <w:r w:rsidR="0018299E" w:rsidRPr="269A7861">
        <w:t>C</w:t>
      </w:r>
      <w:r w:rsidR="00417DAF" w:rsidRPr="269A7861">
        <w:t xml:space="preserve">ancer </w:t>
      </w:r>
      <w:r w:rsidR="0018299E" w:rsidRPr="269A7861">
        <w:t>C</w:t>
      </w:r>
      <w:r w:rsidR="00417DAF" w:rsidRPr="269A7861">
        <w:t xml:space="preserve">ultural </w:t>
      </w:r>
      <w:r w:rsidR="0018299E" w:rsidRPr="269A7861">
        <w:t>S</w:t>
      </w:r>
      <w:r w:rsidR="00417DAF" w:rsidRPr="269A7861">
        <w:t xml:space="preserve">afety </w:t>
      </w:r>
      <w:r w:rsidR="0018299E" w:rsidRPr="269A7861">
        <w:t>G</w:t>
      </w:r>
      <w:r w:rsidR="00417DAF" w:rsidRPr="269A7861">
        <w:t>rants</w:t>
      </w:r>
      <w:r w:rsidR="000A1126" w:rsidRPr="269A7861">
        <w:t>. The grants funded</w:t>
      </w:r>
      <w:r w:rsidR="00417DAF" w:rsidRPr="269A7861">
        <w:t xml:space="preserve"> safe, welcoming and inclusive environment</w:t>
      </w:r>
      <w:r w:rsidR="000A1126" w:rsidRPr="269A7861">
        <w:t>s</w:t>
      </w:r>
      <w:r w:rsidR="00417DAF" w:rsidRPr="269A7861">
        <w:t xml:space="preserve"> for Aborigina</w:t>
      </w:r>
      <w:r w:rsidR="0018299E" w:rsidRPr="269A7861">
        <w:t>l</w:t>
      </w:r>
      <w:r w:rsidR="00417DAF" w:rsidRPr="269A7861">
        <w:t xml:space="preserve"> people with cancer to undertake treatment</w:t>
      </w:r>
      <w:r w:rsidR="00DB697D" w:rsidRPr="269A7861">
        <w:t>.</w:t>
      </w:r>
      <w:r w:rsidR="00AA0E2A" w:rsidRPr="269A7861">
        <w:t xml:space="preserve"> </w:t>
      </w:r>
      <w:r w:rsidR="000A1126" w:rsidRPr="00360AE8">
        <w:t>I</w:t>
      </w:r>
      <w:r w:rsidR="000A1126" w:rsidRPr="269A7861">
        <w:t>nitiatives</w:t>
      </w:r>
      <w:r w:rsidR="00DB697D" w:rsidRPr="269A7861">
        <w:t xml:space="preserve"> included</w:t>
      </w:r>
      <w:r w:rsidR="000A1126" w:rsidRPr="269A7861">
        <w:t>:</w:t>
      </w:r>
      <w:r w:rsidR="00E72092" w:rsidRPr="269A7861">
        <w:t xml:space="preserve"> </w:t>
      </w:r>
    </w:p>
    <w:p w14:paraId="51F66172" w14:textId="77777777" w:rsidR="000A1126" w:rsidRDefault="00E72092" w:rsidP="00CF01E3">
      <w:pPr>
        <w:pStyle w:val="DHHSbullet1textbox"/>
      </w:pPr>
      <w:r>
        <w:t>NAIDOC and Reconciliation events</w:t>
      </w:r>
    </w:p>
    <w:p w14:paraId="02108DBD" w14:textId="6B733035" w:rsidR="000A1126" w:rsidRDefault="00E72092" w:rsidP="00CF01E3">
      <w:pPr>
        <w:pStyle w:val="DHHSbullet1textbox"/>
      </w:pPr>
      <w:r>
        <w:t>cultural safety training programs</w:t>
      </w:r>
    </w:p>
    <w:p w14:paraId="3A1F30F2" w14:textId="7D05BD5B" w:rsidR="000A1126" w:rsidRDefault="000A1126" w:rsidP="00CF01E3">
      <w:pPr>
        <w:pStyle w:val="DHHSbullet1textbox"/>
      </w:pPr>
      <w:r>
        <w:t>r</w:t>
      </w:r>
      <w:r w:rsidR="00E72092">
        <w:t xml:space="preserve">econciliation </w:t>
      </w:r>
      <w:r>
        <w:t>a</w:t>
      </w:r>
      <w:r w:rsidR="00E72092">
        <w:t xml:space="preserve">ction </w:t>
      </w:r>
      <w:r>
        <w:t>p</w:t>
      </w:r>
      <w:r w:rsidR="00E72092">
        <w:t>lans</w:t>
      </w:r>
    </w:p>
    <w:p w14:paraId="553330DE" w14:textId="603E37A7" w:rsidR="000A1126" w:rsidRDefault="00E72092" w:rsidP="00CF01E3">
      <w:pPr>
        <w:pStyle w:val="DHHSbullet1textbox"/>
      </w:pPr>
      <w:r>
        <w:t>culturally sensitive spaces</w:t>
      </w:r>
    </w:p>
    <w:p w14:paraId="7E9FBF77" w14:textId="4DE9FB93" w:rsidR="000A1126" w:rsidRDefault="00E72092" w:rsidP="00CF01E3">
      <w:pPr>
        <w:pStyle w:val="DHHSbullet1textbox"/>
      </w:pPr>
      <w:r>
        <w:t xml:space="preserve">flagpoles </w:t>
      </w:r>
    </w:p>
    <w:p w14:paraId="5F34D477" w14:textId="2819BE21" w:rsidR="00E72092" w:rsidRDefault="00E72092" w:rsidP="00CF01E3">
      <w:pPr>
        <w:pStyle w:val="DHHSbullet1textboxlastline"/>
      </w:pPr>
      <w:r>
        <w:t>commissioning of artwork and acknowledgement plaques.</w:t>
      </w:r>
    </w:p>
    <w:p w14:paraId="33B7CA44" w14:textId="6B29AB5D" w:rsidR="00E72092" w:rsidRDefault="00E72092" w:rsidP="00361018">
      <w:pPr>
        <w:pStyle w:val="DHHSbodytextbox"/>
        <w:rPr>
          <w:rFonts w:cs="Arial"/>
        </w:rPr>
      </w:pPr>
      <w:r w:rsidRPr="00E72092">
        <w:rPr>
          <w:rFonts w:cs="Arial"/>
        </w:rPr>
        <w:t xml:space="preserve">Bairnsdale Regional Health </w:t>
      </w:r>
      <w:r w:rsidR="005950FB">
        <w:rPr>
          <w:rFonts w:cs="Arial"/>
        </w:rPr>
        <w:t>created</w:t>
      </w:r>
      <w:r>
        <w:rPr>
          <w:rFonts w:cs="Arial"/>
        </w:rPr>
        <w:t xml:space="preserve"> a yarning garden </w:t>
      </w:r>
      <w:r w:rsidR="000A1126">
        <w:rPr>
          <w:rFonts w:cs="Arial"/>
        </w:rPr>
        <w:t xml:space="preserve">next </w:t>
      </w:r>
      <w:r>
        <w:rPr>
          <w:rFonts w:cs="Arial"/>
        </w:rPr>
        <w:t xml:space="preserve">to </w:t>
      </w:r>
      <w:r w:rsidR="000A1126">
        <w:rPr>
          <w:rFonts w:cs="Arial"/>
        </w:rPr>
        <w:t xml:space="preserve">its </w:t>
      </w:r>
      <w:r w:rsidRPr="00E72092">
        <w:rPr>
          <w:rFonts w:cs="Arial"/>
        </w:rPr>
        <w:t>oncology unit</w:t>
      </w:r>
      <w:r>
        <w:rPr>
          <w:rFonts w:cs="Arial"/>
        </w:rPr>
        <w:t>.</w:t>
      </w:r>
      <w:r w:rsidRPr="00E72092">
        <w:rPr>
          <w:rFonts w:cs="Arial"/>
        </w:rPr>
        <w:t xml:space="preserve"> The garden is culturally welcoming and easily </w:t>
      </w:r>
      <w:r w:rsidRPr="001E7FBE">
        <w:t>accessible</w:t>
      </w:r>
      <w:r w:rsidRPr="00E72092">
        <w:rPr>
          <w:rFonts w:cs="Arial"/>
        </w:rPr>
        <w:t xml:space="preserve"> for people undergoing cancer treatment and their families. </w:t>
      </w:r>
      <w:r w:rsidR="000A1126">
        <w:rPr>
          <w:rFonts w:cs="Arial"/>
        </w:rPr>
        <w:t>C</w:t>
      </w:r>
      <w:r w:rsidRPr="00E72092">
        <w:rPr>
          <w:rFonts w:cs="Arial"/>
        </w:rPr>
        <w:t>ustom</w:t>
      </w:r>
      <w:r w:rsidR="000A1126">
        <w:rPr>
          <w:rFonts w:cs="Arial"/>
        </w:rPr>
        <w:t>-made</w:t>
      </w:r>
      <w:r w:rsidRPr="00E72092">
        <w:rPr>
          <w:rFonts w:cs="Arial"/>
        </w:rPr>
        <w:t xml:space="preserve"> seat</w:t>
      </w:r>
      <w:r w:rsidR="005950FB">
        <w:rPr>
          <w:rFonts w:cs="Arial"/>
        </w:rPr>
        <w:t>ing</w:t>
      </w:r>
      <w:r w:rsidRPr="00E72092">
        <w:rPr>
          <w:rFonts w:cs="Arial"/>
        </w:rPr>
        <w:t xml:space="preserve"> incorporat</w:t>
      </w:r>
      <w:r w:rsidR="000A1126">
        <w:rPr>
          <w:rFonts w:cs="Arial"/>
        </w:rPr>
        <w:t>es</w:t>
      </w:r>
      <w:r w:rsidRPr="00E72092">
        <w:rPr>
          <w:rFonts w:cs="Arial"/>
        </w:rPr>
        <w:t xml:space="preserve"> animal images of the local community tot</w:t>
      </w:r>
      <w:r>
        <w:rPr>
          <w:rFonts w:cs="Arial"/>
        </w:rPr>
        <w:t>em</w:t>
      </w:r>
      <w:r w:rsidRPr="00E72092">
        <w:rPr>
          <w:rFonts w:cs="Arial"/>
        </w:rPr>
        <w:t xml:space="preserve"> or </w:t>
      </w:r>
      <w:r w:rsidR="000A1126">
        <w:rPr>
          <w:rFonts w:cs="Arial"/>
        </w:rPr>
        <w:t>‘</w:t>
      </w:r>
      <w:r w:rsidRPr="00E72092">
        <w:rPr>
          <w:rFonts w:cs="Arial"/>
        </w:rPr>
        <w:t>creation animal</w:t>
      </w:r>
      <w:r>
        <w:rPr>
          <w:rFonts w:cs="Arial"/>
        </w:rPr>
        <w:t>s</w:t>
      </w:r>
      <w:r w:rsidR="000A1126" w:rsidRPr="00847E69">
        <w:rPr>
          <w:rFonts w:cs="Arial"/>
        </w:rPr>
        <w:t xml:space="preserve">’. </w:t>
      </w:r>
      <w:r w:rsidR="001D011D">
        <w:rPr>
          <w:rFonts w:cs="Arial"/>
        </w:rPr>
        <w:t>The garden</w:t>
      </w:r>
      <w:r w:rsidR="000A1126">
        <w:rPr>
          <w:rFonts w:cs="Arial"/>
        </w:rPr>
        <w:t xml:space="preserve"> has</w:t>
      </w:r>
      <w:r w:rsidRPr="00E72092">
        <w:rPr>
          <w:rFonts w:cs="Arial"/>
        </w:rPr>
        <w:t xml:space="preserve"> </w:t>
      </w:r>
      <w:r w:rsidR="00834D8D">
        <w:rPr>
          <w:rFonts w:cs="Arial"/>
        </w:rPr>
        <w:t xml:space="preserve">a collection of </w:t>
      </w:r>
      <w:r w:rsidRPr="00E72092">
        <w:rPr>
          <w:rFonts w:cs="Arial"/>
        </w:rPr>
        <w:t xml:space="preserve">panels featuring the five </w:t>
      </w:r>
      <w:proofErr w:type="spellStart"/>
      <w:r w:rsidRPr="00E72092">
        <w:rPr>
          <w:rFonts w:cs="Arial"/>
        </w:rPr>
        <w:t>Gunai</w:t>
      </w:r>
      <w:proofErr w:type="spellEnd"/>
      <w:r w:rsidRPr="00E72092">
        <w:rPr>
          <w:rFonts w:cs="Arial"/>
        </w:rPr>
        <w:t xml:space="preserve"> Kurnai clan.</w:t>
      </w:r>
    </w:p>
    <w:p w14:paraId="394AC15C" w14:textId="77777777" w:rsidR="00CF01E3" w:rsidRDefault="00CF01E3" w:rsidP="00CF01E3">
      <w:pPr>
        <w:pStyle w:val="DHHSbody"/>
      </w:pPr>
    </w:p>
    <w:p w14:paraId="51B1A98F" w14:textId="623F8128" w:rsidR="004872FB" w:rsidRPr="00084F70" w:rsidRDefault="004872FB" w:rsidP="00CF01E3">
      <w:pPr>
        <w:pStyle w:val="DHHSheadingtextbox"/>
      </w:pPr>
      <w:proofErr w:type="spellStart"/>
      <w:r w:rsidRPr="00D026B9">
        <w:t>BreastScreen</w:t>
      </w:r>
      <w:proofErr w:type="spellEnd"/>
      <w:r w:rsidRPr="00D026B9">
        <w:t xml:space="preserve"> Victoria achieves Rainbow Tick accreditation</w:t>
      </w:r>
    </w:p>
    <w:p w14:paraId="27C2B88E" w14:textId="77777777" w:rsidR="004872FB" w:rsidRDefault="004872FB" w:rsidP="00CF01E3">
      <w:pPr>
        <w:pStyle w:val="DHHSbodytextbox"/>
        <w:rPr>
          <w:lang w:eastAsia="en-AU"/>
        </w:rPr>
      </w:pPr>
      <w:r>
        <w:rPr>
          <w:lang w:eastAsia="en-AU"/>
        </w:rPr>
        <w:t xml:space="preserve">In March 2019, </w:t>
      </w:r>
      <w:proofErr w:type="spellStart"/>
      <w:r>
        <w:rPr>
          <w:lang w:eastAsia="en-AU"/>
        </w:rPr>
        <w:t>BreastScreen</w:t>
      </w:r>
      <w:proofErr w:type="spellEnd"/>
      <w:r>
        <w:rPr>
          <w:lang w:eastAsia="en-AU"/>
        </w:rPr>
        <w:t xml:space="preserve"> Victoria (BSV) reached a major milestone in its ongoing commitment to diversity, inclusion and accessible screening for LGBTIQ+ Victorians. The BSV Coordination Unit and Mobile Screening Service achieved Rainbow Tick accreditation for its commitment to safe and inclusive practice – a first for a breast screening service in Australia. Achieving the tick is the result of years of work to better understand the needs of LGBTIQ+ people.</w:t>
      </w:r>
    </w:p>
    <w:p w14:paraId="742EDEBF" w14:textId="77777777" w:rsidR="004872FB" w:rsidRDefault="004872FB" w:rsidP="00CF01E3">
      <w:pPr>
        <w:pStyle w:val="DHHSbodytextbox"/>
        <w:rPr>
          <w:lang w:eastAsia="en-AU"/>
        </w:rPr>
      </w:pPr>
      <w:r>
        <w:rPr>
          <w:lang w:eastAsia="en-AU"/>
        </w:rPr>
        <w:t xml:space="preserve">To encourage screening, BSV holds regular LGBTIQ+ community screening sessions called Rainbow Rose. The sessions create a safe space for people to screen individually or as a group among other LGBTIQ+ people. Rainbow Tick accreditation reassures LGBTIQ+ clients that they will receive a respectful and inclusive service. It also confirms that BSV meets comprehensive national standards for managing safety, risk and quality. </w:t>
      </w:r>
    </w:p>
    <w:p w14:paraId="124745F9" w14:textId="77777777" w:rsidR="00CF01E3" w:rsidRDefault="00CF01E3" w:rsidP="00CF01E3">
      <w:pPr>
        <w:pStyle w:val="DHHSbody"/>
      </w:pPr>
    </w:p>
    <w:p w14:paraId="744AD9DC" w14:textId="03E8BA7F" w:rsidR="00756DF4" w:rsidRPr="00084F70" w:rsidRDefault="00735354" w:rsidP="00CF01E3">
      <w:pPr>
        <w:pStyle w:val="DHHSheadingtextbox"/>
      </w:pPr>
      <w:r w:rsidRPr="00084F70">
        <w:t>Being OK</w:t>
      </w:r>
      <w:r w:rsidR="000A1126">
        <w:t xml:space="preserve"> </w:t>
      </w:r>
      <w:r w:rsidRPr="00084F70">
        <w:t>…</w:t>
      </w:r>
      <w:r w:rsidR="000A1126">
        <w:t xml:space="preserve"> </w:t>
      </w:r>
      <w:r w:rsidRPr="00084F70">
        <w:t>Being You</w:t>
      </w:r>
      <w:r w:rsidR="00084F70" w:rsidRPr="00084F70">
        <w:t xml:space="preserve">: </w:t>
      </w:r>
      <w:r w:rsidRPr="00084F70">
        <w:t>A guide for young people who identify as LGBTIQ</w:t>
      </w:r>
      <w:r w:rsidR="002703D7">
        <w:t>+</w:t>
      </w:r>
      <w:r w:rsidRPr="00084F70">
        <w:t xml:space="preserve"> and have cancer</w:t>
      </w:r>
    </w:p>
    <w:p w14:paraId="3D7F0F13" w14:textId="38944C62" w:rsidR="00F74C2C" w:rsidRPr="00F74C2C" w:rsidRDefault="000A1126" w:rsidP="00CF01E3">
      <w:pPr>
        <w:pStyle w:val="DHHSbodytextbox"/>
      </w:pPr>
      <w:r>
        <w:t>T</w:t>
      </w:r>
      <w:r w:rsidR="00F74C2C" w:rsidRPr="00F74C2C">
        <w:t xml:space="preserve">he </w:t>
      </w:r>
      <w:proofErr w:type="spellStart"/>
      <w:r w:rsidR="00F74C2C" w:rsidRPr="00F74C2C">
        <w:t>ONTrac</w:t>
      </w:r>
      <w:proofErr w:type="spellEnd"/>
      <w:r w:rsidR="00F74C2C" w:rsidRPr="00F74C2C">
        <w:t xml:space="preserve"> at Peter Mac Victorian Adolescent and Young Adult (AYA) Cancer Service</w:t>
      </w:r>
      <w:r>
        <w:t xml:space="preserve"> collaborated with young people to develop this guide</w:t>
      </w:r>
      <w:r w:rsidR="00F74C2C" w:rsidRPr="00F74C2C">
        <w:t>.</w:t>
      </w:r>
      <w:r w:rsidR="00756DF4">
        <w:t xml:space="preserve"> The resource provides information to support young people who identify as LGBTIQ</w:t>
      </w:r>
      <w:r w:rsidR="00375909">
        <w:t>+</w:t>
      </w:r>
      <w:r w:rsidR="00756DF4">
        <w:t xml:space="preserve"> and have cancer so </w:t>
      </w:r>
      <w:r w:rsidR="00756DF4" w:rsidRPr="00F74C2C">
        <w:t>they feel safe, seen, heard and know that they matter.</w:t>
      </w:r>
    </w:p>
    <w:p w14:paraId="592FEC2A" w14:textId="283983A1" w:rsidR="00F74C2C" w:rsidRPr="00F74C2C" w:rsidRDefault="00F74C2C" w:rsidP="00CF01E3">
      <w:pPr>
        <w:pStyle w:val="DHHSbodytextbox"/>
      </w:pPr>
      <w:r w:rsidRPr="00F74C2C">
        <w:t xml:space="preserve">The content is based on interviews with </w:t>
      </w:r>
      <w:r w:rsidR="000A1126" w:rsidRPr="00F74C2C">
        <w:t>LGBTIQ</w:t>
      </w:r>
      <w:r w:rsidR="00375909">
        <w:t>+</w:t>
      </w:r>
      <w:r w:rsidR="000A1126" w:rsidRPr="00F74C2C">
        <w:t xml:space="preserve"> </w:t>
      </w:r>
      <w:r w:rsidRPr="00F74C2C">
        <w:t xml:space="preserve">young people who have had a cancer diagnosis or </w:t>
      </w:r>
      <w:r w:rsidR="000A1126">
        <w:t xml:space="preserve">who </w:t>
      </w:r>
      <w:r w:rsidRPr="00F74C2C">
        <w:t>are still working out their sexuality and gender identity.</w:t>
      </w:r>
      <w:r w:rsidR="00756DF4">
        <w:t xml:space="preserve"> </w:t>
      </w:r>
      <w:r w:rsidRPr="00F74C2C">
        <w:t xml:space="preserve">The interviews </w:t>
      </w:r>
      <w:r w:rsidR="000A1126">
        <w:t xml:space="preserve">showed </w:t>
      </w:r>
      <w:r w:rsidRPr="00F74C2C">
        <w:t xml:space="preserve">that </w:t>
      </w:r>
      <w:r w:rsidR="000A1126" w:rsidRPr="00F74C2C">
        <w:t>LGBTIQ</w:t>
      </w:r>
      <w:r w:rsidR="00375909">
        <w:t>+</w:t>
      </w:r>
      <w:r w:rsidR="000A1126" w:rsidRPr="00F74C2C">
        <w:t xml:space="preserve"> </w:t>
      </w:r>
      <w:r w:rsidRPr="00F74C2C">
        <w:t>young people lack</w:t>
      </w:r>
      <w:r w:rsidR="000A1126">
        <w:t>ed</w:t>
      </w:r>
      <w:r w:rsidRPr="00F74C2C">
        <w:t xml:space="preserve"> information and support </w:t>
      </w:r>
      <w:r w:rsidR="00756DF4">
        <w:t>in</w:t>
      </w:r>
      <w:r w:rsidRPr="00F74C2C">
        <w:t xml:space="preserve"> the </w:t>
      </w:r>
      <w:r w:rsidR="00756DF4">
        <w:t>cancer</w:t>
      </w:r>
      <w:r w:rsidRPr="00F74C2C">
        <w:t xml:space="preserve"> system.</w:t>
      </w:r>
    </w:p>
    <w:p w14:paraId="45762136" w14:textId="553BE324" w:rsidR="00F74C2C" w:rsidRPr="00F74C2C" w:rsidRDefault="00CE0410" w:rsidP="00CF01E3">
      <w:pPr>
        <w:pStyle w:val="DHHSbodytextbox"/>
        <w:rPr>
          <w:lang w:eastAsia="en-AU"/>
        </w:rPr>
      </w:pPr>
      <w:r w:rsidRPr="00F74C2C">
        <w:rPr>
          <w:lang w:eastAsia="en-AU"/>
        </w:rPr>
        <w:t xml:space="preserve">The guide </w:t>
      </w:r>
      <w:r w:rsidR="00756DF4">
        <w:rPr>
          <w:lang w:eastAsia="en-AU"/>
        </w:rPr>
        <w:t xml:space="preserve">also </w:t>
      </w:r>
      <w:r w:rsidRPr="00F74C2C">
        <w:rPr>
          <w:lang w:eastAsia="en-AU"/>
        </w:rPr>
        <w:t xml:space="preserve">provides </w:t>
      </w:r>
      <w:r w:rsidR="00756DF4">
        <w:rPr>
          <w:lang w:eastAsia="en-AU"/>
        </w:rPr>
        <w:t>information to support</w:t>
      </w:r>
      <w:r>
        <w:rPr>
          <w:lang w:eastAsia="en-AU"/>
        </w:rPr>
        <w:t xml:space="preserve"> health professionals </w:t>
      </w:r>
      <w:r w:rsidR="003B752D">
        <w:rPr>
          <w:lang w:eastAsia="en-AU"/>
        </w:rPr>
        <w:t>to</w:t>
      </w:r>
      <w:r>
        <w:rPr>
          <w:lang w:eastAsia="en-AU"/>
        </w:rPr>
        <w:t xml:space="preserve"> work with young people with cancer who identify as sexually and/or gender diverse.</w:t>
      </w:r>
    </w:p>
    <w:p w14:paraId="565D29AF" w14:textId="77777777" w:rsidR="00402A86" w:rsidRPr="00CF01E3" w:rsidRDefault="00402A86" w:rsidP="00CF01E3">
      <w:pPr>
        <w:pStyle w:val="DHHSbody"/>
      </w:pPr>
      <w:r>
        <w:br w:type="page"/>
      </w:r>
    </w:p>
    <w:p w14:paraId="4C79AD12" w14:textId="77777777" w:rsidR="00856F73" w:rsidRPr="009A1A27" w:rsidRDefault="00856F73" w:rsidP="00A14BBD">
      <w:pPr>
        <w:pStyle w:val="Heading1"/>
      </w:pPr>
      <w:bookmarkStart w:id="24" w:name="_Toc51167783"/>
      <w:r w:rsidRPr="009A1A27">
        <w:lastRenderedPageBreak/>
        <w:t>COVID-19 recovery and cancer care reform</w:t>
      </w:r>
      <w:bookmarkEnd w:id="24"/>
    </w:p>
    <w:p w14:paraId="72F1781B" w14:textId="2E101A8B" w:rsidR="00856F73" w:rsidRPr="009373BB" w:rsidRDefault="00856F73" w:rsidP="00A14BBD">
      <w:pPr>
        <w:pStyle w:val="DHHSbody"/>
      </w:pPr>
      <w:r w:rsidRPr="009373BB">
        <w:t>The disruption caused by COVID-19 is a catalyst for change to improve prevention capacity and access to quality care for all users of the Victorian health system.</w:t>
      </w:r>
      <w:r w:rsidR="00A44C9F">
        <w:t xml:space="preserve"> </w:t>
      </w:r>
      <w:r w:rsidRPr="009373BB">
        <w:t xml:space="preserve">The sector has demonstrated that </w:t>
      </w:r>
      <w:r w:rsidR="00475402">
        <w:t xml:space="preserve">clinical prevention and </w:t>
      </w:r>
      <w:r w:rsidRPr="009373BB">
        <w:t>care can be delivered differently and closer to home, and system efficiencies will allow reinvestment to ensure the health system can evolve over time to better serve the community, patients and their families.</w:t>
      </w:r>
      <w:r w:rsidR="00A44C9F">
        <w:t xml:space="preserve"> </w:t>
      </w:r>
    </w:p>
    <w:p w14:paraId="3499AB94" w14:textId="74632F39" w:rsidR="00856F73" w:rsidRPr="009373BB" w:rsidRDefault="00856F73" w:rsidP="00A14BBD">
      <w:pPr>
        <w:pStyle w:val="DHHSbody"/>
      </w:pPr>
      <w:r w:rsidRPr="009373BB">
        <w:t xml:space="preserve">It is known that cancer screening and diagnosis has been delayed as a direct result of COVID-19 and restrictions in our community. The Victorian Cancer Registry have reported a drop of some 20 per cent in the number of new cancer cases during this initial wave of COVID-19 (unpublished data). </w:t>
      </w:r>
      <w:r w:rsidR="007D279B">
        <w:t>This may</w:t>
      </w:r>
      <w:r w:rsidRPr="009373BB">
        <w:t xml:space="preserve"> result in later</w:t>
      </w:r>
      <w:r w:rsidR="00EB4D2B">
        <w:t>-</w:t>
      </w:r>
      <w:r w:rsidRPr="009373BB">
        <w:t xml:space="preserve">stage cancer diagnoses which will be more difficult to treat. All Victorians </w:t>
      </w:r>
      <w:r w:rsidR="009940D9">
        <w:t>are being</w:t>
      </w:r>
      <w:r w:rsidRPr="009373BB">
        <w:t xml:space="preserve"> reassured that care is available for usual follow</w:t>
      </w:r>
      <w:r w:rsidR="00EB4D2B">
        <w:t>-</w:t>
      </w:r>
      <w:r w:rsidRPr="009373BB">
        <w:t>up and for the management of any health concerns – hospitals are working hard to ensure the safety of all patients and staff</w:t>
      </w:r>
      <w:r w:rsidR="00E87C0F">
        <w:t>,</w:t>
      </w:r>
      <w:r w:rsidR="00F0577E">
        <w:t xml:space="preserve"> including providing</w:t>
      </w:r>
      <w:r w:rsidRPr="009373BB">
        <w:t xml:space="preserve"> a program of catch</w:t>
      </w:r>
      <w:r w:rsidR="00EB4D2B">
        <w:t>-</w:t>
      </w:r>
      <w:r w:rsidRPr="009373BB">
        <w:t xml:space="preserve">up for all who present for care over the recovery period. </w:t>
      </w:r>
    </w:p>
    <w:p w14:paraId="06582BB4" w14:textId="7FCDDC0B" w:rsidR="00856F73" w:rsidRPr="009373BB" w:rsidRDefault="00856F73" w:rsidP="00A14BBD">
      <w:pPr>
        <w:pStyle w:val="DHHSbody"/>
      </w:pPr>
      <w:r w:rsidRPr="009373BB">
        <w:t xml:space="preserve">The </w:t>
      </w:r>
      <w:r w:rsidRPr="00457349">
        <w:rPr>
          <w:rStyle w:val="Emphasis"/>
        </w:rPr>
        <w:t xml:space="preserve">Victorian </w:t>
      </w:r>
      <w:r w:rsidR="00EB4D2B" w:rsidRPr="00457349">
        <w:rPr>
          <w:rStyle w:val="Emphasis"/>
        </w:rPr>
        <w:t>c</w:t>
      </w:r>
      <w:r w:rsidRPr="00457349">
        <w:rPr>
          <w:rStyle w:val="Emphasis"/>
        </w:rPr>
        <w:t xml:space="preserve">ancer </w:t>
      </w:r>
      <w:r w:rsidR="00EB4D2B" w:rsidRPr="00457349">
        <w:rPr>
          <w:rStyle w:val="Emphasis"/>
        </w:rPr>
        <w:t>p</w:t>
      </w:r>
      <w:r w:rsidRPr="00457349">
        <w:rPr>
          <w:rStyle w:val="Emphasis"/>
        </w:rPr>
        <w:t>lan 2020</w:t>
      </w:r>
      <w:r w:rsidR="00EB4D2B" w:rsidRPr="00457349">
        <w:rPr>
          <w:rStyle w:val="Emphasis"/>
        </w:rPr>
        <w:t>–</w:t>
      </w:r>
      <w:r w:rsidRPr="00457349">
        <w:rPr>
          <w:rStyle w:val="Emphasis"/>
        </w:rPr>
        <w:t>2024</w:t>
      </w:r>
      <w:r w:rsidRPr="009373BB">
        <w:t xml:space="preserve"> sets the direction for the healthcare sector for </w:t>
      </w:r>
      <w:r w:rsidR="00154250">
        <w:t xml:space="preserve">managing </w:t>
      </w:r>
      <w:r w:rsidRPr="009373BB">
        <w:t xml:space="preserve">cancer. It will be supported by a more detailed implementation plan. We know that Victoria currently has some of the best cancer outcomes in the world, but the </w:t>
      </w:r>
      <w:r w:rsidRPr="00457349">
        <w:rPr>
          <w:rStyle w:val="Emphasis"/>
        </w:rPr>
        <w:t xml:space="preserve">Victorian cancer plan monitoring and outcomes framework: </w:t>
      </w:r>
      <w:r w:rsidR="00EB4D2B" w:rsidRPr="00457349">
        <w:rPr>
          <w:rStyle w:val="Emphasis"/>
        </w:rPr>
        <w:t>b</w:t>
      </w:r>
      <w:r w:rsidRPr="00457349">
        <w:rPr>
          <w:rStyle w:val="Emphasis"/>
        </w:rPr>
        <w:t xml:space="preserve">aseline report </w:t>
      </w:r>
      <w:r w:rsidRPr="009373BB">
        <w:t>(Department of Health and Human Services 2020a) identified that not all communities and users of the Victorian health system enjoy those outcomes.</w:t>
      </w:r>
      <w:r w:rsidR="00A44C9F">
        <w:t xml:space="preserve"> </w:t>
      </w:r>
      <w:r w:rsidRPr="009373BB">
        <w:t>These include Aboriginal people and those living in regional areas.</w:t>
      </w:r>
      <w:r w:rsidR="00A44C9F">
        <w:t xml:space="preserve"> </w:t>
      </w:r>
      <w:r w:rsidRPr="009373BB">
        <w:t>Importantly, the rate of preventable cancers between Integrated Cancer Services highlights the regional</w:t>
      </w:r>
      <w:r w:rsidR="00EB4D2B">
        <w:t>–</w:t>
      </w:r>
      <w:r w:rsidRPr="009373BB">
        <w:t>metro</w:t>
      </w:r>
      <w:r w:rsidR="00EB4D2B">
        <w:t>politan</w:t>
      </w:r>
      <w:r w:rsidRPr="009373BB">
        <w:t xml:space="preserve"> variations. </w:t>
      </w:r>
      <w:r w:rsidR="00154250">
        <w:t xml:space="preserve">Data also confirm higher cancer rates and mortality burden for regional Victorians and also for Aboriginal Victorians. </w:t>
      </w:r>
    </w:p>
    <w:p w14:paraId="7F91512F" w14:textId="132FAAD4" w:rsidR="00856F73" w:rsidRPr="009373BB" w:rsidRDefault="00856F73" w:rsidP="00A14BBD">
      <w:pPr>
        <w:pStyle w:val="DHHSbody"/>
      </w:pPr>
      <w:r w:rsidRPr="009373BB">
        <w:t xml:space="preserve">At the heart of this plan is </w:t>
      </w:r>
      <w:r w:rsidR="00154250">
        <w:t>a focus on reducing</w:t>
      </w:r>
      <w:r w:rsidRPr="009373BB">
        <w:t xml:space="preserve"> the disparities in cancer incidence</w:t>
      </w:r>
      <w:r w:rsidR="00E24E36">
        <w:t>, care and outcomes.</w:t>
      </w:r>
      <w:r w:rsidR="00A44C9F">
        <w:t xml:space="preserve"> </w:t>
      </w:r>
      <w:r w:rsidRPr="009373BB">
        <w:t xml:space="preserve">Optimal </w:t>
      </w:r>
      <w:r w:rsidR="00A44C9F">
        <w:t>c</w:t>
      </w:r>
      <w:r w:rsidRPr="009373BB">
        <w:t xml:space="preserve">are </w:t>
      </w:r>
      <w:r w:rsidR="00A44C9F">
        <w:t>p</w:t>
      </w:r>
      <w:r w:rsidRPr="009373BB">
        <w:t>athways show where to identify gaps for the focus of reforms</w:t>
      </w:r>
      <w:r w:rsidR="00E24E36">
        <w:t xml:space="preserve"> and local action</w:t>
      </w:r>
      <w:r w:rsidRPr="009373BB">
        <w:t xml:space="preserve">. A population-based Victorian study showed that by combining the right optimal </w:t>
      </w:r>
      <w:r w:rsidR="00E3215F">
        <w:t xml:space="preserve">care </w:t>
      </w:r>
      <w:r w:rsidRPr="009373BB">
        <w:t>processes, survival rates in bowel cancer were improved (</w:t>
      </w:r>
      <w:proofErr w:type="spellStart"/>
      <w:r w:rsidRPr="009373BB">
        <w:t>te</w:t>
      </w:r>
      <w:proofErr w:type="spellEnd"/>
      <w:r w:rsidRPr="009373BB">
        <w:t xml:space="preserve"> </w:t>
      </w:r>
      <w:proofErr w:type="spellStart"/>
      <w:r w:rsidRPr="009373BB">
        <w:t>Marvelede</w:t>
      </w:r>
      <w:proofErr w:type="spellEnd"/>
      <w:r w:rsidRPr="009373BB">
        <w:t xml:space="preserve"> et al. 2019).</w:t>
      </w:r>
      <w:r w:rsidR="00A44C9F">
        <w:t xml:space="preserve"> </w:t>
      </w:r>
      <w:r w:rsidRPr="009373BB">
        <w:t>For all cancers, important early measurable elements of cancer optimal care include:</w:t>
      </w:r>
    </w:p>
    <w:p w14:paraId="04E46C24" w14:textId="2109DABC" w:rsidR="00856F73" w:rsidRPr="009373BB" w:rsidRDefault="00856F73" w:rsidP="00A14BBD">
      <w:pPr>
        <w:pStyle w:val="DHHSbullet1"/>
      </w:pPr>
      <w:r w:rsidRPr="009373BB">
        <w:t xml:space="preserve">the time between </w:t>
      </w:r>
      <w:r w:rsidR="00A84B09">
        <w:t>phases</w:t>
      </w:r>
      <w:r w:rsidR="00A84B09" w:rsidRPr="009373BB">
        <w:t xml:space="preserve"> </w:t>
      </w:r>
      <w:r w:rsidRPr="009373BB">
        <w:t>of care, such as time from referral to diagnosis, and time from diagnosis to treatment</w:t>
      </w:r>
    </w:p>
    <w:p w14:paraId="4A15627E" w14:textId="1219154C" w:rsidR="00856F73" w:rsidRPr="009373BB" w:rsidRDefault="00856F73" w:rsidP="00A14BBD">
      <w:pPr>
        <w:pStyle w:val="DHHSbullet1lastline"/>
      </w:pPr>
      <w:r w:rsidRPr="009373BB">
        <w:t>access to multidisciplinary care for tailored treatment decision</w:t>
      </w:r>
      <w:r w:rsidR="00B235CE">
        <w:t xml:space="preserve"> recommendations</w:t>
      </w:r>
      <w:r w:rsidRPr="009373BB">
        <w:t xml:space="preserve">. </w:t>
      </w:r>
    </w:p>
    <w:p w14:paraId="3B1BB608" w14:textId="38E1AADA" w:rsidR="00856F73" w:rsidRPr="009373BB" w:rsidRDefault="00856F73" w:rsidP="007B725B">
      <w:pPr>
        <w:pStyle w:val="DHHSbody"/>
      </w:pPr>
      <w:r w:rsidRPr="009373BB">
        <w:t xml:space="preserve">This </w:t>
      </w:r>
      <w:r w:rsidRPr="00457349">
        <w:rPr>
          <w:rStyle w:val="Emphasis"/>
        </w:rPr>
        <w:t xml:space="preserve">Victorian </w:t>
      </w:r>
      <w:r w:rsidR="00EB4D2B" w:rsidRPr="00457349">
        <w:rPr>
          <w:rStyle w:val="Emphasis"/>
        </w:rPr>
        <w:t>c</w:t>
      </w:r>
      <w:r w:rsidRPr="00457349">
        <w:rPr>
          <w:rStyle w:val="Emphasis"/>
        </w:rPr>
        <w:t xml:space="preserve">ancer </w:t>
      </w:r>
      <w:r w:rsidR="00EB4D2B" w:rsidRPr="00457349">
        <w:rPr>
          <w:rStyle w:val="Emphasis"/>
        </w:rPr>
        <w:t>p</w:t>
      </w:r>
      <w:r w:rsidRPr="00457349">
        <w:rPr>
          <w:rStyle w:val="Emphasis"/>
        </w:rPr>
        <w:t>lan 2020</w:t>
      </w:r>
      <w:r w:rsidR="00EB4D2B" w:rsidRPr="00457349">
        <w:rPr>
          <w:rStyle w:val="Emphasis"/>
        </w:rPr>
        <w:t>–</w:t>
      </w:r>
      <w:r w:rsidRPr="00457349">
        <w:rPr>
          <w:rStyle w:val="Emphasis"/>
        </w:rPr>
        <w:t>2024</w:t>
      </w:r>
      <w:r w:rsidRPr="009373BB">
        <w:t xml:space="preserve"> will embed broader health reforms that help cancer patients. During COVID-19 the health system has adapted at short notice to deliver patient care differently, and this flexibility will be built into the system for ongoing responsiveness to challenges. The way forward includes:</w:t>
      </w:r>
      <w:r w:rsidR="00A44C9F">
        <w:t xml:space="preserve"> </w:t>
      </w:r>
    </w:p>
    <w:p w14:paraId="31231817" w14:textId="55CC7887" w:rsidR="00856F73" w:rsidRPr="009373BB" w:rsidRDefault="00EB4D2B" w:rsidP="007B725B">
      <w:pPr>
        <w:pStyle w:val="DHHSbullet1"/>
      </w:pPr>
      <w:r>
        <w:t>m</w:t>
      </w:r>
      <w:r w:rsidR="00856F73" w:rsidRPr="009373BB">
        <w:t xml:space="preserve">ore </w:t>
      </w:r>
      <w:r w:rsidR="00856F73" w:rsidRPr="0008625F">
        <w:rPr>
          <w:b/>
          <w:bCs/>
        </w:rPr>
        <w:t>regionalised delivery of health care</w:t>
      </w:r>
      <w:r w:rsidR="00856F73" w:rsidRPr="009373BB">
        <w:t xml:space="preserve"> where planning occurs at a larger scale, across primary and acute health care, with role clarity for health providers and patients on how and where to access cancer-related prevention, treatment, supports and specialty services, including novel therapies in clinical trials</w:t>
      </w:r>
    </w:p>
    <w:p w14:paraId="2A5FF343" w14:textId="3A1662B9" w:rsidR="00856F73" w:rsidRPr="009373BB" w:rsidRDefault="00EB4D2B" w:rsidP="007B725B">
      <w:pPr>
        <w:pStyle w:val="DHHSbullet1"/>
      </w:pPr>
      <w:r>
        <w:t>i</w:t>
      </w:r>
      <w:r w:rsidR="00856F73" w:rsidRPr="009373BB">
        <w:t xml:space="preserve">ncreased use of </w:t>
      </w:r>
      <w:r w:rsidR="00856F73" w:rsidRPr="00D25CA9">
        <w:rPr>
          <w:rStyle w:val="Strong"/>
        </w:rPr>
        <w:t>alternative models of care</w:t>
      </w:r>
      <w:r w:rsidR="00856F73" w:rsidRPr="009373BB">
        <w:t xml:space="preserve"> (including telehealth, home-based and community-based care, shared care and self-management)</w:t>
      </w:r>
    </w:p>
    <w:p w14:paraId="3E042110" w14:textId="07D618AB" w:rsidR="00856F73" w:rsidRPr="009373BB" w:rsidRDefault="00EB4D2B" w:rsidP="007B725B">
      <w:pPr>
        <w:pStyle w:val="DHHSbullet1lastline"/>
      </w:pPr>
      <w:r>
        <w:t>m</w:t>
      </w:r>
      <w:r w:rsidR="00856F73" w:rsidRPr="009373BB">
        <w:t xml:space="preserve">ore flexible use of the highly trained </w:t>
      </w:r>
      <w:r w:rsidR="00856F73" w:rsidRPr="00D25CA9">
        <w:rPr>
          <w:rStyle w:val="Strong"/>
        </w:rPr>
        <w:t>health workforce</w:t>
      </w:r>
      <w:r w:rsidR="00856F73" w:rsidRPr="009373BB">
        <w:t xml:space="preserve"> (such as role substitution, shared use of workforce expertise including through tele-mentoring and increased use of technology to support multidisciplinary case conferencing). </w:t>
      </w:r>
    </w:p>
    <w:p w14:paraId="001193AC" w14:textId="005C45B0" w:rsidR="00274252" w:rsidRDefault="00856F73" w:rsidP="007B725B">
      <w:pPr>
        <w:pStyle w:val="DHHSbody"/>
      </w:pPr>
      <w:r w:rsidRPr="009373BB">
        <w:t>Uneven cancer outcomes cannot be fixed by doing things the way they have always been done</w:t>
      </w:r>
      <w:r w:rsidR="00053C05">
        <w:t xml:space="preserve"> – we must introduce new ways of reaching and meeting the needs of population groups with poorer outcomes</w:t>
      </w:r>
      <w:r w:rsidRPr="009373BB">
        <w:t xml:space="preserve">. </w:t>
      </w:r>
      <w:r w:rsidR="00B9619D">
        <w:lastRenderedPageBreak/>
        <w:t xml:space="preserve">The </w:t>
      </w:r>
      <w:r w:rsidRPr="009373BB">
        <w:t>work planned under the three reform categories will build on whole</w:t>
      </w:r>
      <w:r w:rsidR="00EB4D2B">
        <w:t>-</w:t>
      </w:r>
      <w:r w:rsidRPr="009373BB">
        <w:t>of</w:t>
      </w:r>
      <w:r w:rsidR="00EB4D2B">
        <w:t>-</w:t>
      </w:r>
      <w:r w:rsidRPr="009373BB">
        <w:t>health</w:t>
      </w:r>
      <w:r w:rsidR="00EB4D2B">
        <w:t>-</w:t>
      </w:r>
      <w:r w:rsidRPr="009373BB">
        <w:t>sector reforms</w:t>
      </w:r>
      <w:r w:rsidR="00B9619D">
        <w:t xml:space="preserve"> wh</w:t>
      </w:r>
      <w:r w:rsidR="00274252">
        <w:t>i</w:t>
      </w:r>
      <w:r w:rsidR="00B9619D">
        <w:t>lst also focusing on th</w:t>
      </w:r>
      <w:r w:rsidR="00274252">
        <w:t>e</w:t>
      </w:r>
      <w:r w:rsidR="00B9619D">
        <w:t>se needs</w:t>
      </w:r>
      <w:r w:rsidRPr="009373BB">
        <w:t xml:space="preserve">. </w:t>
      </w:r>
    </w:p>
    <w:p w14:paraId="3F7546D8" w14:textId="5D69C356" w:rsidR="00856F73" w:rsidRPr="009373BB" w:rsidRDefault="00274252" w:rsidP="007B725B">
      <w:pPr>
        <w:pStyle w:val="DHHSbody"/>
      </w:pPr>
      <w:r>
        <w:t xml:space="preserve">The actions and reforms identified in this plan reinforce each other, including that adoption of virtual technology supports alternative models of care. It is through this matrix approach that the plan will deliver improved cancer outcomes for all Victorians. </w:t>
      </w:r>
      <w:r w:rsidR="00856F73" w:rsidRPr="009373BB">
        <w:t>The following are some examples</w:t>
      </w:r>
      <w:r w:rsidR="00F67A4F">
        <w:t xml:space="preserve"> of work planned for 2020-2024</w:t>
      </w:r>
      <w:r w:rsidR="00856F73" w:rsidRPr="009373BB">
        <w:t xml:space="preserve">. </w:t>
      </w:r>
    </w:p>
    <w:p w14:paraId="41F69335" w14:textId="4617F582" w:rsidR="00DB6E09" w:rsidRDefault="00DB6E09" w:rsidP="00DB6E09">
      <w:pPr>
        <w:pStyle w:val="Heading2"/>
        <w:rPr>
          <w:lang w:eastAsia="en-AU"/>
        </w:rPr>
      </w:pPr>
      <w:bookmarkStart w:id="25" w:name="_Toc51167784"/>
      <w:r>
        <w:rPr>
          <w:lang w:eastAsia="en-AU"/>
        </w:rPr>
        <w:t>Regionalised delivery of health care</w:t>
      </w:r>
      <w:bookmarkEnd w:id="25"/>
    </w:p>
    <w:p w14:paraId="06BC7B3E" w14:textId="6EEA1520" w:rsidR="00F67A4F" w:rsidRPr="0008625F" w:rsidRDefault="00F67A4F" w:rsidP="007B725B">
      <w:pPr>
        <w:pStyle w:val="DHHSbody"/>
      </w:pPr>
      <w:r w:rsidRPr="0008625F">
        <w:t>To address the excess cancer burden on regional Victorians we need to strengthen our regionalised delivery of prevention and treatment services and leverage a cluster</w:t>
      </w:r>
      <w:r w:rsidR="00006FBA">
        <w:t>-</w:t>
      </w:r>
      <w:r w:rsidRPr="0008625F">
        <w:t xml:space="preserve">wide approach to improving population health outcomes. </w:t>
      </w:r>
    </w:p>
    <w:p w14:paraId="4FA9B820" w14:textId="527CF800" w:rsidR="00856F73" w:rsidRPr="009373BB" w:rsidRDefault="00F67A4F" w:rsidP="007B725B">
      <w:pPr>
        <w:pStyle w:val="DHHSbody"/>
      </w:pPr>
      <w:r>
        <w:t>To do this we will b</w:t>
      </w:r>
      <w:r w:rsidR="00856F73" w:rsidRPr="009373BB">
        <w:t>uild on the existing work of the integrated cancer services and the regional cancer centres to operate across primary and acute providers by region and sub-region</w:t>
      </w:r>
      <w:r w:rsidR="00BE0BA0">
        <w:t>.</w:t>
      </w:r>
      <w:r w:rsidR="00A44C9F">
        <w:t xml:space="preserve"> </w:t>
      </w:r>
    </w:p>
    <w:p w14:paraId="3D097E70" w14:textId="476F8A12" w:rsidR="00856F73" w:rsidRPr="009373BB" w:rsidRDefault="00856F73" w:rsidP="00A14BBD">
      <w:pPr>
        <w:pStyle w:val="DHHSbullet1"/>
        <w:rPr>
          <w:u w:val="single"/>
        </w:rPr>
      </w:pPr>
      <w:r w:rsidRPr="009373BB">
        <w:t xml:space="preserve">Stronger partnering with Primary Health Networks to embed effective prevention, early detection and treatment models. This partnering could include co-commissioning with health services in a region to promote substitution of subacute/specialist care with primary care. </w:t>
      </w:r>
    </w:p>
    <w:p w14:paraId="30446E39" w14:textId="77777777" w:rsidR="00856F73" w:rsidRPr="009373BB" w:rsidRDefault="00856F73" w:rsidP="00A14BBD">
      <w:pPr>
        <w:pStyle w:val="DHHSbullet1"/>
        <w:rPr>
          <w:rFonts w:eastAsiaTheme="minorEastAsia"/>
        </w:rPr>
      </w:pPr>
      <w:r w:rsidRPr="009373BB">
        <w:t>Explore opportunities to improve waitlist management and timely access to diagnostic services following a positive cancer screening test through collaboration between health services.</w:t>
      </w:r>
    </w:p>
    <w:p w14:paraId="4C454AE3" w14:textId="6D67EB04" w:rsidR="00856F73" w:rsidRPr="009373BB" w:rsidRDefault="006B5507" w:rsidP="00A14BBD">
      <w:pPr>
        <w:pStyle w:val="DHHSbullet1"/>
        <w:rPr>
          <w:u w:val="single"/>
        </w:rPr>
      </w:pPr>
      <w:r>
        <w:t>Support m</w:t>
      </w:r>
      <w:r w:rsidR="00856F73" w:rsidRPr="009373BB">
        <w:t xml:space="preserve">ultidisciplinary case conferencing </w:t>
      </w:r>
      <w:r w:rsidR="00BE0BA0">
        <w:t xml:space="preserve">through </w:t>
      </w:r>
      <w:r w:rsidR="00856F73" w:rsidRPr="009373BB">
        <w:t>implementation of QOOL-VIC, a management software solution. This</w:t>
      </w:r>
      <w:r>
        <w:t xml:space="preserve"> virtual</w:t>
      </w:r>
      <w:r w:rsidR="00856F73" w:rsidRPr="009373BB">
        <w:t xml:space="preserve"> platform supports regional access to specialist medical, nursing and allied health professionals anywhere in Victoria.</w:t>
      </w:r>
    </w:p>
    <w:p w14:paraId="1956B990" w14:textId="77777777" w:rsidR="00856F73" w:rsidRPr="009373BB" w:rsidRDefault="00856F73" w:rsidP="00A14BBD">
      <w:pPr>
        <w:pStyle w:val="DHHSbullet1"/>
        <w:rPr>
          <w:u w:val="single"/>
        </w:rPr>
      </w:pPr>
      <w:r w:rsidRPr="009373BB">
        <w:t>Implement service capability frameworks for cancer in Victoria across regions and sub-regions to promote specialisation at specific sites where necessary for good care, and to support other aspects of the care pathway closer to home including supportive care.</w:t>
      </w:r>
    </w:p>
    <w:p w14:paraId="2F198DA6" w14:textId="77777777" w:rsidR="00856F73" w:rsidRPr="009373BB" w:rsidRDefault="00856F73" w:rsidP="00A14BBD">
      <w:pPr>
        <w:pStyle w:val="DHHSbullet1"/>
        <w:rPr>
          <w:color w:val="000000" w:themeColor="text1"/>
        </w:rPr>
      </w:pPr>
      <w:r w:rsidRPr="009373BB">
        <w:rPr>
          <w:color w:val="000000" w:themeColor="text1"/>
        </w:rPr>
        <w:t>Implement testing, treatment and (where feasible) cervical cancer elimination targets by geographic clusters including the establishment of reporting requirements and service linkages.</w:t>
      </w:r>
    </w:p>
    <w:p w14:paraId="1A91BAE1" w14:textId="324EDB00" w:rsidR="00856F73" w:rsidRDefault="00856F73" w:rsidP="00976D5F">
      <w:pPr>
        <w:pStyle w:val="DHHSbullet1lastline"/>
      </w:pPr>
      <w:r w:rsidRPr="009373BB">
        <w:t>Develop a rural and regional community mobilisation program aligned with clusters</w:t>
      </w:r>
      <w:r w:rsidR="00841B3D">
        <w:t>. These will</w:t>
      </w:r>
      <w:r w:rsidRPr="009373BB">
        <w:t xml:space="preserve"> work with health and community services, peak and peer organisations to address issues of cancer awareness, education and literacy for priority populations to promote prevention actions, access to screening, pathways to treatment and recovery.</w:t>
      </w:r>
    </w:p>
    <w:p w14:paraId="1634598F" w14:textId="77777777" w:rsidR="00976D5F" w:rsidRPr="00976D5F" w:rsidRDefault="00976D5F" w:rsidP="00976D5F">
      <w:pPr>
        <w:pStyle w:val="DHHSbody"/>
      </w:pPr>
    </w:p>
    <w:p w14:paraId="63BAF92B" w14:textId="7C350495" w:rsidR="00856F73" w:rsidRPr="0008625F" w:rsidRDefault="00856F73" w:rsidP="002F7DD0">
      <w:pPr>
        <w:pStyle w:val="DHHSheadingtextbox"/>
      </w:pPr>
      <w:r w:rsidRPr="0008625F">
        <w:t>Enabling virtual multidisciplinary care</w:t>
      </w:r>
      <w:r w:rsidR="006B5507" w:rsidRPr="0008625F">
        <w:t xml:space="preserve"> regionally</w:t>
      </w:r>
    </w:p>
    <w:p w14:paraId="70381A42" w14:textId="25396291" w:rsidR="00856F73" w:rsidRPr="009373BB" w:rsidRDefault="00856F73" w:rsidP="002F7DD0">
      <w:pPr>
        <w:pStyle w:val="DHHSbodytextbox"/>
      </w:pPr>
      <w:r w:rsidRPr="009373BB">
        <w:t xml:space="preserve">The importance of virtual access to care has been confirmed by the COVID-19 pandemic. Victoria is implementing a multidisciplinary team meeting software platform that will allow health providers from different </w:t>
      </w:r>
      <w:r w:rsidRPr="0008625F">
        <w:t>health services across the state to more accurately, quickly and in real-time, collaborate</w:t>
      </w:r>
      <w:r w:rsidR="00FF0050" w:rsidRPr="0008625F">
        <w:t>,</w:t>
      </w:r>
      <w:r w:rsidR="00A44C9F">
        <w:t xml:space="preserve"> </w:t>
      </w:r>
      <w:r w:rsidRPr="0008625F">
        <w:t xml:space="preserve">ensuring access to best clinical advice for cancer treatment decisions. For example, currently a regional hospital can access specialist cancer advice at another hospital (often metropolitan) by compiling and sending clinical information (diagnostic radiology and pathology, medical history) for review and then wait for decisions of the multidisciplinary group to be provided. The QOOL-VIC software platform enables the regional hospital to upload information directly to a shared platform, participate in multidisciplinary team meetings (for </w:t>
      </w:r>
      <w:proofErr w:type="spellStart"/>
      <w:r w:rsidRPr="0008625F">
        <w:t>across</w:t>
      </w:r>
      <w:proofErr w:type="spellEnd"/>
      <w:r w:rsidRPr="0008625F">
        <w:t>-region peer</w:t>
      </w:r>
      <w:r w:rsidR="004057E3">
        <w:t xml:space="preserve"> </w:t>
      </w:r>
      <w:r w:rsidRPr="0008625F">
        <w:t xml:space="preserve">mentoring) and have immediate access to </w:t>
      </w:r>
      <w:r w:rsidR="000D2202" w:rsidRPr="0008625F">
        <w:t xml:space="preserve">specialist knowledge and </w:t>
      </w:r>
      <w:r w:rsidRPr="0008625F">
        <w:t xml:space="preserve">decisions. </w:t>
      </w:r>
      <w:r w:rsidR="00E45938" w:rsidRPr="0008625F">
        <w:t>Virtual information sharing across sites is already happening in a limited way, but the QOOL-VIC model will deliver a communication reform across the state that improves the quality of care for regional patients,</w:t>
      </w:r>
      <w:r w:rsidR="00AD71D9" w:rsidRPr="0008625F">
        <w:t xml:space="preserve"> </w:t>
      </w:r>
      <w:r w:rsidR="00E45938" w:rsidRPr="0008625F">
        <w:t>and delivers system efficiencies.</w:t>
      </w:r>
    </w:p>
    <w:p w14:paraId="3F9D00CF" w14:textId="77777777" w:rsidR="00FD5FF2" w:rsidRDefault="00FD5FF2">
      <w:pPr>
        <w:spacing w:after="0" w:line="240" w:lineRule="auto"/>
        <w:rPr>
          <w:rFonts w:ascii="Arial" w:eastAsia="Times" w:hAnsi="Arial"/>
        </w:rPr>
      </w:pPr>
      <w:r>
        <w:br w:type="page"/>
      </w:r>
    </w:p>
    <w:p w14:paraId="32A789D8" w14:textId="163663BD" w:rsidR="00DF7E9E" w:rsidRDefault="00032617" w:rsidP="00A14BBD">
      <w:pPr>
        <w:pStyle w:val="DHHSbody"/>
      </w:pPr>
      <w:r w:rsidRPr="009A1A27">
        <w:lastRenderedPageBreak/>
        <w:t>Delivering care differently and closer to home will help us address barriers to access optimal care and support system efficiencies. Harnessing the resources we have and organising them within a regionalised system will help meet the needs of patients and communities.</w:t>
      </w:r>
      <w:r w:rsidR="00A44C9F">
        <w:t xml:space="preserve"> </w:t>
      </w:r>
      <w:r w:rsidRPr="009A1A27">
        <w:t>This plan will help drive alternative models of care and the best use of our health workforce.</w:t>
      </w:r>
    </w:p>
    <w:p w14:paraId="2CFB62BA" w14:textId="4D646833" w:rsidR="00DB6E09" w:rsidRDefault="00DB6E09" w:rsidP="00DB6E09">
      <w:pPr>
        <w:pStyle w:val="Heading2"/>
        <w:rPr>
          <w:lang w:eastAsia="en-AU"/>
        </w:rPr>
      </w:pPr>
      <w:bookmarkStart w:id="26" w:name="_Toc51167785"/>
      <w:r>
        <w:rPr>
          <w:lang w:eastAsia="en-AU"/>
        </w:rPr>
        <w:t>Alternative models of care</w:t>
      </w:r>
      <w:bookmarkEnd w:id="26"/>
    </w:p>
    <w:p w14:paraId="40D4EA00" w14:textId="467DBE04" w:rsidR="00856F73" w:rsidRPr="009373BB" w:rsidRDefault="00856F73" w:rsidP="00A14BBD">
      <w:pPr>
        <w:pStyle w:val="DHHSbullet1"/>
        <w:rPr>
          <w:rFonts w:eastAsiaTheme="minorEastAsia"/>
        </w:rPr>
      </w:pPr>
      <w:r w:rsidRPr="009373BB">
        <w:t xml:space="preserve">Explore new models of </w:t>
      </w:r>
      <w:r w:rsidR="00032617">
        <w:t xml:space="preserve">prevention and </w:t>
      </w:r>
      <w:r w:rsidRPr="009373BB">
        <w:t>care, including home-based models, along the cervical cancer screening pathway, including a focus on self-collection in under-screened groups and potential delivery of colposcopy outside of the acute setting.</w:t>
      </w:r>
    </w:p>
    <w:p w14:paraId="4321CE21" w14:textId="77777777" w:rsidR="00856F73" w:rsidRPr="009373BB" w:rsidRDefault="00856F73" w:rsidP="00A14BBD">
      <w:pPr>
        <w:pStyle w:val="DHHSbullet1"/>
        <w:rPr>
          <w:rFonts w:eastAsiaTheme="minorEastAsia"/>
          <w:u w:val="single"/>
        </w:rPr>
      </w:pPr>
      <w:r w:rsidRPr="009373BB">
        <w:t>Address barriers for vulnerable clients to uptake of virtual care to ensure they are accessible, acceptable and equitable, including by supporting peer-led navigators and community outreach workers.</w:t>
      </w:r>
    </w:p>
    <w:p w14:paraId="02ED9073" w14:textId="77777777" w:rsidR="00856F73" w:rsidRPr="009373BB" w:rsidRDefault="00856F73" w:rsidP="00A14BBD">
      <w:pPr>
        <w:pStyle w:val="DHHSbullet1"/>
        <w:rPr>
          <w:u w:val="single"/>
        </w:rPr>
      </w:pPr>
      <w:r w:rsidRPr="009373BB">
        <w:t xml:space="preserve">Partner with Aboriginal organisations to effectively implement the </w:t>
      </w:r>
      <w:r w:rsidRPr="00457349">
        <w:rPr>
          <w:rStyle w:val="Emphasis"/>
        </w:rPr>
        <w:t xml:space="preserve">Optimal care pathway for Aboriginal and Torres Strait Islander people with cancer. </w:t>
      </w:r>
      <w:r w:rsidRPr="009373BB">
        <w:t>Following the principle of self-determination, this discovery process will ensure adoption of models of care that work. It may include virtual delivery (telehealth), community-based care, and shared care involving primary and specialist health providers and other carers.</w:t>
      </w:r>
    </w:p>
    <w:p w14:paraId="6ECB31B0" w14:textId="77777777" w:rsidR="00856F73" w:rsidRPr="009373BB" w:rsidRDefault="00856F73" w:rsidP="00A14BBD">
      <w:pPr>
        <w:pStyle w:val="DHHSbullet1"/>
        <w:rPr>
          <w:u w:val="single"/>
        </w:rPr>
      </w:pPr>
      <w:r w:rsidRPr="009373BB">
        <w:t xml:space="preserve">Implement the </w:t>
      </w:r>
      <w:r w:rsidRPr="00457349">
        <w:rPr>
          <w:rStyle w:val="Emphasis"/>
        </w:rPr>
        <w:t>Home-based cancer care: framework and toolkit</w:t>
      </w:r>
      <w:r w:rsidRPr="009373BB">
        <w:t xml:space="preserve"> to provide care closer to home for chemotherapy patients across regions and sub-regions. </w:t>
      </w:r>
    </w:p>
    <w:p w14:paraId="043E29B3" w14:textId="36B7CB7F" w:rsidR="00856F73" w:rsidRPr="009373BB" w:rsidRDefault="00856F73" w:rsidP="00A14BBD">
      <w:pPr>
        <w:pStyle w:val="DHHSbullet1"/>
        <w:rPr>
          <w:u w:val="single"/>
        </w:rPr>
      </w:pPr>
      <w:r w:rsidRPr="009373BB">
        <w:t>Progress the state-wide use of nurse-led Symptom and Urgent Review Clinics to better support and triage vulnerable patients receiving systemic anti</w:t>
      </w:r>
      <w:r w:rsidR="002447E5">
        <w:t>-</w:t>
      </w:r>
      <w:r w:rsidRPr="009373BB">
        <w:t xml:space="preserve">cancer therapy, avoiding acute emergency presentations and delivering return on investment for the health system. </w:t>
      </w:r>
    </w:p>
    <w:p w14:paraId="5FD26CB3" w14:textId="2BAB27B4" w:rsidR="00856F73" w:rsidRPr="009373BB" w:rsidRDefault="00856F73" w:rsidP="00A14BBD">
      <w:pPr>
        <w:pStyle w:val="DHHSbullet1"/>
        <w:rPr>
          <w:u w:val="single"/>
        </w:rPr>
      </w:pPr>
      <w:r w:rsidRPr="009373BB">
        <w:t>Implement models of shared care between specialists and primary health</w:t>
      </w:r>
      <w:r w:rsidR="00032617">
        <w:t xml:space="preserve"> for both cancer prevention and care</w:t>
      </w:r>
      <w:r w:rsidRPr="009373BB">
        <w:t>.</w:t>
      </w:r>
    </w:p>
    <w:p w14:paraId="26A10378" w14:textId="5A322A43" w:rsidR="00856F73" w:rsidRDefault="00856F73" w:rsidP="00A14BBD">
      <w:pPr>
        <w:pStyle w:val="DHHSbullet1"/>
      </w:pPr>
      <w:r w:rsidRPr="009373BB">
        <w:t>Implement community-based self-management models to enable better care across the optimal care pathway.</w:t>
      </w:r>
    </w:p>
    <w:p w14:paraId="518C37DC" w14:textId="1601DA5B" w:rsidR="00713B94" w:rsidRDefault="00713B94">
      <w:pPr>
        <w:spacing w:after="0" w:line="240" w:lineRule="auto"/>
        <w:rPr>
          <w:rFonts w:ascii="Arial" w:eastAsia="Times" w:hAnsi="Arial"/>
        </w:rPr>
      </w:pPr>
      <w:r>
        <w:br w:type="page"/>
      </w:r>
    </w:p>
    <w:p w14:paraId="3E30A8EA" w14:textId="77777777" w:rsidR="00D549B6" w:rsidRPr="009E5455" w:rsidRDefault="00D549B6" w:rsidP="00713B94">
      <w:pPr>
        <w:pStyle w:val="DHHSheadingtextbox"/>
      </w:pPr>
      <w:r w:rsidRPr="009E5455">
        <w:lastRenderedPageBreak/>
        <w:t>Telehealth model of care: an ongoing cancer reform</w:t>
      </w:r>
    </w:p>
    <w:p w14:paraId="2EDE13E7" w14:textId="77777777" w:rsidR="00D549B6" w:rsidRPr="0008625F" w:rsidRDefault="00D549B6" w:rsidP="00713B94">
      <w:pPr>
        <w:pStyle w:val="DHHSbodytextbox"/>
      </w:pPr>
      <w:r w:rsidRPr="0008625F">
        <w:t xml:space="preserve">Telehealth is an important enabler for access to care, and uptake has increased during the COVID-19 pandemic. </w:t>
      </w:r>
    </w:p>
    <w:p w14:paraId="750B836C" w14:textId="27AEC383" w:rsidR="00D549B6" w:rsidRDefault="00D549B6" w:rsidP="00713B94">
      <w:pPr>
        <w:pStyle w:val="DHHSbodytextbox"/>
      </w:pPr>
      <w:bookmarkStart w:id="27" w:name="_Hlk49339434"/>
      <w:r w:rsidRPr="0008625F">
        <w:t xml:space="preserve">The </w:t>
      </w:r>
      <w:r w:rsidRPr="007B725B">
        <w:t>Telehealth for Supportive Survivorship Care project</w:t>
      </w:r>
      <w:r w:rsidRPr="0008625F">
        <w:t xml:space="preserve"> 2019 developed, piloted and assessed a telehealth model for the sustainable delivery of a comprehensive survivorship education, exercise and wellness program in Victorian rural and regional health services. This program was successfully delivered across two regions in five health services to 110 participants. </w:t>
      </w:r>
    </w:p>
    <w:p w14:paraId="768F4730" w14:textId="5D6E13BA" w:rsidR="00713B94" w:rsidRDefault="006808C0" w:rsidP="006808C0">
      <w:pPr>
        <w:pStyle w:val="DHHSFigurecaptiontextbox"/>
      </w:pPr>
      <w:r w:rsidRPr="006808C0">
        <w:t>Figure 1: Telehealth for Supportive Survivorship Care – Model of Care Patient Pathway</w:t>
      </w:r>
    </w:p>
    <w:p w14:paraId="57B342C4" w14:textId="279A194F" w:rsidR="00713B94" w:rsidRDefault="00C64C7A" w:rsidP="00713B94">
      <w:pPr>
        <w:pStyle w:val="DHHSbodytextbox"/>
      </w:pPr>
      <w:r>
        <w:rPr>
          <w:noProof/>
        </w:rPr>
        <w:drawing>
          <wp:inline distT="0" distB="0" distL="0" distR="0" wp14:anchorId="5DC9AAA3" wp14:editId="410E6BC5">
            <wp:extent cx="5585254" cy="6403867"/>
            <wp:effectExtent l="0" t="0" r="0" b="0"/>
            <wp:docPr id="10" name="Picture 10" descr="Figure 1: Telehealth for Supportive Survivorship Care – Model of Care Patient Pathway&#10;Figure 1 describes the Model of Care Patient Pathway for Telehealth for Supportive Survivorship Care.  This includes Cancer Council Victoria, General Practitioners and local health services for assessment, education and practical/exercise se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 Telehealth for Supportive Survivorship Care – Model of Care Patient Pathway&#10;Figure 1 describes the Model of Care Patient Pathway for Telehealth for Supportive Survivorship Care.  This includes Cancer Council Victoria, General Practitioners and local health services for assessment, education and practical/exercise sessions. "/>
                    <pic:cNvPicPr/>
                  </pic:nvPicPr>
                  <pic:blipFill rotWithShape="1">
                    <a:blip r:embed="rId28" cstate="print">
                      <a:extLst>
                        <a:ext uri="{28A0092B-C50C-407E-A947-70E740481C1C}">
                          <a14:useLocalDpi xmlns:a14="http://schemas.microsoft.com/office/drawing/2010/main"/>
                        </a:ext>
                      </a:extLst>
                    </a:blip>
                    <a:srcRect l="16185" t="24759" r="4833" b="11220"/>
                    <a:stretch/>
                  </pic:blipFill>
                  <pic:spPr bwMode="auto">
                    <a:xfrm>
                      <a:off x="0" y="0"/>
                      <a:ext cx="5594643" cy="6414632"/>
                    </a:xfrm>
                    <a:prstGeom prst="rect">
                      <a:avLst/>
                    </a:prstGeom>
                    <a:ln>
                      <a:noFill/>
                    </a:ln>
                    <a:extLst>
                      <a:ext uri="{53640926-AAD7-44D8-BBD7-CCE9431645EC}">
                        <a14:shadowObscured xmlns:a14="http://schemas.microsoft.com/office/drawing/2010/main"/>
                      </a:ext>
                    </a:extLst>
                  </pic:spPr>
                </pic:pic>
              </a:graphicData>
            </a:graphic>
          </wp:inline>
        </w:drawing>
      </w:r>
    </w:p>
    <w:p w14:paraId="7E8FD53A" w14:textId="77777777" w:rsidR="00713B94" w:rsidRPr="0008625F" w:rsidRDefault="00713B94" w:rsidP="00C64C7A">
      <w:pPr>
        <w:pStyle w:val="DHHSbody"/>
      </w:pPr>
    </w:p>
    <w:p w14:paraId="08745AE3" w14:textId="0CEBEBF8" w:rsidR="00DB6E09" w:rsidRDefault="00DB6E09" w:rsidP="00DB6E09">
      <w:pPr>
        <w:pStyle w:val="Heading2"/>
        <w:rPr>
          <w:lang w:eastAsia="en-AU"/>
        </w:rPr>
      </w:pPr>
      <w:bookmarkStart w:id="28" w:name="_Toc51167786"/>
      <w:bookmarkEnd w:id="27"/>
      <w:r>
        <w:rPr>
          <w:lang w:eastAsia="en-AU"/>
        </w:rPr>
        <w:lastRenderedPageBreak/>
        <w:t>Health workforce</w:t>
      </w:r>
      <w:bookmarkEnd w:id="28"/>
    </w:p>
    <w:p w14:paraId="31D329EF" w14:textId="77777777" w:rsidR="002F583E" w:rsidRPr="00E61393" w:rsidRDefault="002F583E" w:rsidP="00E61393">
      <w:pPr>
        <w:pStyle w:val="DHHSbullet1"/>
      </w:pPr>
      <w:r w:rsidRPr="00E61393">
        <w:t xml:space="preserve">Upskill workforce across service providers and for a focus on care for underserved groups. This may include using telehealth to access other professional craft groups, for direct health provision or mentoring. </w:t>
      </w:r>
    </w:p>
    <w:p w14:paraId="0CFC8062" w14:textId="77777777" w:rsidR="002F583E" w:rsidRPr="00E61393" w:rsidRDefault="002F583E" w:rsidP="00E61393">
      <w:pPr>
        <w:pStyle w:val="DHHSbullet1"/>
      </w:pPr>
      <w:r w:rsidRPr="00E61393">
        <w:t xml:space="preserve">Establish shared and multidisciplinary workforce models to enable alternative models of care, support and follow-up along the prevention, early detection and cancer screening pathway, to improve participation and support early detection of cancer. </w:t>
      </w:r>
    </w:p>
    <w:p w14:paraId="4DD5D8D0" w14:textId="77777777" w:rsidR="002F583E" w:rsidRPr="00E61393" w:rsidRDefault="002F583E" w:rsidP="00E61393">
      <w:pPr>
        <w:pStyle w:val="DHHSbullet1"/>
      </w:pPr>
      <w:r w:rsidRPr="00E61393">
        <w:t xml:space="preserve">Support and communicate more effectively with carers via region-based programs. </w:t>
      </w:r>
    </w:p>
    <w:p w14:paraId="66083F7E" w14:textId="77777777" w:rsidR="0076092A" w:rsidRDefault="00192A19" w:rsidP="00C64C7A">
      <w:pPr>
        <w:pStyle w:val="DHHSbody"/>
      </w:pPr>
      <w:r>
        <w:br w:type="page"/>
      </w:r>
    </w:p>
    <w:p w14:paraId="0AFB8DC0" w14:textId="5F964D70" w:rsidR="005539CA" w:rsidRDefault="005539CA" w:rsidP="005539CA">
      <w:pPr>
        <w:pStyle w:val="Heading1"/>
      </w:pPr>
      <w:bookmarkStart w:id="29" w:name="_Toc51167787"/>
      <w:r>
        <w:lastRenderedPageBreak/>
        <w:t>Plan on a page: Victorian cancer plan 2020</w:t>
      </w:r>
      <w:r w:rsidR="004057E3">
        <w:t>–</w:t>
      </w:r>
      <w:r>
        <w:t>2024</w:t>
      </w:r>
      <w:bookmarkEnd w:id="29"/>
    </w:p>
    <w:p w14:paraId="6EEED04B" w14:textId="6578A19C" w:rsidR="00EE1AFC" w:rsidRDefault="00EE1AFC" w:rsidP="005539CA">
      <w:pPr>
        <w:pStyle w:val="Heading2"/>
      </w:pPr>
      <w:bookmarkStart w:id="30" w:name="_Toc51167788"/>
      <w:r>
        <w:t>Principles</w:t>
      </w:r>
      <w:bookmarkEnd w:id="30"/>
      <w:r w:rsidR="004A48C1">
        <w:t xml:space="preserve"> </w:t>
      </w:r>
    </w:p>
    <w:p w14:paraId="54715ED1" w14:textId="29CE19EF" w:rsidR="007F124A" w:rsidRDefault="008B7B8C" w:rsidP="007F124A">
      <w:pPr>
        <w:pStyle w:val="DHHSbody"/>
      </w:pPr>
      <w:r>
        <w:t xml:space="preserve">There are </w:t>
      </w:r>
      <w:r w:rsidR="004962FA">
        <w:t>five</w:t>
      </w:r>
      <w:r>
        <w:t xml:space="preserve"> c</w:t>
      </w:r>
      <w:r w:rsidR="007F124A">
        <w:t xml:space="preserve">ore principles </w:t>
      </w:r>
      <w:r w:rsidR="000D0DF7">
        <w:t>underpinning all action areas and priority focus areas</w:t>
      </w:r>
      <w:r w:rsidR="00131300">
        <w:t xml:space="preserve"> </w:t>
      </w:r>
      <w:r>
        <w:t xml:space="preserve">to ensure Victorians have the best </w:t>
      </w:r>
      <w:r w:rsidR="00075D98">
        <w:t xml:space="preserve">outcomes and </w:t>
      </w:r>
      <w:r>
        <w:t>experiences of cancer care</w:t>
      </w:r>
      <w:r w:rsidR="00B35E04">
        <w:t>:</w:t>
      </w:r>
    </w:p>
    <w:p w14:paraId="2C821B4D" w14:textId="7A744D72" w:rsidR="00FF6F6A" w:rsidRDefault="00FF6F6A" w:rsidP="000D480B">
      <w:pPr>
        <w:pStyle w:val="DHHSnumberdigit"/>
      </w:pPr>
      <w:r>
        <w:t>Person-centred care with equit</w:t>
      </w:r>
      <w:r w:rsidR="00127FBF">
        <w:t>y of</w:t>
      </w:r>
      <w:r>
        <w:t xml:space="preserve"> access</w:t>
      </w:r>
      <w:r w:rsidR="00127FBF">
        <w:t xml:space="preserve"> and outcomes</w:t>
      </w:r>
    </w:p>
    <w:p w14:paraId="165E1D16" w14:textId="646D4102" w:rsidR="00FF6F6A" w:rsidRDefault="00FF6F6A" w:rsidP="000D480B">
      <w:pPr>
        <w:pStyle w:val="DHHSnumberdigit"/>
      </w:pPr>
      <w:r>
        <w:t>Prevention across the care pathway</w:t>
      </w:r>
    </w:p>
    <w:p w14:paraId="338E8CBD" w14:textId="12AD7E78" w:rsidR="00FF6F6A" w:rsidRDefault="00FF6F6A" w:rsidP="000D480B">
      <w:pPr>
        <w:pStyle w:val="DHHSnumberdigit"/>
      </w:pPr>
      <w:r>
        <w:t>Quality and safe care</w:t>
      </w:r>
    </w:p>
    <w:p w14:paraId="7EBA0DE4" w14:textId="62C5C0DC" w:rsidR="00FF6F6A" w:rsidRDefault="00FF6F6A" w:rsidP="000D480B">
      <w:pPr>
        <w:pStyle w:val="DHHSnumberdigit"/>
      </w:pPr>
      <w:r>
        <w:t>Evidence</w:t>
      </w:r>
      <w:r w:rsidR="000A1126">
        <w:t>-</w:t>
      </w:r>
      <w:r>
        <w:t>informed</w:t>
      </w:r>
    </w:p>
    <w:p w14:paraId="75AFE583" w14:textId="74D21DC1" w:rsidR="0069565B" w:rsidRDefault="00FF6F6A" w:rsidP="000D480B">
      <w:pPr>
        <w:pStyle w:val="DHHSnumberdigit"/>
      </w:pPr>
      <w:r>
        <w:t>Sustainable</w:t>
      </w:r>
      <w:r w:rsidR="7E609191">
        <w:t xml:space="preserve"> system</w:t>
      </w:r>
      <w:r w:rsidR="000A1126">
        <w:t>.</w:t>
      </w:r>
      <w:r>
        <w:t xml:space="preserve"> </w:t>
      </w:r>
    </w:p>
    <w:p w14:paraId="1ED60107" w14:textId="5C2C83D0" w:rsidR="00810E72" w:rsidRDefault="00093C98" w:rsidP="005539CA">
      <w:pPr>
        <w:pStyle w:val="Heading2"/>
      </w:pPr>
      <w:bookmarkStart w:id="31" w:name="_Toc51167789"/>
      <w:r>
        <w:t xml:space="preserve">System </w:t>
      </w:r>
      <w:r w:rsidR="003B38FF">
        <w:t>s</w:t>
      </w:r>
      <w:r>
        <w:t>upports</w:t>
      </w:r>
      <w:bookmarkEnd w:id="31"/>
      <w:r w:rsidR="004A48C1">
        <w:t xml:space="preserve"> </w:t>
      </w:r>
    </w:p>
    <w:p w14:paraId="2D1B4D45" w14:textId="469AFAA4" w:rsidR="0017020B" w:rsidRDefault="0017020B" w:rsidP="00E61393">
      <w:pPr>
        <w:pStyle w:val="DHHSbullet1"/>
      </w:pPr>
      <w:r w:rsidRPr="00D25CA9">
        <w:rPr>
          <w:rStyle w:val="Strong"/>
        </w:rPr>
        <w:t>Workforce</w:t>
      </w:r>
      <w:r w:rsidR="004A48C1">
        <w:t xml:space="preserve">: </w:t>
      </w:r>
      <w:r w:rsidR="002A3F77">
        <w:t>Ensur</w:t>
      </w:r>
      <w:r w:rsidR="004A48C1">
        <w:t>ing</w:t>
      </w:r>
      <w:r w:rsidR="002A3F77">
        <w:t xml:space="preserve"> a workforce that can</w:t>
      </w:r>
      <w:r w:rsidR="004A48C1">
        <w:t xml:space="preserve"> meet the future needs of cancer prevention and care </w:t>
      </w:r>
    </w:p>
    <w:p w14:paraId="46C7D18E" w14:textId="157B6A42" w:rsidR="00472BCF" w:rsidRDefault="00472BCF" w:rsidP="00E61393">
      <w:pPr>
        <w:pStyle w:val="DHHSbullet1"/>
      </w:pPr>
      <w:r w:rsidRPr="00D25CA9">
        <w:rPr>
          <w:rStyle w:val="Strong"/>
        </w:rPr>
        <w:t>In</w:t>
      </w:r>
      <w:r w:rsidR="004A48C1" w:rsidRPr="00D25CA9">
        <w:rPr>
          <w:rStyle w:val="Strong"/>
        </w:rPr>
        <w:t>telligence</w:t>
      </w:r>
      <w:r w:rsidR="004A48C1">
        <w:t xml:space="preserve">: </w:t>
      </w:r>
      <w:r>
        <w:t>Better access to and use of</w:t>
      </w:r>
      <w:r w:rsidR="004A48C1">
        <w:t xml:space="preserve"> data and</w:t>
      </w:r>
      <w:r>
        <w:t xml:space="preserve"> information</w:t>
      </w:r>
      <w:r w:rsidR="004A48C1">
        <w:t xml:space="preserve"> to </w:t>
      </w:r>
      <w:r w:rsidR="0069565B">
        <w:t xml:space="preserve">assure safety and </w:t>
      </w:r>
      <w:r w:rsidR="004A48C1">
        <w:t>drive continuous improvements</w:t>
      </w:r>
    </w:p>
    <w:p w14:paraId="1217EB59" w14:textId="435293EF" w:rsidR="00472BCF" w:rsidRDefault="00472BCF" w:rsidP="00E61393">
      <w:pPr>
        <w:pStyle w:val="DHHSbullet1"/>
      </w:pPr>
      <w:r w:rsidRPr="00D25CA9">
        <w:rPr>
          <w:rStyle w:val="Strong"/>
        </w:rPr>
        <w:t>In</w:t>
      </w:r>
      <w:r w:rsidR="0069565B" w:rsidRPr="00D25CA9">
        <w:rPr>
          <w:rStyle w:val="Strong"/>
        </w:rPr>
        <w:t>frastructure</w:t>
      </w:r>
      <w:r w:rsidR="004A48C1">
        <w:t xml:space="preserve">: </w:t>
      </w:r>
      <w:r w:rsidR="0069565B">
        <w:t>O</w:t>
      </w:r>
      <w:r w:rsidR="004E0205">
        <w:t>utcome-focused service models and research platforms</w:t>
      </w:r>
      <w:r w:rsidR="00677355">
        <w:t xml:space="preserve"> that align with health reforms</w:t>
      </w:r>
    </w:p>
    <w:p w14:paraId="32EF085F" w14:textId="53DF3746" w:rsidR="00E66692" w:rsidRDefault="00BD0189" w:rsidP="00E61393">
      <w:pPr>
        <w:pStyle w:val="DHHSbullet1"/>
      </w:pPr>
      <w:r w:rsidRPr="00D25CA9">
        <w:rPr>
          <w:rStyle w:val="Strong"/>
        </w:rPr>
        <w:t>Innovation</w:t>
      </w:r>
      <w:r w:rsidR="00145D44" w:rsidRPr="00D25CA9">
        <w:rPr>
          <w:rStyle w:val="Strong"/>
        </w:rPr>
        <w:t xml:space="preserve"> &amp; Reform</w:t>
      </w:r>
      <w:r>
        <w:t xml:space="preserve">: </w:t>
      </w:r>
      <w:r w:rsidR="000A1126">
        <w:t>S</w:t>
      </w:r>
      <w:r>
        <w:t>upporting and systematic scaling-up of innovative practice</w:t>
      </w:r>
      <w:r w:rsidR="00145D44">
        <w:t xml:space="preserve"> across regions and for priority groups</w:t>
      </w:r>
    </w:p>
    <w:p w14:paraId="31171591" w14:textId="52AEED67" w:rsidR="00BD0189" w:rsidRDefault="00BD0189" w:rsidP="00E61393">
      <w:pPr>
        <w:pStyle w:val="DHHSbullet1lastline"/>
      </w:pPr>
      <w:r w:rsidRPr="00D25CA9">
        <w:rPr>
          <w:rStyle w:val="Strong"/>
        </w:rPr>
        <w:t>Integration</w:t>
      </w:r>
      <w:r>
        <w:t xml:space="preserve">: </w:t>
      </w:r>
      <w:r w:rsidR="000A1126">
        <w:t>W</w:t>
      </w:r>
      <w:r>
        <w:t>orking together to deliver optimal care pathways</w:t>
      </w:r>
    </w:p>
    <w:p w14:paraId="1BD663C2" w14:textId="45D6EBBC" w:rsidR="005539CA" w:rsidRDefault="005539CA" w:rsidP="005539CA">
      <w:pPr>
        <w:pStyle w:val="Heading3"/>
      </w:pPr>
      <w:r>
        <w:t xml:space="preserve">Primary </w:t>
      </w:r>
      <w:r w:rsidR="00E61393">
        <w:t>p</w:t>
      </w:r>
      <w:r>
        <w:t>revention</w:t>
      </w:r>
    </w:p>
    <w:p w14:paraId="4D6F6D18" w14:textId="77777777" w:rsidR="005539CA" w:rsidRPr="005539CA" w:rsidRDefault="005539CA" w:rsidP="007B725B">
      <w:pPr>
        <w:pStyle w:val="DHHSbullet1"/>
      </w:pPr>
      <w:r w:rsidRPr="005539CA">
        <w:t>Embed support to quit smoking as routine care across the health and human services system and continue tobacco reform activities</w:t>
      </w:r>
    </w:p>
    <w:p w14:paraId="46B90F01" w14:textId="77777777" w:rsidR="005539CA" w:rsidRPr="005539CA" w:rsidRDefault="005539CA" w:rsidP="007B725B">
      <w:pPr>
        <w:pStyle w:val="DHHSbullet1"/>
      </w:pPr>
      <w:r w:rsidRPr="005539CA">
        <w:t>Reduce the risk of developing skin cancer by increasing awareness and promoting sun protective behaviours</w:t>
      </w:r>
    </w:p>
    <w:p w14:paraId="448178AC" w14:textId="77777777" w:rsidR="005539CA" w:rsidRPr="005539CA" w:rsidRDefault="005539CA" w:rsidP="007B725B">
      <w:pPr>
        <w:pStyle w:val="DHHSbullet1"/>
      </w:pPr>
      <w:r w:rsidRPr="005539CA">
        <w:t>Reduce the risk relating to environmental and workplace hazards</w:t>
      </w:r>
    </w:p>
    <w:p w14:paraId="35FF3A1F" w14:textId="77777777" w:rsidR="005539CA" w:rsidRPr="005539CA" w:rsidRDefault="005539CA" w:rsidP="007B725B">
      <w:pPr>
        <w:pStyle w:val="DHHSbullet1"/>
      </w:pPr>
      <w:r w:rsidRPr="005539CA">
        <w:t>Improve the uptake of healthy eating and physical activity to reduce cancer risk</w:t>
      </w:r>
    </w:p>
    <w:p w14:paraId="1B6596B9" w14:textId="77777777" w:rsidR="005539CA" w:rsidRPr="005539CA" w:rsidRDefault="005539CA" w:rsidP="007B725B">
      <w:pPr>
        <w:pStyle w:val="DHHSbullet1"/>
      </w:pPr>
      <w:r w:rsidRPr="005539CA">
        <w:t>Reduce hepatitis-related cancers through ongoing vaccination and improving surveillance and follow-up treatment</w:t>
      </w:r>
    </w:p>
    <w:p w14:paraId="2353FA6B" w14:textId="77777777" w:rsidR="005539CA" w:rsidRPr="005539CA" w:rsidRDefault="005539CA" w:rsidP="00E61393">
      <w:pPr>
        <w:pStyle w:val="DHHSbullet1lastline"/>
      </w:pPr>
      <w:r w:rsidRPr="005539CA">
        <w:t>Increase HPV vaccinations to vulnerable groups of adolescents and those who miss vaccinations</w:t>
      </w:r>
    </w:p>
    <w:p w14:paraId="2D5DEE14" w14:textId="7F5DF91C" w:rsidR="005539CA" w:rsidRDefault="005539CA" w:rsidP="005539CA">
      <w:pPr>
        <w:pStyle w:val="Heading3"/>
      </w:pPr>
      <w:r>
        <w:t>Screening and early detection</w:t>
      </w:r>
    </w:p>
    <w:p w14:paraId="05D2B0D0" w14:textId="77777777" w:rsidR="005539CA" w:rsidRPr="005539CA" w:rsidRDefault="005539CA" w:rsidP="00A14BBD">
      <w:pPr>
        <w:pStyle w:val="DHHSbullet1"/>
      </w:pPr>
      <w:r w:rsidRPr="005539CA">
        <w:t>Work with cancer screening partners to increase participation in population cancer screening programs</w:t>
      </w:r>
    </w:p>
    <w:p w14:paraId="7ED5C046" w14:textId="77777777" w:rsidR="005539CA" w:rsidRPr="005539CA" w:rsidRDefault="005539CA" w:rsidP="00A14BBD">
      <w:pPr>
        <w:pStyle w:val="DHHSbullet1"/>
      </w:pPr>
      <w:r w:rsidRPr="005539CA">
        <w:t>Implement strategies to improve access to and participation in population cancer screening programs for Aboriginal Victorians and under-screened groups</w:t>
      </w:r>
    </w:p>
    <w:p w14:paraId="693E3DC8" w14:textId="77777777" w:rsidR="005539CA" w:rsidRPr="005539CA" w:rsidRDefault="005539CA" w:rsidP="00A14BBD">
      <w:pPr>
        <w:pStyle w:val="DHHSbullet1"/>
      </w:pPr>
      <w:r w:rsidRPr="005539CA">
        <w:t>Improve access to services and care across the cancer screening pathway</w:t>
      </w:r>
    </w:p>
    <w:p w14:paraId="13D50158" w14:textId="77777777" w:rsidR="005539CA" w:rsidRPr="005539CA" w:rsidRDefault="005539CA" w:rsidP="005539CA">
      <w:pPr>
        <w:pStyle w:val="DHHSbody"/>
        <w:numPr>
          <w:ilvl w:val="0"/>
          <w:numId w:val="36"/>
        </w:numPr>
        <w:ind w:left="426" w:hanging="426"/>
      </w:pPr>
      <w:r w:rsidRPr="005539CA">
        <w:t>Improve public awareness of cancer symptoms to help early detection</w:t>
      </w:r>
    </w:p>
    <w:p w14:paraId="6DA13EB8" w14:textId="77777777" w:rsidR="005539CA" w:rsidRPr="005539CA" w:rsidRDefault="005539CA" w:rsidP="00AA052E">
      <w:pPr>
        <w:pStyle w:val="DHHSbullet1lastline"/>
      </w:pPr>
      <w:r w:rsidRPr="005539CA">
        <w:t>Support health professionals to improve early diagnosis of cancers and strengthen referral pathways to specialist care, including familial cancer centres for inheritable cancers</w:t>
      </w:r>
    </w:p>
    <w:p w14:paraId="532AA8B9" w14:textId="7F1D2622" w:rsidR="005539CA" w:rsidRDefault="005539CA" w:rsidP="005539CA">
      <w:pPr>
        <w:pStyle w:val="Heading3"/>
      </w:pPr>
      <w:r>
        <w:lastRenderedPageBreak/>
        <w:t>Treatment</w:t>
      </w:r>
    </w:p>
    <w:p w14:paraId="7A9F72E9" w14:textId="77777777" w:rsidR="005539CA" w:rsidRPr="005539CA" w:rsidRDefault="005539CA" w:rsidP="00A14BBD">
      <w:pPr>
        <w:pStyle w:val="DHHSbullet1"/>
      </w:pPr>
      <w:r w:rsidRPr="005539CA">
        <w:t xml:space="preserve">Implement the optimal care pathway for Aboriginal people with cancer </w:t>
      </w:r>
    </w:p>
    <w:p w14:paraId="52085F7C" w14:textId="77777777" w:rsidR="005539CA" w:rsidRPr="005539CA" w:rsidRDefault="005539CA" w:rsidP="00A14BBD">
      <w:pPr>
        <w:pStyle w:val="DHHSbullet1"/>
      </w:pPr>
      <w:r w:rsidRPr="005539CA">
        <w:t xml:space="preserve">Implement and monitor performance against the optimal care pathways </w:t>
      </w:r>
    </w:p>
    <w:p w14:paraId="26440837" w14:textId="77777777" w:rsidR="005539CA" w:rsidRPr="005539CA" w:rsidRDefault="005539CA" w:rsidP="00A14BBD">
      <w:pPr>
        <w:pStyle w:val="DHHSbullet1"/>
      </w:pPr>
      <w:r w:rsidRPr="005539CA">
        <w:t xml:space="preserve">Monitor and assess patients’ experiences of care in a culturally safe way </w:t>
      </w:r>
    </w:p>
    <w:p w14:paraId="1AFBFC9A" w14:textId="77777777" w:rsidR="005539CA" w:rsidRPr="005539CA" w:rsidRDefault="005539CA" w:rsidP="00A14BBD">
      <w:pPr>
        <w:pStyle w:val="DHHSbullet1"/>
      </w:pPr>
      <w:r w:rsidRPr="005539CA">
        <w:t xml:space="preserve">Implement service capability frameworks to support better, safer care </w:t>
      </w:r>
    </w:p>
    <w:p w14:paraId="50165285" w14:textId="77777777" w:rsidR="005539CA" w:rsidRPr="005539CA" w:rsidRDefault="005539CA" w:rsidP="00AA052E">
      <w:pPr>
        <w:pStyle w:val="DHHSbullet1lastline"/>
      </w:pPr>
      <w:r w:rsidRPr="005539CA">
        <w:t>Support Victoria’s regional cancer centres to deliver appropriate, accessible, high-quality and safe cancer care close to home</w:t>
      </w:r>
    </w:p>
    <w:p w14:paraId="7EC48AC4" w14:textId="4D714B16" w:rsidR="005539CA" w:rsidRDefault="00217A1C" w:rsidP="00217A1C">
      <w:pPr>
        <w:pStyle w:val="Heading3"/>
      </w:pPr>
      <w:r>
        <w:t xml:space="preserve">Wellbeing and support </w:t>
      </w:r>
    </w:p>
    <w:p w14:paraId="013C4232" w14:textId="77777777" w:rsidR="00217A1C" w:rsidRPr="005A624C" w:rsidRDefault="00217A1C" w:rsidP="00A14BBD">
      <w:pPr>
        <w:pStyle w:val="DHHSbullet1"/>
      </w:pPr>
      <w:r w:rsidRPr="005A624C">
        <w:t>Improve access to supportive care and help people manage some aspects of their own care</w:t>
      </w:r>
    </w:p>
    <w:p w14:paraId="7FC42857" w14:textId="77777777" w:rsidR="00217A1C" w:rsidRPr="005A624C" w:rsidRDefault="00217A1C" w:rsidP="00A14BBD">
      <w:pPr>
        <w:pStyle w:val="DHHSbullet1"/>
      </w:pPr>
      <w:r w:rsidRPr="005A624C">
        <w:t xml:space="preserve">Implement the </w:t>
      </w:r>
      <w:r w:rsidRPr="00457349">
        <w:rPr>
          <w:rStyle w:val="Emphasis"/>
        </w:rPr>
        <w:t>Victorian carer strategy 2018–2022</w:t>
      </w:r>
      <w:r w:rsidRPr="005A624C">
        <w:t xml:space="preserve"> to recognise and support the important role of carers</w:t>
      </w:r>
    </w:p>
    <w:p w14:paraId="234C89F2" w14:textId="77777777" w:rsidR="00217A1C" w:rsidRPr="005A624C" w:rsidRDefault="00217A1C" w:rsidP="00A14BBD">
      <w:pPr>
        <w:pStyle w:val="DHHSbullet1"/>
      </w:pPr>
      <w:r w:rsidRPr="005A624C">
        <w:t xml:space="preserve">Build workforce knowledge and skills in survivorship care across cancer care systems </w:t>
      </w:r>
    </w:p>
    <w:p w14:paraId="4A54BCFD" w14:textId="77777777" w:rsidR="00217A1C" w:rsidRPr="005A624C" w:rsidRDefault="00217A1C" w:rsidP="00A14BBD">
      <w:pPr>
        <w:pStyle w:val="DHHSbullet1"/>
      </w:pPr>
      <w:r w:rsidRPr="005A624C">
        <w:t>Support early access to palliative care to manage symptoms and improve quality of life</w:t>
      </w:r>
    </w:p>
    <w:p w14:paraId="2FE318F7" w14:textId="77777777" w:rsidR="00217A1C" w:rsidRPr="005A624C" w:rsidRDefault="00217A1C" w:rsidP="00AA052E">
      <w:pPr>
        <w:pStyle w:val="DHHSbullet1lastline"/>
      </w:pPr>
      <w:r w:rsidRPr="005A624C">
        <w:t>Expand end-of-life care and palliative care skills and advance care planning education across the cancer workforce</w:t>
      </w:r>
    </w:p>
    <w:p w14:paraId="0E5A6D27" w14:textId="7EA55659" w:rsidR="00217A1C" w:rsidRDefault="002B3E22" w:rsidP="002B3E22">
      <w:pPr>
        <w:pStyle w:val="Heading3"/>
      </w:pPr>
      <w:r>
        <w:t>Research</w:t>
      </w:r>
    </w:p>
    <w:p w14:paraId="70A7F6D4" w14:textId="77777777" w:rsidR="002B3E22" w:rsidRPr="002B3E22" w:rsidRDefault="002B3E22" w:rsidP="00A14BBD">
      <w:pPr>
        <w:pStyle w:val="DHHSbullet1"/>
      </w:pPr>
      <w:r w:rsidRPr="002B3E22">
        <w:t>Improve participation and reduce inequities in access to clinical trials</w:t>
      </w:r>
    </w:p>
    <w:p w14:paraId="76B51D26" w14:textId="77777777" w:rsidR="002B3E22" w:rsidRPr="002B3E22" w:rsidRDefault="002B3E22" w:rsidP="00A14BBD">
      <w:pPr>
        <w:pStyle w:val="DHHSbullet1"/>
      </w:pPr>
      <w:r w:rsidRPr="002B3E22">
        <w:t>Promote equitable access to emerging therapies, technologies and platforms</w:t>
      </w:r>
    </w:p>
    <w:p w14:paraId="1D2C2E92" w14:textId="77777777" w:rsidR="002B3E22" w:rsidRPr="002B3E22" w:rsidRDefault="002B3E22" w:rsidP="00A14BBD">
      <w:pPr>
        <w:pStyle w:val="DHHSbullet1"/>
      </w:pPr>
      <w:r w:rsidRPr="002B3E22">
        <w:t>Assist services to conduct and implement research across the cancer pathway</w:t>
      </w:r>
    </w:p>
    <w:p w14:paraId="430362F1" w14:textId="77777777" w:rsidR="002B3E22" w:rsidRPr="002B3E22" w:rsidRDefault="002B3E22" w:rsidP="00A14BBD">
      <w:pPr>
        <w:pStyle w:val="DHHSbullet1"/>
      </w:pPr>
      <w:r w:rsidRPr="002B3E22">
        <w:t xml:space="preserve">Leverage funding to build a more inclusive cancer research workforce </w:t>
      </w:r>
    </w:p>
    <w:p w14:paraId="73F79176" w14:textId="77777777" w:rsidR="002B3E22" w:rsidRPr="002B3E22" w:rsidRDefault="002B3E22" w:rsidP="00A14BBD">
      <w:pPr>
        <w:pStyle w:val="DHHSbullet1"/>
      </w:pPr>
      <w:r w:rsidRPr="002B3E22">
        <w:t>Support Aboriginal self-determination in the cancer research sector</w:t>
      </w:r>
    </w:p>
    <w:p w14:paraId="7B945ADE" w14:textId="77777777" w:rsidR="002B3E22" w:rsidRPr="002B3E22" w:rsidRDefault="002B3E22" w:rsidP="00AA052E">
      <w:pPr>
        <w:pStyle w:val="DHHSbullet1lastline"/>
      </w:pPr>
      <w:r w:rsidRPr="002B3E22">
        <w:t>Promote effective collaboration across research organisations, health services, consumers and industry</w:t>
      </w:r>
    </w:p>
    <w:p w14:paraId="20493A53" w14:textId="0A4B424E" w:rsidR="00C037E8" w:rsidRPr="00042C30" w:rsidRDefault="00E24713" w:rsidP="00042C30">
      <w:pPr>
        <w:pStyle w:val="Heading1"/>
      </w:pPr>
      <w:r>
        <w:br w:type="page"/>
      </w:r>
      <w:bookmarkStart w:id="32" w:name="_Toc51167790"/>
      <w:r w:rsidR="0096768A" w:rsidRPr="00042C30">
        <w:lastRenderedPageBreak/>
        <w:t xml:space="preserve">Optimal </w:t>
      </w:r>
      <w:r w:rsidR="00244A1E" w:rsidRPr="00042C30">
        <w:t>c</w:t>
      </w:r>
      <w:r w:rsidR="0096768A" w:rsidRPr="00042C30">
        <w:t xml:space="preserve">are </w:t>
      </w:r>
      <w:r w:rsidR="00244A1E" w:rsidRPr="00042C30">
        <w:t>p</w:t>
      </w:r>
      <w:r w:rsidR="0096768A" w:rsidRPr="00042C30">
        <w:t>athway</w:t>
      </w:r>
      <w:r w:rsidR="008934D9" w:rsidRPr="00042C30">
        <w:t>s</w:t>
      </w:r>
      <w:bookmarkEnd w:id="32"/>
    </w:p>
    <w:p w14:paraId="344F3EB2" w14:textId="08854190" w:rsidR="00BF6040" w:rsidRDefault="00015AC7" w:rsidP="00BF6040">
      <w:pPr>
        <w:pStyle w:val="DHHSbody"/>
      </w:pPr>
      <w:r>
        <w:t>All people diagnosed with cancer should receive the best care, regardless of where they live or receive cancer treatment.</w:t>
      </w:r>
      <w:r>
        <w:rPr>
          <w:rFonts w:cs="Arial"/>
          <w:lang w:val="en-US"/>
        </w:rPr>
        <w:t xml:space="preserve"> </w:t>
      </w:r>
      <w:r w:rsidR="00D11047">
        <w:rPr>
          <w:rFonts w:cs="Arial"/>
          <w:lang w:val="en-US"/>
        </w:rPr>
        <w:t>The</w:t>
      </w:r>
      <w:r w:rsidR="00DB0197">
        <w:rPr>
          <w:rFonts w:cs="Arial"/>
          <w:lang w:val="en-US"/>
        </w:rPr>
        <w:t xml:space="preserve"> </w:t>
      </w:r>
      <w:r w:rsidR="00080265">
        <w:rPr>
          <w:rFonts w:cs="Arial"/>
          <w:lang w:val="en-US"/>
        </w:rPr>
        <w:t>o</w:t>
      </w:r>
      <w:r w:rsidR="00DB0197">
        <w:rPr>
          <w:rFonts w:cs="Arial"/>
          <w:lang w:val="en-US"/>
        </w:rPr>
        <w:t xml:space="preserve">ptimal </w:t>
      </w:r>
      <w:r w:rsidR="00244A1E">
        <w:rPr>
          <w:rFonts w:cs="Arial"/>
          <w:lang w:val="en-US"/>
        </w:rPr>
        <w:t>c</w:t>
      </w:r>
      <w:r w:rsidR="00DB0197">
        <w:rPr>
          <w:rFonts w:cs="Arial"/>
          <w:lang w:val="en-US"/>
        </w:rPr>
        <w:t xml:space="preserve">are </w:t>
      </w:r>
      <w:r w:rsidR="00244A1E">
        <w:rPr>
          <w:rFonts w:cs="Arial"/>
          <w:lang w:val="en-US"/>
        </w:rPr>
        <w:t>p</w:t>
      </w:r>
      <w:r w:rsidR="00DB0197">
        <w:rPr>
          <w:rFonts w:cs="Arial"/>
          <w:lang w:val="en-US"/>
        </w:rPr>
        <w:t>athway</w:t>
      </w:r>
      <w:r w:rsidR="008934D9">
        <w:rPr>
          <w:rFonts w:cs="Arial"/>
          <w:lang w:val="en-US"/>
        </w:rPr>
        <w:t>s</w:t>
      </w:r>
      <w:r w:rsidR="00080265">
        <w:rPr>
          <w:rFonts w:cs="Arial"/>
          <w:lang w:val="en-US"/>
        </w:rPr>
        <w:t xml:space="preserve"> (OCPs)</w:t>
      </w:r>
      <w:r w:rsidR="00D11047">
        <w:rPr>
          <w:rFonts w:cs="Arial"/>
          <w:lang w:val="en-US"/>
        </w:rPr>
        <w:t xml:space="preserve"> </w:t>
      </w:r>
      <w:r w:rsidR="00BC29AF">
        <w:rPr>
          <w:rFonts w:cs="Arial"/>
          <w:lang w:val="en-US"/>
        </w:rPr>
        <w:t xml:space="preserve">promote quality cancer care and </w:t>
      </w:r>
      <w:r w:rsidR="00D11047">
        <w:rPr>
          <w:rFonts w:cs="Arial"/>
          <w:lang w:val="en-US"/>
        </w:rPr>
        <w:t>define</w:t>
      </w:r>
      <w:r w:rsidR="00BF6040" w:rsidRPr="00BF6040">
        <w:t xml:space="preserve"> </w:t>
      </w:r>
      <w:r w:rsidR="00BF6040">
        <w:rPr>
          <w:rFonts w:cs="Arial"/>
          <w:lang w:val="en-US"/>
        </w:rPr>
        <w:t xml:space="preserve">the critical steps </w:t>
      </w:r>
      <w:r w:rsidR="00BF6040">
        <w:t>in a cancer patient’s journey</w:t>
      </w:r>
      <w:r w:rsidR="00020A6A">
        <w:t xml:space="preserve"> (Figure </w:t>
      </w:r>
      <w:r w:rsidR="001352E4">
        <w:t>2</w:t>
      </w:r>
      <w:r w:rsidR="00020A6A">
        <w:t>)</w:t>
      </w:r>
      <w:r w:rsidR="00BF6040">
        <w:t>.</w:t>
      </w:r>
    </w:p>
    <w:p w14:paraId="5F250383" w14:textId="07F837CD" w:rsidR="00D11047" w:rsidRDefault="00020A6A" w:rsidP="005D44BC">
      <w:pPr>
        <w:pStyle w:val="DHHSfigurecaption"/>
      </w:pPr>
      <w:r>
        <w:rPr>
          <w:lang w:val="en-US"/>
        </w:rPr>
        <w:t xml:space="preserve">Figure </w:t>
      </w:r>
      <w:r w:rsidR="00492948">
        <w:rPr>
          <w:lang w:val="en-US"/>
        </w:rPr>
        <w:t>2</w:t>
      </w:r>
      <w:r>
        <w:rPr>
          <w:lang w:val="en-US"/>
        </w:rPr>
        <w:t xml:space="preserve">: </w:t>
      </w:r>
      <w:r>
        <w:rPr>
          <w:rFonts w:cs="Arial"/>
          <w:lang w:val="en-US"/>
        </w:rPr>
        <w:t xml:space="preserve">The critical steps </w:t>
      </w:r>
      <w:r>
        <w:t>in a cancer patient’s journey</w:t>
      </w:r>
    </w:p>
    <w:p w14:paraId="588158F0" w14:textId="5D4D6F1D" w:rsidR="00F239EA" w:rsidRPr="00F239EA" w:rsidRDefault="00F239EA" w:rsidP="00F239EA">
      <w:pPr>
        <w:pStyle w:val="DHHSbody"/>
      </w:pPr>
      <w:r>
        <w:rPr>
          <w:noProof/>
        </w:rPr>
        <w:drawing>
          <wp:inline distT="0" distB="0" distL="0" distR="0" wp14:anchorId="7EAC8093" wp14:editId="1E4005A1">
            <wp:extent cx="5874026" cy="5874027"/>
            <wp:effectExtent l="0" t="0" r="0" b="0"/>
            <wp:docPr id="1" name="Picture 1" descr="Figure 2: The critical steps in a cancer patient’s journey&#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The critical steps in a cancer patient’s journey&#10;See table below for content"/>
                    <pic:cNvPicPr/>
                  </pic:nvPicPr>
                  <pic:blipFill rotWithShape="1">
                    <a:blip r:embed="rId29"/>
                    <a:srcRect l="23231" t="22137" r="6231" b="27995"/>
                    <a:stretch/>
                  </pic:blipFill>
                  <pic:spPr bwMode="auto">
                    <a:xfrm>
                      <a:off x="0" y="0"/>
                      <a:ext cx="5877932" cy="5877933"/>
                    </a:xfrm>
                    <a:prstGeom prst="rect">
                      <a:avLst/>
                    </a:prstGeom>
                    <a:ln>
                      <a:noFill/>
                    </a:ln>
                    <a:extLst>
                      <a:ext uri="{53640926-AAD7-44D8-BBD7-CCE9431645EC}">
                        <a14:shadowObscured xmlns:a14="http://schemas.microsoft.com/office/drawing/2010/main"/>
                      </a:ext>
                    </a:extLst>
                  </pic:spPr>
                </pic:pic>
              </a:graphicData>
            </a:graphic>
          </wp:inline>
        </w:drawing>
      </w:r>
    </w:p>
    <w:p w14:paraId="7B3B937F" w14:textId="1924C410" w:rsidR="0082575E" w:rsidRDefault="0082575E" w:rsidP="00861C09">
      <w:pPr>
        <w:pStyle w:val="DHHSbody"/>
      </w:pPr>
    </w:p>
    <w:p w14:paraId="719974E2" w14:textId="77777777" w:rsidR="003D6088" w:rsidRDefault="003D6088" w:rsidP="00861C09">
      <w:pPr>
        <w:pStyle w:val="DHHSbody"/>
      </w:pPr>
    </w:p>
    <w:p w14:paraId="5D7BDF2B" w14:textId="77777777" w:rsidR="003D6088" w:rsidRDefault="003D6088">
      <w:pPr>
        <w:spacing w:after="0" w:line="240" w:lineRule="auto"/>
        <w:rPr>
          <w:rFonts w:ascii="Arial" w:hAnsi="Arial"/>
          <w:b/>
        </w:rPr>
      </w:pPr>
      <w:r>
        <w:br w:type="page"/>
      </w:r>
    </w:p>
    <w:p w14:paraId="0A891C47" w14:textId="169CC8D2" w:rsidR="003D6088" w:rsidRDefault="003D6088" w:rsidP="003D6088">
      <w:pPr>
        <w:pStyle w:val="DHHStablecaption"/>
      </w:pPr>
      <w:r>
        <w:lastRenderedPageBreak/>
        <w:t xml:space="preserve">This table contains </w:t>
      </w:r>
      <w:r w:rsidR="00BA3BAE">
        <w:t>the steps</w:t>
      </w:r>
      <w:r w:rsidR="00D1798C">
        <w:t xml:space="preserve"> and </w:t>
      </w:r>
      <w:r w:rsidR="00EC0EA6">
        <w:t>principles</w:t>
      </w:r>
      <w:r>
        <w:t xml:space="preserve"> from Figure 2 information graphic.</w:t>
      </w:r>
    </w:p>
    <w:tbl>
      <w:tblPr>
        <w:tblStyle w:val="TableGrid"/>
        <w:tblW w:w="9351" w:type="dxa"/>
        <w:tblInd w:w="0" w:type="dxa"/>
        <w:tblLook w:val="04A0" w:firstRow="1" w:lastRow="0" w:firstColumn="1" w:lastColumn="0" w:noHBand="0" w:noVBand="1"/>
      </w:tblPr>
      <w:tblGrid>
        <w:gridCol w:w="1394"/>
        <w:gridCol w:w="7957"/>
      </w:tblGrid>
      <w:tr w:rsidR="003D6088" w14:paraId="72087456" w14:textId="77777777" w:rsidTr="003D6088">
        <w:trPr>
          <w:tblHeader/>
        </w:trPr>
        <w:tc>
          <w:tcPr>
            <w:tcW w:w="1129" w:type="dxa"/>
          </w:tcPr>
          <w:p w14:paraId="490E734F" w14:textId="1F063B02" w:rsidR="003D6088" w:rsidRDefault="00365434" w:rsidP="0085391F">
            <w:pPr>
              <w:pStyle w:val="DHHStablecolhead"/>
            </w:pPr>
            <w:r>
              <w:t>Steps and Principles</w:t>
            </w:r>
          </w:p>
        </w:tc>
        <w:tc>
          <w:tcPr>
            <w:tcW w:w="8222" w:type="dxa"/>
          </w:tcPr>
          <w:p w14:paraId="4A6A7B49" w14:textId="2A307053" w:rsidR="00D67DD7" w:rsidRDefault="003D6088" w:rsidP="00D67DD7">
            <w:pPr>
              <w:pStyle w:val="DHHStablecolhead"/>
            </w:pPr>
            <w:r>
              <w:t>Details</w:t>
            </w:r>
          </w:p>
        </w:tc>
      </w:tr>
      <w:tr w:rsidR="003D6088" w14:paraId="29055CAF" w14:textId="77777777" w:rsidTr="003D6088">
        <w:tc>
          <w:tcPr>
            <w:tcW w:w="1129" w:type="dxa"/>
          </w:tcPr>
          <w:p w14:paraId="4963F8C2" w14:textId="1874474A" w:rsidR="003D6088" w:rsidRPr="00400CF0" w:rsidRDefault="003D6088" w:rsidP="0085391F">
            <w:pPr>
              <w:pStyle w:val="DHHStabletext"/>
              <w:rPr>
                <w:rStyle w:val="Strong"/>
              </w:rPr>
            </w:pPr>
            <w:r>
              <w:rPr>
                <w:rStyle w:val="Strong"/>
              </w:rPr>
              <w:t>Step 1</w:t>
            </w:r>
          </w:p>
        </w:tc>
        <w:tc>
          <w:tcPr>
            <w:tcW w:w="8222" w:type="dxa"/>
          </w:tcPr>
          <w:p w14:paraId="1B4B0B83" w14:textId="541A7097" w:rsidR="003D6088" w:rsidRDefault="003D6088" w:rsidP="0085391F">
            <w:pPr>
              <w:pStyle w:val="DHHStabletext"/>
            </w:pPr>
            <w:r w:rsidRPr="003D6088">
              <w:t>Prevention</w:t>
            </w:r>
            <w:r>
              <w:t xml:space="preserve"> and early detection</w:t>
            </w:r>
          </w:p>
        </w:tc>
      </w:tr>
      <w:tr w:rsidR="003D6088" w14:paraId="392EDD73" w14:textId="77777777" w:rsidTr="003D6088">
        <w:tc>
          <w:tcPr>
            <w:tcW w:w="1129" w:type="dxa"/>
          </w:tcPr>
          <w:p w14:paraId="763A7CC1" w14:textId="772C436A" w:rsidR="003D6088" w:rsidRPr="00400CF0" w:rsidRDefault="003D6088" w:rsidP="0085391F">
            <w:pPr>
              <w:pStyle w:val="DHHStabletext"/>
              <w:rPr>
                <w:rStyle w:val="Strong"/>
              </w:rPr>
            </w:pPr>
            <w:r>
              <w:rPr>
                <w:rStyle w:val="Strong"/>
              </w:rPr>
              <w:t>Step 2</w:t>
            </w:r>
          </w:p>
        </w:tc>
        <w:tc>
          <w:tcPr>
            <w:tcW w:w="8222" w:type="dxa"/>
          </w:tcPr>
          <w:p w14:paraId="3CD10162" w14:textId="42120917" w:rsidR="003D6088" w:rsidRDefault="003D6088" w:rsidP="0085391F">
            <w:pPr>
              <w:pStyle w:val="DHHStabletext"/>
            </w:pPr>
            <w:r>
              <w:t>Presentation initial investigations and referral</w:t>
            </w:r>
          </w:p>
        </w:tc>
      </w:tr>
      <w:tr w:rsidR="003D6088" w14:paraId="20E0EAD9" w14:textId="77777777" w:rsidTr="003D6088">
        <w:tc>
          <w:tcPr>
            <w:tcW w:w="1129" w:type="dxa"/>
          </w:tcPr>
          <w:p w14:paraId="477D6B7A" w14:textId="7705B3EB" w:rsidR="003D6088" w:rsidRPr="00400CF0" w:rsidRDefault="003D6088" w:rsidP="0085391F">
            <w:pPr>
              <w:pStyle w:val="DHHStabletext"/>
              <w:rPr>
                <w:rStyle w:val="Strong"/>
              </w:rPr>
            </w:pPr>
            <w:r>
              <w:rPr>
                <w:rStyle w:val="Strong"/>
              </w:rPr>
              <w:t>Step 3</w:t>
            </w:r>
          </w:p>
        </w:tc>
        <w:tc>
          <w:tcPr>
            <w:tcW w:w="8222" w:type="dxa"/>
          </w:tcPr>
          <w:p w14:paraId="3190F3AC" w14:textId="4BDA9C6F" w:rsidR="003D6088" w:rsidRDefault="003D6088" w:rsidP="0085391F">
            <w:pPr>
              <w:pStyle w:val="DHHStabletext"/>
            </w:pPr>
            <w:r w:rsidRPr="003D6088">
              <w:t>Diagnosis, staging and treatment planning</w:t>
            </w:r>
          </w:p>
        </w:tc>
      </w:tr>
      <w:tr w:rsidR="003D6088" w14:paraId="5E402F40" w14:textId="77777777" w:rsidTr="003D6088">
        <w:tc>
          <w:tcPr>
            <w:tcW w:w="1129" w:type="dxa"/>
          </w:tcPr>
          <w:p w14:paraId="4DC172FA" w14:textId="573838C1" w:rsidR="003D6088" w:rsidRPr="00400CF0" w:rsidRDefault="003D6088" w:rsidP="0085391F">
            <w:pPr>
              <w:pStyle w:val="DHHStabletext"/>
              <w:rPr>
                <w:rStyle w:val="Strong"/>
              </w:rPr>
            </w:pPr>
            <w:r>
              <w:rPr>
                <w:rStyle w:val="Strong"/>
              </w:rPr>
              <w:t>Step 4</w:t>
            </w:r>
          </w:p>
        </w:tc>
        <w:tc>
          <w:tcPr>
            <w:tcW w:w="8222" w:type="dxa"/>
          </w:tcPr>
          <w:p w14:paraId="1164ACA7" w14:textId="5C680D5E" w:rsidR="003D6088" w:rsidRDefault="003D6088" w:rsidP="0085391F">
            <w:pPr>
              <w:pStyle w:val="DHHStabletext"/>
            </w:pPr>
            <w:r w:rsidRPr="003D6088">
              <w:t>Treatment</w:t>
            </w:r>
          </w:p>
        </w:tc>
      </w:tr>
      <w:tr w:rsidR="003D6088" w14:paraId="04CD5FAC" w14:textId="77777777" w:rsidTr="003D6088">
        <w:tc>
          <w:tcPr>
            <w:tcW w:w="1129" w:type="dxa"/>
          </w:tcPr>
          <w:p w14:paraId="5F618702" w14:textId="739EAE36" w:rsidR="003D6088" w:rsidRPr="00400CF0" w:rsidRDefault="003D6088" w:rsidP="0085391F">
            <w:pPr>
              <w:pStyle w:val="DHHStabletext"/>
              <w:rPr>
                <w:rStyle w:val="Strong"/>
              </w:rPr>
            </w:pPr>
            <w:r>
              <w:rPr>
                <w:rStyle w:val="Strong"/>
              </w:rPr>
              <w:t>Step 5</w:t>
            </w:r>
          </w:p>
        </w:tc>
        <w:tc>
          <w:tcPr>
            <w:tcW w:w="8222" w:type="dxa"/>
          </w:tcPr>
          <w:p w14:paraId="3B8552FC" w14:textId="58DCB30D" w:rsidR="003D6088" w:rsidRDefault="003D6088" w:rsidP="0085391F">
            <w:pPr>
              <w:pStyle w:val="DHHStabletext"/>
            </w:pPr>
            <w:r w:rsidRPr="003D6088">
              <w:t>Follow-up care after treatment and recovery</w:t>
            </w:r>
          </w:p>
        </w:tc>
      </w:tr>
      <w:tr w:rsidR="003D6088" w14:paraId="6DDA53A5" w14:textId="77777777" w:rsidTr="003D6088">
        <w:tc>
          <w:tcPr>
            <w:tcW w:w="1129" w:type="dxa"/>
          </w:tcPr>
          <w:p w14:paraId="55DBFFF5" w14:textId="5240EF23" w:rsidR="003D6088" w:rsidRPr="00400CF0" w:rsidRDefault="003D6088" w:rsidP="0085391F">
            <w:pPr>
              <w:pStyle w:val="DHHStabletext"/>
              <w:rPr>
                <w:rStyle w:val="Strong"/>
              </w:rPr>
            </w:pPr>
            <w:r>
              <w:rPr>
                <w:rStyle w:val="Strong"/>
              </w:rPr>
              <w:t>Step 6</w:t>
            </w:r>
          </w:p>
        </w:tc>
        <w:tc>
          <w:tcPr>
            <w:tcW w:w="8222" w:type="dxa"/>
          </w:tcPr>
          <w:p w14:paraId="73F735DD" w14:textId="0E32448D" w:rsidR="003D6088" w:rsidRDefault="003D6088" w:rsidP="0085391F">
            <w:pPr>
              <w:pStyle w:val="DHHStabletext"/>
            </w:pPr>
            <w:r w:rsidRPr="003D6088">
              <w:t>Managing recurrent, residual or metastatic disease</w:t>
            </w:r>
          </w:p>
        </w:tc>
      </w:tr>
      <w:tr w:rsidR="003D6088" w14:paraId="0B418AD8" w14:textId="77777777" w:rsidTr="003D6088">
        <w:tc>
          <w:tcPr>
            <w:tcW w:w="1129" w:type="dxa"/>
          </w:tcPr>
          <w:p w14:paraId="6BC7E497" w14:textId="7A4FF933" w:rsidR="003D6088" w:rsidRPr="00400CF0" w:rsidRDefault="003D6088" w:rsidP="0085391F">
            <w:pPr>
              <w:pStyle w:val="DHHStabletext"/>
              <w:rPr>
                <w:rStyle w:val="Strong"/>
              </w:rPr>
            </w:pPr>
            <w:r>
              <w:rPr>
                <w:rStyle w:val="Strong"/>
              </w:rPr>
              <w:t>Step 7</w:t>
            </w:r>
          </w:p>
        </w:tc>
        <w:tc>
          <w:tcPr>
            <w:tcW w:w="8222" w:type="dxa"/>
          </w:tcPr>
          <w:p w14:paraId="6E99543D" w14:textId="3E19656E" w:rsidR="003D6088" w:rsidRDefault="003D6088" w:rsidP="0085391F">
            <w:pPr>
              <w:pStyle w:val="DHHStabletext"/>
            </w:pPr>
            <w:r w:rsidRPr="003D6088">
              <w:t>End-of-life care</w:t>
            </w:r>
          </w:p>
        </w:tc>
      </w:tr>
      <w:tr w:rsidR="00365434" w14:paraId="5EC8DB9F" w14:textId="77777777" w:rsidTr="003D6088">
        <w:tc>
          <w:tcPr>
            <w:tcW w:w="1129" w:type="dxa"/>
          </w:tcPr>
          <w:p w14:paraId="5084929C" w14:textId="3D852FE5" w:rsidR="00365434" w:rsidRDefault="00365434" w:rsidP="0085391F">
            <w:pPr>
              <w:pStyle w:val="DHHStabletext"/>
              <w:rPr>
                <w:rStyle w:val="Strong"/>
              </w:rPr>
            </w:pPr>
            <w:r>
              <w:rPr>
                <w:rStyle w:val="Strong"/>
              </w:rPr>
              <w:t>Principles surrounding the steps</w:t>
            </w:r>
          </w:p>
        </w:tc>
        <w:tc>
          <w:tcPr>
            <w:tcW w:w="8222" w:type="dxa"/>
          </w:tcPr>
          <w:p w14:paraId="08F94B42" w14:textId="6BCC7334" w:rsidR="00365434" w:rsidRPr="003D6088" w:rsidRDefault="00365434" w:rsidP="0085391F">
            <w:pPr>
              <w:pStyle w:val="DHHStabletext"/>
            </w:pPr>
            <w:r w:rsidRPr="00D67DD7">
              <w:t>Multidisciplinary car</w:t>
            </w:r>
            <w:r>
              <w:t>e</w:t>
            </w:r>
            <w:r w:rsidR="00FC625B">
              <w:t>,</w:t>
            </w:r>
            <w:r>
              <w:t xml:space="preserve"> </w:t>
            </w:r>
            <w:r w:rsidRPr="00D67DD7">
              <w:t>Care coordination</w:t>
            </w:r>
            <w:r w:rsidR="00FC625B">
              <w:t>,</w:t>
            </w:r>
            <w:r>
              <w:t xml:space="preserve"> </w:t>
            </w:r>
            <w:r w:rsidRPr="00D67DD7">
              <w:t>Safe and quality care</w:t>
            </w:r>
            <w:r w:rsidR="00FC625B">
              <w:t>,</w:t>
            </w:r>
            <w:r>
              <w:t xml:space="preserve"> S</w:t>
            </w:r>
            <w:r w:rsidRPr="00D67DD7">
              <w:t xml:space="preserve">upportive care </w:t>
            </w:r>
            <w:r w:rsidRPr="00AF1221">
              <w:t>Communication</w:t>
            </w:r>
            <w:r w:rsidR="00FC625B" w:rsidRPr="00AF1221">
              <w:t>,</w:t>
            </w:r>
            <w:r w:rsidR="009528C1" w:rsidRPr="00AF1221">
              <w:t xml:space="preserve"> Patient-cent</w:t>
            </w:r>
            <w:r w:rsidRPr="00AF1221">
              <w:t>red care</w:t>
            </w:r>
            <w:r w:rsidR="00FC625B">
              <w:t>,</w:t>
            </w:r>
            <w:r>
              <w:t xml:space="preserve"> </w:t>
            </w:r>
            <w:r w:rsidRPr="00D67DD7">
              <w:t>Research and clinical trials</w:t>
            </w:r>
          </w:p>
        </w:tc>
      </w:tr>
    </w:tbl>
    <w:p w14:paraId="5D1E601E" w14:textId="2725F62B" w:rsidR="006E6592" w:rsidRDefault="006E6592" w:rsidP="00596FBE">
      <w:pPr>
        <w:pStyle w:val="DHHSbodyaftertablefigure"/>
      </w:pPr>
      <w:r w:rsidRPr="00806E5A">
        <w:t xml:space="preserve">The principles underpinning </w:t>
      </w:r>
      <w:r>
        <w:t>OCPs</w:t>
      </w:r>
      <w:r w:rsidRPr="00806E5A">
        <w:t xml:space="preserve"> </w:t>
      </w:r>
      <w:r w:rsidR="006A4FFE">
        <w:t>focus on the patient</w:t>
      </w:r>
      <w:r w:rsidR="00020A6A">
        <w:t>. They</w:t>
      </w:r>
      <w:r w:rsidRPr="00806E5A">
        <w:t xml:space="preserve"> prompt the healthcare system to deliver coordinated care</w:t>
      </w:r>
      <w:r>
        <w:t xml:space="preserve"> and improve patient experience and outcomes</w:t>
      </w:r>
      <w:r w:rsidRPr="00806E5A">
        <w:t>.</w:t>
      </w:r>
      <w:r w:rsidR="00397724">
        <w:t xml:space="preserve"> </w:t>
      </w:r>
      <w:r w:rsidR="00397724" w:rsidRPr="009373BB">
        <w:rPr>
          <w:rFonts w:cs="Arial"/>
          <w:color w:val="000000"/>
          <w:lang w:eastAsia="en-AU"/>
        </w:rPr>
        <w:t>The COVID-19 pandemic has been a catalyst for health reforms that can make a positive difference for patients, such as care closer to home and in-home. These reforms will continue in cancer to help deliver more accessible and seamless care across the patient</w:t>
      </w:r>
      <w:r w:rsidR="009720D4">
        <w:rPr>
          <w:rFonts w:cs="Arial"/>
          <w:color w:val="000000"/>
          <w:lang w:eastAsia="en-AU"/>
        </w:rPr>
        <w:t>’</w:t>
      </w:r>
      <w:r w:rsidR="00397724" w:rsidRPr="009373BB">
        <w:rPr>
          <w:rFonts w:cs="Arial"/>
          <w:color w:val="000000"/>
          <w:lang w:eastAsia="en-AU"/>
        </w:rPr>
        <w:t>s cancer pathway.</w:t>
      </w:r>
      <w:r w:rsidR="00A44C9F">
        <w:rPr>
          <w:rFonts w:cs="Arial"/>
          <w:color w:val="000000"/>
          <w:lang w:eastAsia="en-AU"/>
        </w:rPr>
        <w:t xml:space="preserve"> </w:t>
      </w:r>
      <w:r w:rsidR="00397724" w:rsidRPr="009373BB">
        <w:rPr>
          <w:rFonts w:cs="Arial"/>
          <w:color w:val="000000"/>
          <w:lang w:eastAsia="en-AU"/>
        </w:rPr>
        <w:t xml:space="preserve">The next </w:t>
      </w:r>
      <w:r w:rsidR="00397724" w:rsidRPr="00457349">
        <w:rPr>
          <w:rStyle w:val="Emphasis"/>
        </w:rPr>
        <w:t xml:space="preserve">Victorian </w:t>
      </w:r>
      <w:r w:rsidR="00B25CA3" w:rsidRPr="00457349">
        <w:rPr>
          <w:rStyle w:val="Emphasis"/>
        </w:rPr>
        <w:t>cancer plan monitoring and evaluation report</w:t>
      </w:r>
      <w:r w:rsidR="00B25CA3" w:rsidRPr="009373BB">
        <w:rPr>
          <w:rFonts w:cs="Arial"/>
          <w:color w:val="000000"/>
          <w:lang w:eastAsia="en-AU"/>
        </w:rPr>
        <w:t xml:space="preserve"> </w:t>
      </w:r>
      <w:r w:rsidR="00397724" w:rsidRPr="009373BB">
        <w:rPr>
          <w:rFonts w:cs="Arial"/>
          <w:color w:val="000000"/>
          <w:lang w:eastAsia="en-AU"/>
        </w:rPr>
        <w:t>in 2023 will include a special section to describe the short and medium term impacts of COVID-19 for delayed care, later stage disease presentation and outcomes.</w:t>
      </w:r>
    </w:p>
    <w:p w14:paraId="02D676BD" w14:textId="446C3E2F" w:rsidR="003D0902" w:rsidRDefault="00080265" w:rsidP="00861C09">
      <w:pPr>
        <w:pStyle w:val="DHHSbody"/>
      </w:pPr>
      <w:r>
        <w:t>OCPs</w:t>
      </w:r>
      <w:r w:rsidR="00861C09">
        <w:t xml:space="preserve"> have been developed in consultation with </w:t>
      </w:r>
      <w:r w:rsidR="00854C22">
        <w:t xml:space="preserve">people affected by cancer and </w:t>
      </w:r>
      <w:r w:rsidR="00861C09">
        <w:t xml:space="preserve">the clinical community to: </w:t>
      </w:r>
    </w:p>
    <w:p w14:paraId="7895E7BB" w14:textId="7830A463" w:rsidR="003D0902" w:rsidRPr="000D480B" w:rsidRDefault="00020A6A" w:rsidP="000D480B">
      <w:pPr>
        <w:pStyle w:val="DHHSbullet1"/>
      </w:pPr>
      <w:r>
        <w:t>r</w:t>
      </w:r>
      <w:r w:rsidR="00861C09">
        <w:t xml:space="preserve">eflect emerging areas of practice </w:t>
      </w:r>
    </w:p>
    <w:p w14:paraId="3F43752F" w14:textId="5AE3AC96" w:rsidR="003D0902" w:rsidRDefault="00020A6A" w:rsidP="000D480B">
      <w:pPr>
        <w:pStyle w:val="DHHSbullet1"/>
      </w:pPr>
      <w:r>
        <w:t>help</w:t>
      </w:r>
      <w:r w:rsidR="00861C09">
        <w:t xml:space="preserve"> deliver optimal care at critical points throughout the patient journey </w:t>
      </w:r>
      <w:r>
        <w:t>including:</w:t>
      </w:r>
    </w:p>
    <w:p w14:paraId="67B06762" w14:textId="7CC902A4" w:rsidR="000E6795" w:rsidRDefault="00861C09" w:rsidP="000D480B">
      <w:pPr>
        <w:pStyle w:val="DHHSbullet2"/>
      </w:pPr>
      <w:r>
        <w:t xml:space="preserve">optimal timeframes for referral to treatment </w:t>
      </w:r>
    </w:p>
    <w:p w14:paraId="2A3D6C4F" w14:textId="46774098" w:rsidR="003D0902" w:rsidRDefault="00861C09" w:rsidP="000D480B">
      <w:pPr>
        <w:pStyle w:val="DHHSbullet2"/>
      </w:pPr>
      <w:r>
        <w:t xml:space="preserve">optimal communication between the specialist and primary practitioner, and between </w:t>
      </w:r>
      <w:r w:rsidR="00BA42B8">
        <w:t>people affected by cancer</w:t>
      </w:r>
    </w:p>
    <w:p w14:paraId="1C6F7F9D" w14:textId="67F5DA2A" w:rsidR="00020A6A" w:rsidRDefault="00020A6A" w:rsidP="000D480B">
      <w:pPr>
        <w:pStyle w:val="DHHSbullet1lastline"/>
      </w:pPr>
      <w:r>
        <w:t>p</w:t>
      </w:r>
      <w:r w:rsidR="00BA42B8" w:rsidRPr="0053073A">
        <w:t xml:space="preserve">rovide value to health systems </w:t>
      </w:r>
      <w:r w:rsidR="005E13FC">
        <w:t>through</w:t>
      </w:r>
      <w:r>
        <w:t>:</w:t>
      </w:r>
      <w:r w:rsidR="005E13FC">
        <w:t xml:space="preserve"> </w:t>
      </w:r>
    </w:p>
    <w:p w14:paraId="7A89C701" w14:textId="39A3A5FF" w:rsidR="00020A6A" w:rsidRDefault="005E13FC" w:rsidP="005D44BC">
      <w:pPr>
        <w:pStyle w:val="DHHSbullet2"/>
      </w:pPr>
      <w:r>
        <w:t>identifying</w:t>
      </w:r>
      <w:r w:rsidR="00BA42B8" w:rsidRPr="0053073A">
        <w:t xml:space="preserve"> gaps in current cancer services</w:t>
      </w:r>
    </w:p>
    <w:p w14:paraId="5C3B848E" w14:textId="10ED46B7" w:rsidR="00020A6A" w:rsidRDefault="00BA42B8" w:rsidP="005D44BC">
      <w:pPr>
        <w:pStyle w:val="DHHSbullet2"/>
      </w:pPr>
      <w:r>
        <w:t>bring</w:t>
      </w:r>
      <w:r w:rsidR="00020A6A">
        <w:t>ing</w:t>
      </w:r>
      <w:r>
        <w:t xml:space="preserve"> about</w:t>
      </w:r>
      <w:r w:rsidRPr="0053073A">
        <w:t xml:space="preserve"> quality improvement initiatives </w:t>
      </w:r>
    </w:p>
    <w:p w14:paraId="3AD30BAE" w14:textId="1D30AF00" w:rsidR="00BA42B8" w:rsidRDefault="00BA42B8" w:rsidP="005D44BC">
      <w:pPr>
        <w:pStyle w:val="DHHSbullet2lastline"/>
      </w:pPr>
      <w:r>
        <w:t>improv</w:t>
      </w:r>
      <w:r w:rsidR="00020A6A">
        <w:t>ing</w:t>
      </w:r>
      <w:r>
        <w:t xml:space="preserve"> </w:t>
      </w:r>
      <w:r w:rsidR="00020A6A">
        <w:t>the way</w:t>
      </w:r>
      <w:r>
        <w:t xml:space="preserve"> services are planned and coordinated. </w:t>
      </w:r>
    </w:p>
    <w:p w14:paraId="7A79C4F0" w14:textId="70CD5C65" w:rsidR="00020A6A" w:rsidRDefault="03CBB29C">
      <w:pPr>
        <w:pStyle w:val="DHHSbody"/>
        <w:rPr>
          <w:b/>
          <w:bCs/>
        </w:rPr>
      </w:pPr>
      <w:r>
        <w:t>Delivery of o</w:t>
      </w:r>
      <w:r w:rsidR="2769CF19">
        <w:t xml:space="preserve">ptimal cancer care </w:t>
      </w:r>
      <w:r w:rsidR="0E8B37EA">
        <w:t>using</w:t>
      </w:r>
      <w:r w:rsidR="112C8FDC">
        <w:t xml:space="preserve"> the principles of the</w:t>
      </w:r>
      <w:r w:rsidR="112C8FDC" w:rsidRPr="12EA7B3A">
        <w:rPr>
          <w:b/>
          <w:bCs/>
        </w:rPr>
        <w:t xml:space="preserve"> </w:t>
      </w:r>
      <w:r w:rsidR="6F5CD213">
        <w:t>OCPs</w:t>
      </w:r>
      <w:r w:rsidR="52A138D5">
        <w:t xml:space="preserve"> </w:t>
      </w:r>
      <w:r w:rsidR="3B3D07D9">
        <w:t>is confirmed in</w:t>
      </w:r>
      <w:r w:rsidR="52A138D5">
        <w:t xml:space="preserve"> </w:t>
      </w:r>
      <w:bookmarkStart w:id="33" w:name="_Hlk48636926"/>
      <w:r w:rsidR="01D160AD" w:rsidRPr="00457349">
        <w:rPr>
          <w:rStyle w:val="Emphasis"/>
        </w:rPr>
        <w:t xml:space="preserve">Cancer care in the time of COVID-19: </w:t>
      </w:r>
      <w:r w:rsidR="004057E3" w:rsidRPr="00457349">
        <w:rPr>
          <w:rStyle w:val="Emphasis"/>
        </w:rPr>
        <w:t>a</w:t>
      </w:r>
      <w:r w:rsidR="01D160AD" w:rsidRPr="00457349">
        <w:rPr>
          <w:rStyle w:val="Emphasis"/>
        </w:rPr>
        <w:t xml:space="preserve"> conceptual framework for the management of cancer during a pandemic</w:t>
      </w:r>
      <w:r w:rsidR="00007CA8">
        <w:t xml:space="preserve"> (Cancer Australia 2020)</w:t>
      </w:r>
      <w:r w:rsidR="7B0FF3D2">
        <w:t>.</w:t>
      </w:r>
    </w:p>
    <w:bookmarkEnd w:id="33"/>
    <w:p w14:paraId="1E529423" w14:textId="7909DE46" w:rsidR="00020A6A" w:rsidRDefault="00020A6A" w:rsidP="12EA7B3A">
      <w:pPr>
        <w:pStyle w:val="DHHSbody"/>
      </w:pPr>
      <w:r>
        <w:t>There are n</w:t>
      </w:r>
      <w:r w:rsidR="00BF6040">
        <w:t xml:space="preserve">ational </w:t>
      </w:r>
      <w:r w:rsidR="00C43793">
        <w:t xml:space="preserve">pathways for </w:t>
      </w:r>
      <w:r>
        <w:t xml:space="preserve">18 </w:t>
      </w:r>
      <w:r w:rsidR="00465F2C">
        <w:t>types of cancer and for Aboriginal people with cancer.</w:t>
      </w:r>
      <w:r>
        <w:t xml:space="preserve"> Each pathway has </w:t>
      </w:r>
      <w:r w:rsidR="00991B4C">
        <w:t xml:space="preserve">three resources: </w:t>
      </w:r>
    </w:p>
    <w:p w14:paraId="4F84E61B" w14:textId="77777777" w:rsidR="00020A6A" w:rsidRDefault="00991B4C" w:rsidP="00020A6A">
      <w:pPr>
        <w:pStyle w:val="DHHSbullet1"/>
      </w:pPr>
      <w:r>
        <w:t>the optimal care pathway (comprehensive version)</w:t>
      </w:r>
    </w:p>
    <w:p w14:paraId="6E19F8C8" w14:textId="6CC582D2" w:rsidR="00020A6A" w:rsidRDefault="00991B4C" w:rsidP="00020A6A">
      <w:pPr>
        <w:pStyle w:val="DHHSbullet1"/>
      </w:pPr>
      <w:r>
        <w:t xml:space="preserve">the quick reference guide for health professionals </w:t>
      </w:r>
    </w:p>
    <w:p w14:paraId="5F2F2710" w14:textId="2E1A03CB" w:rsidR="001352E4" w:rsidRDefault="005C1493" w:rsidP="00146AE6">
      <w:pPr>
        <w:pStyle w:val="DHHSbullet1lastline"/>
      </w:pPr>
      <w:r>
        <w:t xml:space="preserve">a </w:t>
      </w:r>
      <w:r w:rsidR="00991B4C">
        <w:t xml:space="preserve">guide for patients, carers and families. </w:t>
      </w:r>
    </w:p>
    <w:p w14:paraId="37104BF4" w14:textId="3B0A097B" w:rsidR="002A3A7B" w:rsidRDefault="002A3A7B">
      <w:pPr>
        <w:spacing w:after="0" w:line="240" w:lineRule="auto"/>
        <w:rPr>
          <w:rFonts w:ascii="Arial" w:eastAsia="Times" w:hAnsi="Arial"/>
        </w:rPr>
      </w:pPr>
      <w:r>
        <w:br w:type="page"/>
      </w:r>
    </w:p>
    <w:p w14:paraId="2D48AD84" w14:textId="77777777" w:rsidR="001C1363" w:rsidRPr="00D7111A" w:rsidRDefault="001C1363" w:rsidP="001C1363">
      <w:pPr>
        <w:pStyle w:val="DHHSheadingtextbox"/>
      </w:pPr>
      <w:r w:rsidRPr="00D7111A">
        <w:lastRenderedPageBreak/>
        <w:t>Benefits of consistent and optimal cancer care</w:t>
      </w:r>
      <w:r>
        <w:t xml:space="preserve"> in </w:t>
      </w:r>
      <w:r w:rsidRPr="005B3FA1">
        <w:t>bowel cancer</w:t>
      </w:r>
    </w:p>
    <w:p w14:paraId="58357B3E" w14:textId="77777777" w:rsidR="001C1363" w:rsidRPr="00D7111A" w:rsidRDefault="001C1363" w:rsidP="001C1363">
      <w:pPr>
        <w:pStyle w:val="DHHSbodytextbox"/>
      </w:pPr>
      <w:r>
        <w:t>OCPs outline the</w:t>
      </w:r>
      <w:r w:rsidRPr="00D7111A">
        <w:t xml:space="preserve"> </w:t>
      </w:r>
      <w:r>
        <w:t xml:space="preserve">optimal </w:t>
      </w:r>
      <w:r w:rsidRPr="00D7111A">
        <w:t>processes of clinical care</w:t>
      </w:r>
      <w:r>
        <w:t xml:space="preserve"> for cancer.</w:t>
      </w:r>
      <w:r w:rsidRPr="00D7111A">
        <w:t xml:space="preserve"> A Victorian population-based study</w:t>
      </w:r>
      <w:r>
        <w:t xml:space="preserve"> </w:t>
      </w:r>
      <w:r w:rsidRPr="00D7111A">
        <w:t>shows that combin</w:t>
      </w:r>
      <w:r>
        <w:t xml:space="preserve">ing these processes leads to </w:t>
      </w:r>
      <w:r w:rsidRPr="00D7111A">
        <w:t xml:space="preserve">positive outcomes including </w:t>
      </w:r>
      <w:r>
        <w:t xml:space="preserve">better </w:t>
      </w:r>
      <w:r w:rsidRPr="00D7111A">
        <w:t xml:space="preserve">survival </w:t>
      </w:r>
      <w:r>
        <w:t xml:space="preserve">rates </w:t>
      </w:r>
      <w:r w:rsidRPr="00F92B9C">
        <w:rPr>
          <w:noProof/>
        </w:rPr>
        <w:t>(te Marvelde et al.</w:t>
      </w:r>
      <w:r>
        <w:rPr>
          <w:noProof/>
        </w:rPr>
        <w:t xml:space="preserve"> 20</w:t>
      </w:r>
      <w:r w:rsidRPr="00F92B9C">
        <w:rPr>
          <w:noProof/>
        </w:rPr>
        <w:t>19)</w:t>
      </w:r>
      <w:r w:rsidRPr="00D7111A">
        <w:t xml:space="preserve">. </w:t>
      </w:r>
    </w:p>
    <w:p w14:paraId="06E228ED" w14:textId="16C5CEA5" w:rsidR="001C1363" w:rsidRDefault="001C1363" w:rsidP="001C1363">
      <w:pPr>
        <w:pStyle w:val="DHHSbodytextbox"/>
      </w:pPr>
      <w:r w:rsidRPr="00D7111A">
        <w:t>The impact of pre-diagnostic care in primary health setting</w:t>
      </w:r>
      <w:r>
        <w:t>s</w:t>
      </w:r>
      <w:r w:rsidRPr="00D7111A">
        <w:t xml:space="preserve"> </w:t>
      </w:r>
      <w:r>
        <w:t>for</w:t>
      </w:r>
      <w:r w:rsidRPr="00D7111A">
        <w:t xml:space="preserve"> </w:t>
      </w:r>
      <w:r>
        <w:t>bowel</w:t>
      </w:r>
      <w:r w:rsidRPr="00D7111A">
        <w:t xml:space="preserve"> cancer is</w:t>
      </w:r>
      <w:r>
        <w:t xml:space="preserve"> </w:t>
      </w:r>
      <w:r w:rsidRPr="00D7111A">
        <w:t>significant</w:t>
      </w:r>
      <w:r>
        <w:t>.</w:t>
      </w:r>
      <w:r w:rsidRPr="00D7111A">
        <w:t xml:space="preserve"> </w:t>
      </w:r>
      <w:r>
        <w:t>This</w:t>
      </w:r>
      <w:r w:rsidRPr="00D7111A">
        <w:t xml:space="preserve"> emphasises the need </w:t>
      </w:r>
      <w:r>
        <w:t xml:space="preserve">to </w:t>
      </w:r>
      <w:r w:rsidRPr="00D7111A">
        <w:t>coordinat</w:t>
      </w:r>
      <w:r>
        <w:t>e</w:t>
      </w:r>
      <w:r w:rsidRPr="00D7111A">
        <w:t xml:space="preserve"> primary health care and cancer services</w:t>
      </w:r>
      <w:r>
        <w:t>. It also shows the benefit of embedding practices as described in the OCPs.</w:t>
      </w:r>
    </w:p>
    <w:p w14:paraId="1497E58A" w14:textId="7C014F5C" w:rsidR="001352E4" w:rsidRDefault="001352E4" w:rsidP="007B725B">
      <w:pPr>
        <w:pStyle w:val="DHHSbody"/>
      </w:pPr>
    </w:p>
    <w:p w14:paraId="3B2E9591" w14:textId="7F0126D1" w:rsidR="001C1363" w:rsidRDefault="0013175A" w:rsidP="00D53DF8">
      <w:pPr>
        <w:pStyle w:val="DHHSbody"/>
        <w:rPr>
          <w:rFonts w:cs="Arial"/>
        </w:rPr>
      </w:pPr>
      <w:r>
        <w:rPr>
          <w:rFonts w:cs="Arial"/>
          <w:noProof/>
        </w:rPr>
        <w:drawing>
          <wp:inline distT="0" distB="0" distL="0" distR="0" wp14:anchorId="6A3B11F7" wp14:editId="65B9E140">
            <wp:extent cx="1721245" cy="1910715"/>
            <wp:effectExtent l="0" t="0" r="0" b="0"/>
            <wp:docPr id="14" name="Picture 14" descr="Optimal Care Pathway diagram  Steps 1 to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Optimal Care Pathway diagram  Steps 1 to 7&#10;"/>
                    <pic:cNvPicPr/>
                  </pic:nvPicPr>
                  <pic:blipFill rotWithShape="1">
                    <a:blip r:embed="rId30" cstate="print">
                      <a:extLst>
                        <a:ext uri="{28A0092B-C50C-407E-A947-70E740481C1C}">
                          <a14:useLocalDpi xmlns:a14="http://schemas.microsoft.com/office/drawing/2010/main"/>
                        </a:ext>
                      </a:extLst>
                    </a:blip>
                    <a:srcRect/>
                    <a:stretch/>
                  </pic:blipFill>
                  <pic:spPr bwMode="auto">
                    <a:xfrm>
                      <a:off x="0" y="0"/>
                      <a:ext cx="1721702" cy="1911222"/>
                    </a:xfrm>
                    <a:prstGeom prst="rect">
                      <a:avLst/>
                    </a:prstGeom>
                    <a:ln>
                      <a:noFill/>
                    </a:ln>
                    <a:extLst>
                      <a:ext uri="{53640926-AAD7-44D8-BBD7-CCE9431645EC}">
                        <a14:shadowObscured xmlns:a14="http://schemas.microsoft.com/office/drawing/2010/main"/>
                      </a:ext>
                    </a:extLst>
                  </pic:spPr>
                </pic:pic>
              </a:graphicData>
            </a:graphic>
          </wp:inline>
        </w:drawing>
      </w:r>
    </w:p>
    <w:p w14:paraId="3803BA22" w14:textId="08BFA521" w:rsidR="0009738C" w:rsidRDefault="001C1363" w:rsidP="00D53DF8">
      <w:pPr>
        <w:pStyle w:val="DHHSbody"/>
        <w:rPr>
          <w:highlight w:val="yellow"/>
        </w:rPr>
      </w:pPr>
      <w:r w:rsidRPr="00E341E1">
        <w:rPr>
          <w:rFonts w:cs="Arial"/>
        </w:rPr>
        <w:t>The five action areas of this plan cover one or more of the seven steps within an OCP. The OCP graphic</w:t>
      </w:r>
      <w:r>
        <w:rPr>
          <w:rFonts w:cs="Arial"/>
        </w:rPr>
        <w:t xml:space="preserve"> shown</w:t>
      </w:r>
      <w:r w:rsidRPr="00E341E1">
        <w:rPr>
          <w:rFonts w:cs="Arial"/>
        </w:rPr>
        <w:t xml:space="preserve"> here is used </w:t>
      </w:r>
      <w:r>
        <w:rPr>
          <w:rFonts w:cs="Arial"/>
        </w:rPr>
        <w:t xml:space="preserve">throughout the document </w:t>
      </w:r>
      <w:r w:rsidRPr="00E341E1">
        <w:rPr>
          <w:rFonts w:cs="Arial"/>
        </w:rPr>
        <w:t>to advise readers of the steps that relate to each action area.</w:t>
      </w:r>
    </w:p>
    <w:p w14:paraId="690861BB" w14:textId="77777777" w:rsidR="0009738C" w:rsidRDefault="0009738C">
      <w:pPr>
        <w:spacing w:after="0" w:line="240" w:lineRule="auto"/>
        <w:rPr>
          <w:rFonts w:ascii="Arial" w:eastAsia="Times" w:hAnsi="Arial"/>
          <w:highlight w:val="yellow"/>
        </w:rPr>
      </w:pPr>
      <w:r>
        <w:rPr>
          <w:highlight w:val="yellow"/>
        </w:rPr>
        <w:br w:type="page"/>
      </w:r>
    </w:p>
    <w:p w14:paraId="39F7F6DD" w14:textId="3D9F3D65" w:rsidR="00940B57" w:rsidRDefault="000B49AB" w:rsidP="00365F1B">
      <w:pPr>
        <w:pStyle w:val="Heading1"/>
      </w:pPr>
      <w:bookmarkStart w:id="34" w:name="_Toc51167791"/>
      <w:r>
        <w:lastRenderedPageBreak/>
        <w:t xml:space="preserve">Action </w:t>
      </w:r>
      <w:r w:rsidR="00487770">
        <w:t>a</w:t>
      </w:r>
      <w:r>
        <w:t xml:space="preserve">rea 1: </w:t>
      </w:r>
      <w:r w:rsidRPr="00B31537">
        <w:t>Prim</w:t>
      </w:r>
      <w:r>
        <w:t>ary prevention</w:t>
      </w:r>
      <w:bookmarkEnd w:id="34"/>
    </w:p>
    <w:p w14:paraId="501FC61E" w14:textId="1EF68C2F" w:rsidR="0011079D" w:rsidRDefault="0011079D" w:rsidP="00327C39">
      <w:pPr>
        <w:pStyle w:val="DHHSbody"/>
      </w:pPr>
      <w:r>
        <w:rPr>
          <w:noProof/>
        </w:rPr>
        <w:drawing>
          <wp:inline distT="0" distB="0" distL="0" distR="0" wp14:anchorId="736CA616" wp14:editId="66DB725B">
            <wp:extent cx="1696756" cy="1795780"/>
            <wp:effectExtent l="0" t="0" r="0" b="0"/>
            <wp:docPr id="15" name="Picture 15" descr="Optimal Care Pathway diagram with Step 1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ptimal Care Pathway diagram with Step 1 highlighted"/>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697176" cy="1796224"/>
                    </a:xfrm>
                    <a:prstGeom prst="rect">
                      <a:avLst/>
                    </a:prstGeom>
                    <a:ln>
                      <a:noFill/>
                    </a:ln>
                    <a:extLst>
                      <a:ext uri="{53640926-AAD7-44D8-BBD7-CCE9431645EC}">
                        <a14:shadowObscured xmlns:a14="http://schemas.microsoft.com/office/drawing/2010/main"/>
                      </a:ext>
                    </a:extLst>
                  </pic:spPr>
                </pic:pic>
              </a:graphicData>
            </a:graphic>
          </wp:inline>
        </w:drawing>
      </w:r>
    </w:p>
    <w:p w14:paraId="526AB2FB" w14:textId="4EACA416" w:rsidR="00327C39" w:rsidRDefault="00B33124" w:rsidP="00327C39">
      <w:pPr>
        <w:pStyle w:val="DHHSbody"/>
      </w:pPr>
      <w:r w:rsidRPr="00B33124">
        <w:t xml:space="preserve">Primary prevention provides the </w:t>
      </w:r>
      <w:r w:rsidR="00020A6A">
        <w:t>best chance</w:t>
      </w:r>
      <w:r w:rsidRPr="00B33124">
        <w:t xml:space="preserve"> to alter long</w:t>
      </w:r>
      <w:r w:rsidR="00020A6A">
        <w:t>-</w:t>
      </w:r>
      <w:r w:rsidRPr="00B33124">
        <w:t xml:space="preserve">term trends in cancer </w:t>
      </w:r>
      <w:r w:rsidR="00020A6A" w:rsidRPr="00B33124">
        <w:t>rate</w:t>
      </w:r>
      <w:r w:rsidR="00020A6A">
        <w:t>s</w:t>
      </w:r>
      <w:r w:rsidRPr="00B33124">
        <w:t xml:space="preserve"> and burden.</w:t>
      </w:r>
      <w:r>
        <w:t xml:space="preserve"> </w:t>
      </w:r>
      <w:r w:rsidRPr="00B33124">
        <w:t>Addressing modifiable risk factors can improve population health and reduce inequities. This can have a flow</w:t>
      </w:r>
      <w:r w:rsidR="00020A6A">
        <w:t>-</w:t>
      </w:r>
      <w:r w:rsidRPr="00B33124">
        <w:t>on effect to reduce the risk of other chronic disease</w:t>
      </w:r>
      <w:r w:rsidR="00020A6A">
        <w:t xml:space="preserve">. It can also </w:t>
      </w:r>
      <w:r w:rsidRPr="00B33124">
        <w:t>improve overall general health and wellbeing.</w:t>
      </w:r>
    </w:p>
    <w:p w14:paraId="5E98BE1E" w14:textId="77777777" w:rsidR="00020A6A" w:rsidRDefault="00B33124" w:rsidP="00B33124">
      <w:pPr>
        <w:pStyle w:val="DHHSbody"/>
      </w:pPr>
      <w:r>
        <w:t>The leading preventable and modifiable risk factors for cancers are</w:t>
      </w:r>
      <w:r w:rsidR="00020A6A">
        <w:t>:</w:t>
      </w:r>
      <w:r>
        <w:t xml:space="preserve"> </w:t>
      </w:r>
    </w:p>
    <w:p w14:paraId="470F55A1" w14:textId="77777777" w:rsidR="00020A6A" w:rsidRDefault="00B33124" w:rsidP="00020A6A">
      <w:pPr>
        <w:pStyle w:val="DHHSbullet1"/>
      </w:pPr>
      <w:r>
        <w:t>tobacco smoking</w:t>
      </w:r>
    </w:p>
    <w:p w14:paraId="180D80AB" w14:textId="46A3FE21" w:rsidR="00020A6A" w:rsidRDefault="00B33124" w:rsidP="00020A6A">
      <w:pPr>
        <w:pStyle w:val="DHHSbullet1"/>
      </w:pPr>
      <w:r>
        <w:t>obesity</w:t>
      </w:r>
    </w:p>
    <w:p w14:paraId="081BC60E" w14:textId="1C591234" w:rsidR="00020A6A" w:rsidRDefault="00B33124" w:rsidP="00020A6A">
      <w:pPr>
        <w:pStyle w:val="DHHSbullet1"/>
      </w:pPr>
      <w:r>
        <w:t>alcohol consumption</w:t>
      </w:r>
    </w:p>
    <w:p w14:paraId="4D813094" w14:textId="201C230B" w:rsidR="00020A6A" w:rsidRDefault="00B33124" w:rsidP="00020A6A">
      <w:pPr>
        <w:pStyle w:val="DHHSbullet1"/>
      </w:pPr>
      <w:r>
        <w:t>diet</w:t>
      </w:r>
    </w:p>
    <w:p w14:paraId="5134BE29" w14:textId="2C11C5C2" w:rsidR="00020A6A" w:rsidRDefault="00020A6A" w:rsidP="00020A6A">
      <w:pPr>
        <w:pStyle w:val="DHHSbullet1"/>
      </w:pPr>
      <w:r>
        <w:t xml:space="preserve">workplace </w:t>
      </w:r>
      <w:r w:rsidR="00B33124">
        <w:t>risks</w:t>
      </w:r>
      <w:r w:rsidR="00F01A84">
        <w:t xml:space="preserve"> such as asbestos and second-hand smoke</w:t>
      </w:r>
    </w:p>
    <w:p w14:paraId="793C5DFF" w14:textId="40DC5DB2" w:rsidR="00020A6A" w:rsidRDefault="00B33124" w:rsidP="00020A6A">
      <w:pPr>
        <w:pStyle w:val="DHHSbullet1"/>
      </w:pPr>
      <w:r>
        <w:t>physical inactivity</w:t>
      </w:r>
    </w:p>
    <w:p w14:paraId="534E4114" w14:textId="610354AC" w:rsidR="00020A6A" w:rsidRDefault="00B33124" w:rsidP="005D44BC">
      <w:pPr>
        <w:pStyle w:val="DHHSbullet1"/>
      </w:pPr>
      <w:r>
        <w:t xml:space="preserve">viral infections </w:t>
      </w:r>
    </w:p>
    <w:p w14:paraId="0823B416" w14:textId="42874167" w:rsidR="00020A6A" w:rsidRDefault="00B33124" w:rsidP="005D44BC">
      <w:pPr>
        <w:pStyle w:val="DHHSbullet1lastline"/>
      </w:pPr>
      <w:r>
        <w:t xml:space="preserve">exposure to ultraviolet </w:t>
      </w:r>
      <w:r w:rsidR="006F28A2">
        <w:t xml:space="preserve">(UV) </w:t>
      </w:r>
      <w:r>
        <w:t xml:space="preserve">radiation. </w:t>
      </w:r>
    </w:p>
    <w:p w14:paraId="4280D56F" w14:textId="689A7266" w:rsidR="00B33124" w:rsidRDefault="00B33124" w:rsidP="00B33124">
      <w:pPr>
        <w:pStyle w:val="DHHSbody"/>
      </w:pPr>
      <w:r>
        <w:t xml:space="preserve">The effect of these risk factors can be higher in some groups. </w:t>
      </w:r>
    </w:p>
    <w:p w14:paraId="15EC95C9" w14:textId="16447488" w:rsidR="00155920" w:rsidRDefault="005C1429" w:rsidP="00B33124">
      <w:pPr>
        <w:pStyle w:val="DHHSbody"/>
      </w:pPr>
      <w:r w:rsidRPr="005C1429">
        <w:t xml:space="preserve">It is important to recognise that </w:t>
      </w:r>
      <w:r w:rsidR="00CE53F2">
        <w:t>the COVID-19 pandemic</w:t>
      </w:r>
      <w:r w:rsidR="0099158E">
        <w:t xml:space="preserve"> </w:t>
      </w:r>
      <w:r w:rsidR="00CE53F2">
        <w:t xml:space="preserve">has </w:t>
      </w:r>
      <w:r w:rsidRPr="005C1429">
        <w:t>changed the way Victorians work and live. The introduction of social distancing measures and restriction</w:t>
      </w:r>
      <w:r w:rsidR="00E97B18">
        <w:t xml:space="preserve"> on daily</w:t>
      </w:r>
      <w:r w:rsidR="001248AC">
        <w:t xml:space="preserve"> activities</w:t>
      </w:r>
      <w:r w:rsidRPr="005C1429">
        <w:t xml:space="preserve"> have presented unique challenges to public health and wellbeing, including the ability to maintain physical activity and a healthy lifestyle.</w:t>
      </w:r>
      <w:r w:rsidR="00F25BD4">
        <w:t xml:space="preserve"> </w:t>
      </w:r>
      <w:r w:rsidR="005413C3">
        <w:t xml:space="preserve">The </w:t>
      </w:r>
      <w:r w:rsidR="0018380C">
        <w:t>pandemic</w:t>
      </w:r>
      <w:r w:rsidR="005413C3">
        <w:t xml:space="preserve"> has </w:t>
      </w:r>
      <w:r w:rsidR="00B47C41">
        <w:t xml:space="preserve">also </w:t>
      </w:r>
      <w:r w:rsidR="005413C3">
        <w:t xml:space="preserve">shown that </w:t>
      </w:r>
      <w:r w:rsidR="00ED338E">
        <w:t>people</w:t>
      </w:r>
      <w:r w:rsidR="005413C3">
        <w:t xml:space="preserve"> with </w:t>
      </w:r>
      <w:r w:rsidR="0018380C">
        <w:t>modifiable</w:t>
      </w:r>
      <w:r w:rsidR="005413C3">
        <w:t xml:space="preserve"> risk factors</w:t>
      </w:r>
      <w:r w:rsidR="00B47C41">
        <w:t xml:space="preserve"> </w:t>
      </w:r>
      <w:r w:rsidR="00ED338E">
        <w:t>are</w:t>
      </w:r>
      <w:r w:rsidR="005413C3">
        <w:t xml:space="preserve"> vulnerable</w:t>
      </w:r>
      <w:r w:rsidR="00ED338E">
        <w:t xml:space="preserve"> to the effects of the virus. </w:t>
      </w:r>
    </w:p>
    <w:p w14:paraId="4646D6F4" w14:textId="30DA2E53" w:rsidR="005351F6" w:rsidRPr="00327C39" w:rsidRDefault="008B7406" w:rsidP="00B33124">
      <w:pPr>
        <w:pStyle w:val="DHHSbody"/>
      </w:pPr>
      <w:r>
        <w:t xml:space="preserve">In Victoria, the </w:t>
      </w:r>
      <w:r w:rsidRPr="00457349">
        <w:rPr>
          <w:rStyle w:val="Emphasis"/>
        </w:rPr>
        <w:t>Public health and wellbeing plan 2019–2023</w:t>
      </w:r>
      <w:r w:rsidRPr="00B33124">
        <w:t xml:space="preserve"> is the main </w:t>
      </w:r>
      <w:r>
        <w:t xml:space="preserve">policy </w:t>
      </w:r>
      <w:r w:rsidRPr="00B33124">
        <w:t>driver of change in primary prevention.</w:t>
      </w:r>
      <w:r>
        <w:t xml:space="preserve"> </w:t>
      </w:r>
      <w:r w:rsidR="00230C4C">
        <w:t xml:space="preserve">Therefore, </w:t>
      </w:r>
      <w:r w:rsidR="008E1ABB">
        <w:t>to address</w:t>
      </w:r>
      <w:r w:rsidR="008E1ABB" w:rsidRPr="005C1429">
        <w:t xml:space="preserve"> these new and emerging challenges</w:t>
      </w:r>
      <w:r w:rsidR="008E1ABB">
        <w:t xml:space="preserve">, </w:t>
      </w:r>
      <w:r w:rsidR="00230C4C">
        <w:t>t</w:t>
      </w:r>
      <w:r w:rsidR="0018380C">
        <w:t>he a</w:t>
      </w:r>
      <w:r w:rsidR="0018380C" w:rsidRPr="005C1429">
        <w:t>ctions</w:t>
      </w:r>
      <w:r w:rsidR="005C1429" w:rsidRPr="005C1429">
        <w:t xml:space="preserve"> to support primary prevention of cancer </w:t>
      </w:r>
      <w:r w:rsidR="00E30406">
        <w:t xml:space="preserve">will </w:t>
      </w:r>
      <w:r w:rsidR="008E1ABB">
        <w:t xml:space="preserve">need to </w:t>
      </w:r>
      <w:r w:rsidR="00E30406">
        <w:t>align with th</w:t>
      </w:r>
      <w:r w:rsidR="00F12AC6">
        <w:t>e broader public health approach</w:t>
      </w:r>
      <w:r w:rsidR="00C859D5">
        <w:t xml:space="preserve"> and be responsive to Victoria’s diverse population</w:t>
      </w:r>
      <w:r w:rsidR="005C1429" w:rsidRPr="005C1429">
        <w:t>.</w:t>
      </w:r>
      <w:r w:rsidR="00C9406F">
        <w:t xml:space="preserve"> </w:t>
      </w:r>
    </w:p>
    <w:p w14:paraId="211CE842" w14:textId="35ECE468" w:rsidR="003135C8" w:rsidRDefault="003135C8" w:rsidP="000D480B">
      <w:pPr>
        <w:pStyle w:val="Heading2"/>
      </w:pPr>
      <w:bookmarkStart w:id="35" w:name="_Toc51167792"/>
      <w:r>
        <w:t>Reduce risk factors related to lifestyle and environmental hazards</w:t>
      </w:r>
      <w:bookmarkEnd w:id="35"/>
    </w:p>
    <w:p w14:paraId="78C655BF" w14:textId="0259C09E" w:rsidR="00940B57" w:rsidRPr="00F70633" w:rsidRDefault="00E97716" w:rsidP="00E97716">
      <w:pPr>
        <w:pStyle w:val="DHHSbody"/>
      </w:pPr>
      <w:r>
        <w:t>The following are p</w:t>
      </w:r>
      <w:r w:rsidR="00940B57" w:rsidRPr="00F70633">
        <w:t xml:space="preserve">riority actions for </w:t>
      </w:r>
      <w:r>
        <w:t xml:space="preserve">the </w:t>
      </w:r>
      <w:r w:rsidR="00940B57" w:rsidRPr="00F70633">
        <w:t>next four years</w:t>
      </w:r>
      <w:r>
        <w:t>.</w:t>
      </w:r>
    </w:p>
    <w:p w14:paraId="051DF1CB" w14:textId="78570097" w:rsidR="00F70633" w:rsidRPr="00895223" w:rsidRDefault="000D480B" w:rsidP="00404983">
      <w:pPr>
        <w:pStyle w:val="Heading3numberedDHHS"/>
      </w:pPr>
      <w:bookmarkStart w:id="36" w:name="_Hlk25313419"/>
      <w:r>
        <w:t xml:space="preserve">1.1 </w:t>
      </w:r>
      <w:r w:rsidR="003F3EC9">
        <w:tab/>
      </w:r>
      <w:r w:rsidR="00F70633" w:rsidRPr="00895223">
        <w:t xml:space="preserve">Embed support </w:t>
      </w:r>
      <w:r w:rsidR="0052007B">
        <w:t xml:space="preserve">to quit smoking </w:t>
      </w:r>
      <w:r w:rsidR="00F70633" w:rsidRPr="00895223">
        <w:t>as routine care across the health and human services system</w:t>
      </w:r>
      <w:r w:rsidR="000A7A31">
        <w:t xml:space="preserve"> and continue tobacco reform activities</w:t>
      </w:r>
    </w:p>
    <w:p w14:paraId="41619B40" w14:textId="655C21BF" w:rsidR="007277F9" w:rsidRDefault="00BE5A35" w:rsidP="000D480B">
      <w:pPr>
        <w:pStyle w:val="DHHSbody"/>
      </w:pPr>
      <w:bookmarkStart w:id="37" w:name="_Hlk29394977"/>
      <w:bookmarkEnd w:id="36"/>
      <w:r w:rsidRPr="009F7A8D">
        <w:t>Tobacco smoking remains the leading preventable cause of cancer</w:t>
      </w:r>
      <w:r w:rsidR="00EC2B14">
        <w:t>.</w:t>
      </w:r>
      <w:r w:rsidRPr="009F7A8D">
        <w:t xml:space="preserve"> </w:t>
      </w:r>
      <w:r w:rsidR="00EC2B14">
        <w:t>It</w:t>
      </w:r>
      <w:r w:rsidRPr="009F7A8D">
        <w:t xml:space="preserve"> is responsible for </w:t>
      </w:r>
      <w:r w:rsidR="00EC2B14">
        <w:t>more than</w:t>
      </w:r>
      <w:r w:rsidR="00EC2B14" w:rsidRPr="009F7A8D">
        <w:t xml:space="preserve"> </w:t>
      </w:r>
      <w:r w:rsidRPr="009F7A8D">
        <w:t>80 per cent of lung cancer cases</w:t>
      </w:r>
      <w:r w:rsidR="00337B66" w:rsidRPr="009F7A8D">
        <w:t xml:space="preserve"> (</w:t>
      </w:r>
      <w:r w:rsidR="0052007B">
        <w:t>AIHW</w:t>
      </w:r>
      <w:r w:rsidR="00E551AC">
        <w:t xml:space="preserve"> 20</w:t>
      </w:r>
      <w:r w:rsidR="00337B66" w:rsidRPr="009F7A8D">
        <w:t>18)</w:t>
      </w:r>
      <w:r w:rsidR="006D56F3">
        <w:t xml:space="preserve">. </w:t>
      </w:r>
      <w:r w:rsidRPr="009F7A8D">
        <w:t>It is also a contributory risk factor for cancers of the head and neck, breast, cervix, kidney, bone marrow, liver and bowel</w:t>
      </w:r>
      <w:r w:rsidR="002B4B27" w:rsidRPr="009F7A8D">
        <w:t xml:space="preserve"> (</w:t>
      </w:r>
      <w:r w:rsidR="0052007B">
        <w:t>AIHW</w:t>
      </w:r>
      <w:r w:rsidR="00E551AC">
        <w:t xml:space="preserve"> 20</w:t>
      </w:r>
      <w:r w:rsidR="002B4B27" w:rsidRPr="009F7A8D">
        <w:t>19</w:t>
      </w:r>
      <w:r w:rsidR="0052007B">
        <w:t>a</w:t>
      </w:r>
      <w:r w:rsidR="002B4B27" w:rsidRPr="009F7A8D">
        <w:t>)</w:t>
      </w:r>
      <w:r w:rsidR="006D56F3">
        <w:t>.</w:t>
      </w:r>
      <w:r w:rsidRPr="009F7A8D">
        <w:t xml:space="preserve"> Exposure to second-hand </w:t>
      </w:r>
      <w:r w:rsidRPr="009F7A8D">
        <w:lastRenderedPageBreak/>
        <w:t>tobacco smoke is a cancer risk factor for the wider population.</w:t>
      </w:r>
      <w:r w:rsidR="007277F9">
        <w:t xml:space="preserve"> </w:t>
      </w:r>
      <w:r w:rsidR="007277F9" w:rsidRPr="009F7A8D">
        <w:t xml:space="preserve">For people already diagnosed with any cancer, quitting smoking can improve general wellbeing and treatment outcomes. </w:t>
      </w:r>
    </w:p>
    <w:p w14:paraId="66C560A5" w14:textId="34203BE0" w:rsidR="001A47A3" w:rsidRDefault="00BE5A35" w:rsidP="00DD56C7">
      <w:pPr>
        <w:pStyle w:val="DHHSbody"/>
      </w:pPr>
      <w:r w:rsidRPr="009F7A8D">
        <w:t>Victoria has a history of delivering a successful tobacco control program</w:t>
      </w:r>
      <w:r w:rsidR="00EC2B14">
        <w:t>. This has</w:t>
      </w:r>
      <w:r w:rsidRPr="009F7A8D">
        <w:t xml:space="preserve"> includ</w:t>
      </w:r>
      <w:r w:rsidR="00EC2B14">
        <w:t>ed</w:t>
      </w:r>
      <w:r w:rsidRPr="009F7A8D">
        <w:t xml:space="preserve"> </w:t>
      </w:r>
      <w:r w:rsidR="00EC2B14">
        <w:t>new laws</w:t>
      </w:r>
      <w:r w:rsidR="00EC2B14" w:rsidRPr="009F7A8D">
        <w:t xml:space="preserve"> </w:t>
      </w:r>
      <w:r w:rsidRPr="009F7A8D">
        <w:t>to introduce smoke-free areas and to restrict the sale, display and advertising of tobacco products. These reforms have contributed to a steady decline in smoking rates</w:t>
      </w:r>
      <w:r w:rsidR="00B35E04">
        <w:t>. In 2016,</w:t>
      </w:r>
      <w:r w:rsidRPr="009F7A8D">
        <w:t xml:space="preserve"> only 12.3</w:t>
      </w:r>
      <w:r w:rsidR="006C0E8E" w:rsidRPr="009F7A8D">
        <w:t> per cent</w:t>
      </w:r>
      <w:r w:rsidRPr="009F7A8D">
        <w:t xml:space="preserve"> of Victorians smok</w:t>
      </w:r>
      <w:r w:rsidR="00B35E04">
        <w:t>ed</w:t>
      </w:r>
      <w:r w:rsidRPr="009F7A8D">
        <w:t xml:space="preserve"> daily </w:t>
      </w:r>
      <w:r w:rsidR="007D2A96" w:rsidRPr="009F7A8D">
        <w:t xml:space="preserve">(Department of Health and Human </w:t>
      </w:r>
      <w:r w:rsidR="007D2A96" w:rsidRPr="00DD56C7">
        <w:t>Services</w:t>
      </w:r>
      <w:r w:rsidR="00E551AC" w:rsidRPr="00DD56C7">
        <w:t xml:space="preserve"> 20</w:t>
      </w:r>
      <w:r w:rsidR="007D2A96" w:rsidRPr="00DD56C7">
        <w:t>17</w:t>
      </w:r>
      <w:r w:rsidR="00604415" w:rsidRPr="00DD56C7">
        <w:t>b</w:t>
      </w:r>
      <w:r w:rsidR="007D2A96" w:rsidRPr="00DD56C7">
        <w:t>)</w:t>
      </w:r>
      <w:r w:rsidR="00973F49" w:rsidRPr="00DD56C7">
        <w:t xml:space="preserve">. </w:t>
      </w:r>
      <w:r w:rsidRPr="00DD56C7">
        <w:t>However</w:t>
      </w:r>
      <w:r w:rsidRPr="009F7A8D">
        <w:t>, the smoking rate has plateaued in recent years and remains high</w:t>
      </w:r>
      <w:r w:rsidR="001A47A3">
        <w:t>. This is</w:t>
      </w:r>
      <w:r w:rsidRPr="009F7A8D">
        <w:t xml:space="preserve"> particularly</w:t>
      </w:r>
      <w:r w:rsidR="001A47A3">
        <w:t xml:space="preserve"> the case</w:t>
      </w:r>
      <w:r w:rsidRPr="009F7A8D">
        <w:t xml:space="preserve"> among</w:t>
      </w:r>
      <w:r w:rsidR="001A47A3">
        <w:t>:</w:t>
      </w:r>
    </w:p>
    <w:p w14:paraId="41174BC1" w14:textId="74FE1530" w:rsidR="001A47A3" w:rsidRDefault="00BE5A35" w:rsidP="001A47A3">
      <w:pPr>
        <w:pStyle w:val="DHHSbullet1"/>
      </w:pPr>
      <w:r>
        <w:t>disadvantaged population groups</w:t>
      </w:r>
    </w:p>
    <w:p w14:paraId="23DAFD68" w14:textId="527FB917" w:rsidR="001A47A3" w:rsidRDefault="00BE5A35" w:rsidP="005D44BC">
      <w:pPr>
        <w:pStyle w:val="DHHSbullet1"/>
      </w:pPr>
      <w:r>
        <w:t xml:space="preserve">Aboriginal Victorians </w:t>
      </w:r>
    </w:p>
    <w:p w14:paraId="5C3CE3A8" w14:textId="08EC7B81" w:rsidR="00BE5A35" w:rsidRPr="009F7A8D" w:rsidRDefault="00BE5A35" w:rsidP="005D44BC">
      <w:pPr>
        <w:pStyle w:val="DHHSbullet1lastline"/>
      </w:pPr>
      <w:r w:rsidRPr="009F7A8D">
        <w:t>people experiencing mental illness</w:t>
      </w:r>
      <w:r w:rsidR="007277F9">
        <w:t>.</w:t>
      </w:r>
    </w:p>
    <w:p w14:paraId="26E949D6" w14:textId="08E7D659" w:rsidR="00EC2B14" w:rsidRDefault="004A0430" w:rsidP="000D480B">
      <w:pPr>
        <w:pStyle w:val="DHHSbody"/>
      </w:pPr>
      <w:r w:rsidRPr="009F7A8D">
        <w:t xml:space="preserve">The Victorian </w:t>
      </w:r>
      <w:r w:rsidR="001A47A3">
        <w:t>G</w:t>
      </w:r>
      <w:r w:rsidRPr="009F7A8D">
        <w:t>overnment</w:t>
      </w:r>
      <w:r w:rsidR="00BE5A35" w:rsidRPr="009F7A8D">
        <w:t xml:space="preserve"> </w:t>
      </w:r>
      <w:r w:rsidRPr="009F7A8D">
        <w:t>is</w:t>
      </w:r>
      <w:r w:rsidR="00BE5A35" w:rsidRPr="009F7A8D">
        <w:t xml:space="preserve"> </w:t>
      </w:r>
      <w:r w:rsidR="00D73C12" w:rsidRPr="009F7A8D">
        <w:t xml:space="preserve">already </w:t>
      </w:r>
      <w:r w:rsidR="00BE5A35" w:rsidRPr="009F7A8D">
        <w:t xml:space="preserve">working to embed support </w:t>
      </w:r>
      <w:r w:rsidR="00EC2B14">
        <w:t xml:space="preserve">to quit smoking </w:t>
      </w:r>
      <w:r w:rsidR="00BE5A35" w:rsidRPr="009F7A8D">
        <w:t>as part of routine care in health services including</w:t>
      </w:r>
      <w:r w:rsidR="00EC2B14">
        <w:t>:</w:t>
      </w:r>
      <w:r w:rsidR="00BE5A35" w:rsidRPr="009F7A8D">
        <w:t xml:space="preserve"> </w:t>
      </w:r>
    </w:p>
    <w:p w14:paraId="27A22C4D" w14:textId="4116D54C" w:rsidR="00EC2B14" w:rsidRDefault="00BE5A35" w:rsidP="005D44BC">
      <w:pPr>
        <w:pStyle w:val="DHHSbullet1"/>
      </w:pPr>
      <w:r>
        <w:t>the public hospital system</w:t>
      </w:r>
    </w:p>
    <w:p w14:paraId="14D06F82" w14:textId="24018A98" w:rsidR="00EC2B14" w:rsidRDefault="00BE5A35" w:rsidP="005D44BC">
      <w:pPr>
        <w:pStyle w:val="DHHSbullet1"/>
      </w:pPr>
      <w:r>
        <w:t xml:space="preserve">mental health </w:t>
      </w:r>
    </w:p>
    <w:p w14:paraId="48045F87" w14:textId="77777777" w:rsidR="00EC2B14" w:rsidRDefault="00BE5A35" w:rsidP="005D44BC">
      <w:pPr>
        <w:pStyle w:val="DHHSbullet1lastline"/>
      </w:pPr>
      <w:r w:rsidRPr="009F7A8D">
        <w:t>primary care.</w:t>
      </w:r>
      <w:r w:rsidR="00E97716">
        <w:t xml:space="preserve"> </w:t>
      </w:r>
    </w:p>
    <w:p w14:paraId="57CC7370" w14:textId="345955E5" w:rsidR="009B4B04" w:rsidRDefault="009B4B04" w:rsidP="00375232">
      <w:pPr>
        <w:pStyle w:val="DHHSbodybeforetextbox"/>
      </w:pPr>
      <w:r w:rsidRPr="009F7A8D">
        <w:t xml:space="preserve">This systematic approach will </w:t>
      </w:r>
      <w:r w:rsidR="00EC2B14" w:rsidRPr="009F7A8D">
        <w:t>overlap</w:t>
      </w:r>
      <w:r w:rsidRPr="009F7A8D">
        <w:t xml:space="preserve"> with place and setting-based </w:t>
      </w:r>
      <w:r w:rsidR="00EC2B14">
        <w:t>stop-</w:t>
      </w:r>
      <w:r w:rsidRPr="009F7A8D">
        <w:t xml:space="preserve">smoking </w:t>
      </w:r>
      <w:r w:rsidR="00EC2B14">
        <w:t xml:space="preserve">activities. It will also involve </w:t>
      </w:r>
      <w:r w:rsidRPr="009F7A8D">
        <w:t>quit</w:t>
      </w:r>
      <w:r w:rsidR="00EC2B14">
        <w:t>-</w:t>
      </w:r>
      <w:r w:rsidRPr="009F7A8D">
        <w:t xml:space="preserve">smoking initiatives co-designed with population groups with high smoking </w:t>
      </w:r>
      <w:r w:rsidR="00EC2B14">
        <w:t>rates</w:t>
      </w:r>
      <w:r w:rsidRPr="009F7A8D">
        <w:t>.</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6309A7" w14:paraId="7BBE2D05" w14:textId="77777777" w:rsidTr="0085391F">
        <w:trPr>
          <w:cantSplit/>
          <w:tblHeader/>
        </w:trPr>
        <w:tc>
          <w:tcPr>
            <w:tcW w:w="9288" w:type="dxa"/>
          </w:tcPr>
          <w:p w14:paraId="72387A71" w14:textId="77777777" w:rsidR="006309A7" w:rsidRPr="00A32794" w:rsidRDefault="006309A7" w:rsidP="0085391F">
            <w:pPr>
              <w:pStyle w:val="DHHSheadlingactivitytextbox"/>
            </w:pPr>
            <w:r w:rsidRPr="00A32794">
              <w:t>Activity in the next four years will:</w:t>
            </w:r>
          </w:p>
        </w:tc>
      </w:tr>
      <w:tr w:rsidR="006309A7" w14:paraId="6A83B5F7" w14:textId="77777777" w:rsidTr="006309A7">
        <w:trPr>
          <w:trHeight w:val="2741"/>
        </w:trPr>
        <w:tc>
          <w:tcPr>
            <w:tcW w:w="9288" w:type="dxa"/>
          </w:tcPr>
          <w:p w14:paraId="5A0BD875" w14:textId="77777777" w:rsidR="006309A7" w:rsidRPr="006309A7" w:rsidRDefault="006309A7" w:rsidP="006309A7">
            <w:pPr>
              <w:pStyle w:val="DHHSbullet1activitybox"/>
            </w:pPr>
            <w:r w:rsidRPr="006309A7">
              <w:t>working with the Commonwealth and states and territories to strengthen national laws around the use of e-cigarettes and the safety of liquid nicotine products</w:t>
            </w:r>
          </w:p>
          <w:p w14:paraId="137BEAD5" w14:textId="77777777" w:rsidR="006309A7" w:rsidRPr="006309A7" w:rsidRDefault="006309A7" w:rsidP="006309A7">
            <w:pPr>
              <w:pStyle w:val="DHHSbullet1activitybox"/>
            </w:pPr>
            <w:r w:rsidRPr="006309A7">
              <w:t>implementing routine best practice smoking cessation support in health settings to strengthen referral and treatment pathways to support people to quit smoking by using telehealth, electronic prescribing and new home-based models of care</w:t>
            </w:r>
          </w:p>
          <w:p w14:paraId="13EC9731" w14:textId="77777777" w:rsidR="006309A7" w:rsidRPr="006309A7" w:rsidRDefault="006309A7" w:rsidP="006309A7">
            <w:pPr>
              <w:pStyle w:val="DHHSbullet1activitybox"/>
            </w:pPr>
            <w:r w:rsidRPr="006309A7">
              <w:t>working with professional colleges and training bodies to establish smoking cessation support as a core professional competency</w:t>
            </w:r>
          </w:p>
          <w:p w14:paraId="5921388F" w14:textId="0443CBC8" w:rsidR="006309A7" w:rsidRDefault="006309A7" w:rsidP="006309A7">
            <w:pPr>
              <w:pStyle w:val="DHHSbullet1activitybox"/>
            </w:pPr>
            <w:r w:rsidRPr="006309A7">
              <w:t>improving the routine collection of data on smoking status and e-cigarette use and brief interventions for smoking cessation delivered.</w:t>
            </w:r>
          </w:p>
        </w:tc>
      </w:tr>
    </w:tbl>
    <w:p w14:paraId="10B20204" w14:textId="08082AF3" w:rsidR="004C5F44" w:rsidRDefault="004C5F44" w:rsidP="006309A7">
      <w:pPr>
        <w:pStyle w:val="DHHSbody"/>
      </w:pPr>
    </w:p>
    <w:p w14:paraId="3C645916" w14:textId="77777777" w:rsidR="004C5F44" w:rsidRDefault="004C5F44">
      <w:pPr>
        <w:spacing w:after="0" w:line="240" w:lineRule="auto"/>
        <w:rPr>
          <w:rFonts w:ascii="Arial" w:eastAsia="Times" w:hAnsi="Arial"/>
        </w:rPr>
      </w:pPr>
      <w:r>
        <w:br w:type="page"/>
      </w:r>
    </w:p>
    <w:bookmarkEnd w:id="37"/>
    <w:p w14:paraId="40BB15D8" w14:textId="541E2FEB" w:rsidR="003118D9" w:rsidRDefault="003118D9" w:rsidP="00802F92">
      <w:pPr>
        <w:pStyle w:val="DHHSheadingtextbox"/>
        <w:rPr>
          <w:rFonts w:cs="Arial"/>
          <w:b w:val="0"/>
          <w:bCs/>
        </w:rPr>
      </w:pPr>
      <w:r>
        <w:rPr>
          <w:rFonts w:cs="Arial"/>
          <w:bCs/>
        </w:rPr>
        <w:lastRenderedPageBreak/>
        <w:t>Embedding prevention in routine care: tobacco-free living</w:t>
      </w:r>
    </w:p>
    <w:p w14:paraId="2521348C" w14:textId="2EA69652" w:rsidR="003118D9" w:rsidRDefault="00B35E04" w:rsidP="00802F92">
      <w:pPr>
        <w:pStyle w:val="DHHSbodytextbox"/>
      </w:pPr>
      <w:r>
        <w:rPr>
          <w:rFonts w:cs="Arial"/>
        </w:rPr>
        <w:t>Quit Victoria leads t</w:t>
      </w:r>
      <w:r w:rsidR="00B01D9D">
        <w:rPr>
          <w:rFonts w:cs="Arial"/>
        </w:rPr>
        <w:t xml:space="preserve">he </w:t>
      </w:r>
      <w:r w:rsidR="00EC2B14">
        <w:rPr>
          <w:rFonts w:cs="Arial"/>
        </w:rPr>
        <w:t>‘</w:t>
      </w:r>
      <w:r w:rsidR="00B01D9D" w:rsidRPr="005D44BC">
        <w:t>Embedding prevention in routine care: tobacco-free living</w:t>
      </w:r>
      <w:r w:rsidR="00EC2B14">
        <w:t>’</w:t>
      </w:r>
      <w:r w:rsidR="00B01D9D" w:rsidRPr="002B76C3">
        <w:rPr>
          <w:i/>
          <w:iCs/>
        </w:rPr>
        <w:t xml:space="preserve"> </w:t>
      </w:r>
      <w:r w:rsidR="00B01D9D" w:rsidRPr="002B76C3">
        <w:t>initiative</w:t>
      </w:r>
      <w:r>
        <w:t>, with support from</w:t>
      </w:r>
      <w:r w:rsidR="00B01D9D" w:rsidRPr="002B76C3">
        <w:t xml:space="preserve"> Alfred Health and the </w:t>
      </w:r>
      <w:r w:rsidR="00EC2B14">
        <w:t>d</w:t>
      </w:r>
      <w:r w:rsidR="00B01D9D" w:rsidRPr="002B76C3">
        <w:t>epartment</w:t>
      </w:r>
      <w:r w:rsidR="00EC2B14">
        <w:t>.</w:t>
      </w:r>
      <w:r w:rsidR="00B01D9D" w:rsidRPr="002B76C3">
        <w:t xml:space="preserve"> </w:t>
      </w:r>
      <w:r w:rsidR="00EC2B14">
        <w:t>The initiative shows</w:t>
      </w:r>
      <w:r w:rsidR="00EC2B14" w:rsidRPr="002B76C3">
        <w:t xml:space="preserve"> </w:t>
      </w:r>
      <w:r w:rsidR="00B01D9D" w:rsidRPr="002B76C3">
        <w:t xml:space="preserve">how smoking cessation care can be </w:t>
      </w:r>
      <w:r>
        <w:t>included</w:t>
      </w:r>
      <w:r w:rsidRPr="002B76C3">
        <w:t xml:space="preserve"> </w:t>
      </w:r>
      <w:r w:rsidR="00B01D9D" w:rsidRPr="002B76C3">
        <w:t>as part of routine practice in health services.</w:t>
      </w:r>
      <w:r w:rsidR="00B01D9D">
        <w:t xml:space="preserve"> </w:t>
      </w:r>
      <w:r w:rsidR="00B01D9D" w:rsidRPr="002B76C3">
        <w:t xml:space="preserve">This approach </w:t>
      </w:r>
      <w:r w:rsidR="00EC2B14" w:rsidRPr="002B76C3">
        <w:t>uses</w:t>
      </w:r>
      <w:r w:rsidR="00B01D9D" w:rsidRPr="002B76C3">
        <w:t xml:space="preserve"> the potential for hospital </w:t>
      </w:r>
      <w:r w:rsidR="00EC2B14">
        <w:t xml:space="preserve">stays </w:t>
      </w:r>
      <w:r w:rsidR="00B01D9D" w:rsidRPr="002B76C3">
        <w:t xml:space="preserve">to be a timely, teachable moment for patients who smoke to make a quit attempt. Patients who </w:t>
      </w:r>
      <w:r w:rsidR="00EC2B14">
        <w:t xml:space="preserve">keep </w:t>
      </w:r>
      <w:r w:rsidR="00B01D9D" w:rsidRPr="002B76C3">
        <w:t>smok</w:t>
      </w:r>
      <w:r w:rsidR="00EC2B14">
        <w:t>ing</w:t>
      </w:r>
      <w:r w:rsidR="00B01D9D" w:rsidRPr="002B76C3">
        <w:t xml:space="preserve"> after a cancer diagnosis may have worse treatment side</w:t>
      </w:r>
      <w:r w:rsidR="00EC2B14">
        <w:t xml:space="preserve"> </w:t>
      </w:r>
      <w:r w:rsidR="00B01D9D" w:rsidRPr="002B76C3">
        <w:t xml:space="preserve">effects and poorer </w:t>
      </w:r>
      <w:r w:rsidR="00EC2B14">
        <w:t>results</w:t>
      </w:r>
      <w:r w:rsidR="00B01D9D" w:rsidRPr="002B76C3">
        <w:t>.</w:t>
      </w:r>
    </w:p>
    <w:p w14:paraId="6A8386E4" w14:textId="2274D931" w:rsidR="00B01D9D" w:rsidRDefault="00B01D9D" w:rsidP="00802F92">
      <w:pPr>
        <w:pStyle w:val="DHHSbodytextbox"/>
      </w:pPr>
      <w:r w:rsidRPr="002B76C3">
        <w:t xml:space="preserve">The initiative centres </w:t>
      </w:r>
      <w:r w:rsidR="00EC2B14">
        <w:t>on</w:t>
      </w:r>
      <w:r w:rsidR="00EC2B14" w:rsidRPr="002B76C3">
        <w:t xml:space="preserve"> </w:t>
      </w:r>
      <w:r w:rsidRPr="002B76C3">
        <w:t>a three-step brief advice model</w:t>
      </w:r>
      <w:r w:rsidR="001B5808">
        <w:t xml:space="preserve"> - </w:t>
      </w:r>
      <w:r w:rsidRPr="002B76C3">
        <w:t>Ask, Advise, Help</w:t>
      </w:r>
      <w:r w:rsidR="00EC2B14">
        <w:t>:</w:t>
      </w:r>
    </w:p>
    <w:p w14:paraId="1464BFBD" w14:textId="0E4F60A1" w:rsidR="00B01D9D" w:rsidRPr="0034018C" w:rsidRDefault="00A641EE" w:rsidP="0034018C">
      <w:pPr>
        <w:pStyle w:val="DHHSbullet1textbox"/>
      </w:pPr>
      <w:r w:rsidRPr="0034018C">
        <w:rPr>
          <w:rStyle w:val="Strong"/>
        </w:rPr>
        <w:t>Ask</w:t>
      </w:r>
      <w:r w:rsidRPr="0034018C">
        <w:t xml:space="preserve"> all patients about smoking status and document this in their medical record</w:t>
      </w:r>
      <w:r w:rsidR="00EC2B14" w:rsidRPr="0034018C">
        <w:t>.</w:t>
      </w:r>
    </w:p>
    <w:p w14:paraId="0F848A68" w14:textId="5AE3E41D" w:rsidR="00A641EE" w:rsidRDefault="00A641EE" w:rsidP="0034018C">
      <w:pPr>
        <w:pStyle w:val="DHHSbullet1textbox"/>
      </w:pPr>
      <w:r w:rsidRPr="00D25CA9">
        <w:rPr>
          <w:rStyle w:val="Strong"/>
        </w:rPr>
        <w:t>Advise</w:t>
      </w:r>
      <w:r w:rsidRPr="12EA7B3A">
        <w:t xml:space="preserve"> all patients who smoke to quit in a clear, </w:t>
      </w:r>
      <w:r w:rsidR="00EC2B14" w:rsidRPr="12EA7B3A">
        <w:t>friendly</w:t>
      </w:r>
      <w:r w:rsidRPr="12EA7B3A">
        <w:t xml:space="preserve"> and personalised way</w:t>
      </w:r>
      <w:r w:rsidR="00EC2B14" w:rsidRPr="12EA7B3A">
        <w:t>.</w:t>
      </w:r>
    </w:p>
    <w:p w14:paraId="0C0400F1" w14:textId="57464207" w:rsidR="00A641EE" w:rsidRDefault="00A641EE" w:rsidP="00DD22CF">
      <w:pPr>
        <w:pStyle w:val="DHHSbullet1textboxlastline"/>
      </w:pPr>
      <w:r w:rsidRPr="00D25CA9">
        <w:rPr>
          <w:rStyle w:val="Strong"/>
        </w:rPr>
        <w:t>Help</w:t>
      </w:r>
      <w:r w:rsidRPr="12EA7B3A">
        <w:t xml:space="preserve"> all patients who smoke by referring to Quitline for behavioural </w:t>
      </w:r>
      <w:r w:rsidR="00EC2B14" w:rsidRPr="12EA7B3A">
        <w:t xml:space="preserve">help </w:t>
      </w:r>
      <w:r w:rsidRPr="12EA7B3A">
        <w:t>and by</w:t>
      </w:r>
      <w:r w:rsidR="00E97716" w:rsidRPr="12EA7B3A">
        <w:t xml:space="preserve"> </w:t>
      </w:r>
      <w:r w:rsidRPr="12EA7B3A">
        <w:t xml:space="preserve">prescribing (or </w:t>
      </w:r>
      <w:r w:rsidR="00EC2B14" w:rsidRPr="12EA7B3A">
        <w:t xml:space="preserve">giving </w:t>
      </w:r>
      <w:r w:rsidRPr="12EA7B3A">
        <w:t xml:space="preserve">access to) </w:t>
      </w:r>
      <w:r w:rsidR="00EC2B14" w:rsidRPr="12EA7B3A">
        <w:t>medications</w:t>
      </w:r>
      <w:r w:rsidRPr="12EA7B3A">
        <w:t>.</w:t>
      </w:r>
    </w:p>
    <w:p w14:paraId="689F1948" w14:textId="087243C8" w:rsidR="00A641EE" w:rsidRDefault="00A641EE" w:rsidP="004C5F44">
      <w:pPr>
        <w:pStyle w:val="DHHSFigurecaptiontextbox"/>
      </w:pPr>
      <w:r w:rsidRPr="00863682">
        <w:t xml:space="preserve">Figure </w:t>
      </w:r>
      <w:r w:rsidR="001610D9" w:rsidRPr="00863682">
        <w:t>3</w:t>
      </w:r>
      <w:r w:rsidRPr="00863682">
        <w:t xml:space="preserve">: </w:t>
      </w:r>
      <w:r w:rsidR="00E433D1" w:rsidRPr="00863682">
        <w:t xml:space="preserve">Elements of </w:t>
      </w:r>
      <w:r w:rsidR="00E433D1" w:rsidRPr="0034018C">
        <w:t>smoking</w:t>
      </w:r>
      <w:r w:rsidR="00E433D1" w:rsidRPr="00863682">
        <w:t xml:space="preserve"> cessation care</w:t>
      </w:r>
    </w:p>
    <w:p w14:paraId="229F1125" w14:textId="77CB761F" w:rsidR="004C5F44" w:rsidRDefault="004C5F44" w:rsidP="004C5F44">
      <w:pPr>
        <w:pStyle w:val="DHHSbodytextbox"/>
      </w:pPr>
      <w:r w:rsidRPr="004C5F44">
        <w:rPr>
          <w:noProof/>
        </w:rPr>
        <w:drawing>
          <wp:inline distT="0" distB="0" distL="0" distR="0" wp14:anchorId="537F712E" wp14:editId="7D95E162">
            <wp:extent cx="5634681" cy="1866511"/>
            <wp:effectExtent l="0" t="0" r="4445" b="635"/>
            <wp:docPr id="16" name="Picture 16" descr="Figure 3: Elements of smoking cessation care&#10;The diagram depicts the three-step brief advice model of the QUIT Victoria led ‘Embedding prevention in routine care: tobacco-free living’ initiative - Ask (Brief advice), Advise (Multi-session behavioural intervention - Quitline), Help (Smoking cessation pharmacotherap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 Elements of smoking cessation care&#10;The diagram depicts the three-step brief advice model of the QUIT Victoria led ‘Embedding prevention in routine care: tobacco-free living’ initiative - Ask (Brief advice), Advise (Multi-session behavioural intervention - Quitline), Help (Smoking cessation pharmacotherapy).&#10;"/>
                    <pic:cNvPicPr/>
                  </pic:nvPicPr>
                  <pic:blipFill>
                    <a:blip r:embed="rId32" cstate="print">
                      <a:extLst>
                        <a:ext uri="{28A0092B-C50C-407E-A947-70E740481C1C}">
                          <a14:useLocalDpi xmlns:a14="http://schemas.microsoft.com/office/drawing/2010/main"/>
                        </a:ext>
                      </a:extLst>
                    </a:blip>
                    <a:stretch>
                      <a:fillRect/>
                    </a:stretch>
                  </pic:blipFill>
                  <pic:spPr>
                    <a:xfrm>
                      <a:off x="0" y="0"/>
                      <a:ext cx="5647326" cy="1870700"/>
                    </a:xfrm>
                    <a:prstGeom prst="rect">
                      <a:avLst/>
                    </a:prstGeom>
                  </pic:spPr>
                </pic:pic>
              </a:graphicData>
            </a:graphic>
          </wp:inline>
        </w:drawing>
      </w:r>
    </w:p>
    <w:p w14:paraId="10D44F0A" w14:textId="009D161C" w:rsidR="00B35E04" w:rsidRDefault="00E433D1" w:rsidP="0034018C">
      <w:pPr>
        <w:pStyle w:val="DHHSbodytextbox"/>
      </w:pPr>
      <w:r w:rsidRPr="002B76C3">
        <w:t xml:space="preserve">As part of the initiative, Quit and Alfred Health are working with four health services: </w:t>
      </w:r>
      <w:proofErr w:type="spellStart"/>
      <w:r w:rsidRPr="002B76C3">
        <w:t>NorthWestern</w:t>
      </w:r>
      <w:proofErr w:type="spellEnd"/>
      <w:r w:rsidRPr="002B76C3">
        <w:t xml:space="preserve"> Mental Health, Western District Health Service, Seymour Health and Northeast Health Wangaratta. </w:t>
      </w:r>
    </w:p>
    <w:p w14:paraId="28869E6D" w14:textId="471C9265" w:rsidR="00EC2B14" w:rsidRDefault="00E433D1" w:rsidP="0034018C">
      <w:pPr>
        <w:pStyle w:val="DHHSbodytextbox"/>
      </w:pPr>
      <w:r w:rsidRPr="002B76C3">
        <w:t xml:space="preserve">A </w:t>
      </w:r>
      <w:r w:rsidR="00EC2B14" w:rsidRPr="002B76C3">
        <w:t>broad</w:t>
      </w:r>
      <w:r w:rsidRPr="002B76C3">
        <w:t xml:space="preserve"> </w:t>
      </w:r>
      <w:r w:rsidR="00EC2B14">
        <w:t xml:space="preserve">range </w:t>
      </w:r>
      <w:r w:rsidR="00EC5EC1">
        <w:t xml:space="preserve">of </w:t>
      </w:r>
      <w:r w:rsidR="00EC2B14">
        <w:t>resources have been co-developed:</w:t>
      </w:r>
      <w:r w:rsidR="00EC2B14" w:rsidRPr="002B76C3">
        <w:t xml:space="preserve"> </w:t>
      </w:r>
    </w:p>
    <w:p w14:paraId="416C55CA" w14:textId="7784BA39" w:rsidR="00EC2B14" w:rsidRDefault="00E433D1" w:rsidP="0034018C">
      <w:pPr>
        <w:pStyle w:val="DHHSbullet1textbox"/>
      </w:pPr>
      <w:r>
        <w:t>online training and resources</w:t>
      </w:r>
      <w:r w:rsidR="00EC2B14">
        <w:t xml:space="preserve"> for staff</w:t>
      </w:r>
    </w:p>
    <w:p w14:paraId="3E35A85F" w14:textId="39E901DC" w:rsidR="00EC2B14" w:rsidRDefault="00E433D1" w:rsidP="0034018C">
      <w:pPr>
        <w:pStyle w:val="DHHSbullet1textbox"/>
      </w:pPr>
      <w:r>
        <w:t>clinical guideline</w:t>
      </w:r>
      <w:r w:rsidR="00EC2B14">
        <w:t>s</w:t>
      </w:r>
      <w:r>
        <w:t xml:space="preserve"> </w:t>
      </w:r>
    </w:p>
    <w:p w14:paraId="4BA98707" w14:textId="3AF93727" w:rsidR="00EC2B14" w:rsidRDefault="00E433D1" w:rsidP="0034018C">
      <w:pPr>
        <w:pStyle w:val="DHHSbullet1textboxlastline"/>
      </w:pPr>
      <w:r w:rsidRPr="002B76C3">
        <w:t>smoke</w:t>
      </w:r>
      <w:r w:rsidR="00EC2B14">
        <w:t>-</w:t>
      </w:r>
      <w:r w:rsidRPr="002B76C3">
        <w:t>free policy templates</w:t>
      </w:r>
      <w:r w:rsidR="00EC2B14">
        <w:t>.</w:t>
      </w:r>
    </w:p>
    <w:p w14:paraId="2655835E" w14:textId="0DE4D38E" w:rsidR="00A641EE" w:rsidRPr="00BE638E" w:rsidRDefault="00E433D1" w:rsidP="0034018C">
      <w:pPr>
        <w:pStyle w:val="DHHSbodytextbox"/>
      </w:pPr>
      <w:r w:rsidRPr="002B76C3">
        <w:rPr>
          <w:rFonts w:cs="Arial"/>
        </w:rPr>
        <w:t xml:space="preserve">These </w:t>
      </w:r>
      <w:r w:rsidR="00EC2B14">
        <w:rPr>
          <w:rFonts w:cs="Arial"/>
        </w:rPr>
        <w:t>are available to</w:t>
      </w:r>
      <w:r w:rsidRPr="002B76C3">
        <w:rPr>
          <w:rFonts w:cs="Arial"/>
        </w:rPr>
        <w:t xml:space="preserve"> all Victorian health services </w:t>
      </w:r>
      <w:r w:rsidR="00EC2B14">
        <w:rPr>
          <w:rFonts w:cs="Arial"/>
        </w:rPr>
        <w:t xml:space="preserve">from the </w:t>
      </w:r>
      <w:hyperlink r:id="rId33" w:history="1">
        <w:r w:rsidR="00224683">
          <w:rPr>
            <w:rStyle w:val="Hyperlink"/>
            <w:rFonts w:cs="Arial"/>
          </w:rPr>
          <w:t>Quit website, Training and resources for health services page</w:t>
        </w:r>
      </w:hyperlink>
      <w:r w:rsidRPr="002B76C3">
        <w:rPr>
          <w:rFonts w:cs="Arial"/>
        </w:rPr>
        <w:t xml:space="preserve"> </w:t>
      </w:r>
      <w:r w:rsidR="00EC2B14">
        <w:rPr>
          <w:rFonts w:cs="Arial"/>
        </w:rPr>
        <w:t>&lt;</w:t>
      </w:r>
      <w:r w:rsidR="00EC2B14" w:rsidRPr="005D44BC">
        <w:t>https://www.quit.org.au/resources/health-professionals/training-and-resources-health-services/</w:t>
      </w:r>
      <w:r w:rsidR="00EC2B14" w:rsidRPr="00BE638E">
        <w:t>&gt;.</w:t>
      </w:r>
    </w:p>
    <w:p w14:paraId="6AFFED33" w14:textId="4EB5E7DD" w:rsidR="00A641EE" w:rsidRPr="00E341E1" w:rsidRDefault="00E433D1" w:rsidP="0034018C">
      <w:pPr>
        <w:pStyle w:val="DHHSbodytextbox"/>
        <w:rPr>
          <w:rFonts w:cs="Arial"/>
        </w:rPr>
      </w:pPr>
      <w:r w:rsidRPr="00BE638E">
        <w:t>The initiative will conclude in 2021, with evaluation findi</w:t>
      </w:r>
      <w:r w:rsidRPr="002B76C3">
        <w:rPr>
          <w:rFonts w:cs="Arial"/>
        </w:rPr>
        <w:t>ngs shared when complete</w:t>
      </w:r>
      <w:r w:rsidR="00EC2B14">
        <w:rPr>
          <w:rFonts w:cs="Arial"/>
        </w:rPr>
        <w:t>.</w:t>
      </w:r>
    </w:p>
    <w:p w14:paraId="570E1DF9" w14:textId="77777777" w:rsidR="00144EF2" w:rsidRDefault="00144EF2">
      <w:pPr>
        <w:spacing w:after="0" w:line="240" w:lineRule="auto"/>
        <w:rPr>
          <w:rFonts w:ascii="Arial" w:eastAsia="MS Gothic" w:hAnsi="Arial"/>
          <w:b/>
          <w:bCs/>
          <w:sz w:val="24"/>
          <w:szCs w:val="26"/>
        </w:rPr>
      </w:pPr>
      <w:r>
        <w:br w:type="page"/>
      </w:r>
    </w:p>
    <w:p w14:paraId="1CD1B5E0" w14:textId="7288B562" w:rsidR="00F70633" w:rsidRPr="00F03E1C" w:rsidRDefault="000D480B" w:rsidP="00404983">
      <w:pPr>
        <w:pStyle w:val="Heading3numberedDHHS"/>
      </w:pPr>
      <w:r>
        <w:lastRenderedPageBreak/>
        <w:t xml:space="preserve">1.2 </w:t>
      </w:r>
      <w:r w:rsidR="00404983">
        <w:tab/>
      </w:r>
      <w:r w:rsidR="00F70633" w:rsidRPr="00F03E1C">
        <w:t>Reduce the risk of developing skin cancer by increasing awareness and promoting sun protective behaviours</w:t>
      </w:r>
    </w:p>
    <w:p w14:paraId="40C2A19C" w14:textId="3CCCCA60" w:rsidR="00EC2B14" w:rsidRDefault="000114FF" w:rsidP="000D480B">
      <w:pPr>
        <w:pStyle w:val="DHHSbody"/>
      </w:pPr>
      <w:r w:rsidRPr="000E6795">
        <w:t xml:space="preserve">Overexposure to UV radiation can lead to skin cancer. Fortunately, </w:t>
      </w:r>
      <w:r w:rsidR="00EC2B14" w:rsidRPr="009F7A8D">
        <w:t>most</w:t>
      </w:r>
      <w:r w:rsidRPr="009F7A8D">
        <w:t xml:space="preserve"> skin cancer</w:t>
      </w:r>
      <w:r w:rsidR="00EC2B14">
        <w:t>s</w:t>
      </w:r>
      <w:r w:rsidRPr="009F7A8D">
        <w:t xml:space="preserve"> can be prevented by adopting sun protective behaviours that reduce exposure to UV radiation</w:t>
      </w:r>
      <w:r w:rsidR="00EC2B14">
        <w:t>. Measures include:</w:t>
      </w:r>
      <w:r w:rsidRPr="009F7A8D">
        <w:t xml:space="preserve"> </w:t>
      </w:r>
    </w:p>
    <w:p w14:paraId="5E1A1280" w14:textId="77777777" w:rsidR="00EC2B14" w:rsidRDefault="000114FF" w:rsidP="00EC2B14">
      <w:pPr>
        <w:pStyle w:val="DHHSbullet1"/>
      </w:pPr>
      <w:r>
        <w:t>seeking shade</w:t>
      </w:r>
    </w:p>
    <w:p w14:paraId="123CE312" w14:textId="50A57D7B" w:rsidR="00EC2B14" w:rsidRDefault="00EC2B14" w:rsidP="005D44BC">
      <w:pPr>
        <w:pStyle w:val="DHHSbullet1"/>
      </w:pPr>
      <w:r>
        <w:t>using</w:t>
      </w:r>
      <w:r w:rsidR="000114FF">
        <w:t xml:space="preserve"> sunscreen</w:t>
      </w:r>
      <w:r w:rsidR="00FA0C61">
        <w:t xml:space="preserve"> </w:t>
      </w:r>
    </w:p>
    <w:p w14:paraId="53C6944C" w14:textId="7F343E09" w:rsidR="000114FF" w:rsidRPr="009F7A8D" w:rsidRDefault="000114FF" w:rsidP="005D44BC">
      <w:pPr>
        <w:pStyle w:val="DHHSbullet1lastline"/>
      </w:pPr>
      <w:r w:rsidRPr="009F7A8D">
        <w:t>wearing protective clothing</w:t>
      </w:r>
      <w:r w:rsidR="00FA0C61">
        <w:t>, a hat and sunglasses</w:t>
      </w:r>
      <w:r w:rsidRPr="009F7A8D">
        <w:t>.</w:t>
      </w:r>
    </w:p>
    <w:p w14:paraId="04340BB8" w14:textId="5FB60723" w:rsidR="000114FF" w:rsidRPr="009F7A8D" w:rsidRDefault="00E4286B" w:rsidP="000D480B">
      <w:pPr>
        <w:pStyle w:val="DHHSbody"/>
      </w:pPr>
      <w:r w:rsidRPr="009F7A8D">
        <w:t xml:space="preserve">Skin cancer remains </w:t>
      </w:r>
      <w:r w:rsidR="00EC2B14">
        <w:t>very common,</w:t>
      </w:r>
      <w:r w:rsidRPr="009F7A8D">
        <w:t xml:space="preserve"> with two in three Australians diagnosed by the age of 70. M</w:t>
      </w:r>
      <w:r w:rsidR="000114FF" w:rsidRPr="009F7A8D">
        <w:t xml:space="preserve">elanoma, the most serious type of skin cancer, </w:t>
      </w:r>
      <w:r w:rsidRPr="009F7A8D">
        <w:t>is</w:t>
      </w:r>
      <w:r w:rsidR="000114FF" w:rsidRPr="009F7A8D">
        <w:t xml:space="preserve"> the fifth most common cancer </w:t>
      </w:r>
      <w:r w:rsidRPr="009F7A8D">
        <w:t>in Victoria</w:t>
      </w:r>
      <w:r w:rsidR="000114FF" w:rsidRPr="009F7A8D">
        <w:t xml:space="preserve">. While </w:t>
      </w:r>
      <w:r w:rsidR="00EC2B14">
        <w:t>cases</w:t>
      </w:r>
      <w:r w:rsidR="00EC2B14" w:rsidRPr="009F7A8D">
        <w:t xml:space="preserve"> </w:t>
      </w:r>
      <w:r w:rsidR="000114FF" w:rsidRPr="009F7A8D">
        <w:t>of melanoma continue to increase in older Victorians, the rate has stabilised or decreased in younger age groups</w:t>
      </w:r>
      <w:r w:rsidR="001F77A6">
        <w:t xml:space="preserve"> </w:t>
      </w:r>
      <w:r w:rsidR="001F77A6" w:rsidRPr="00B00C09">
        <w:t>(</w:t>
      </w:r>
      <w:r w:rsidR="00464664" w:rsidRPr="00B00C09">
        <w:t>Victorian Cancer Registry</w:t>
      </w:r>
      <w:r w:rsidR="000A6275" w:rsidRPr="00B00C09">
        <w:t xml:space="preserve"> 2019</w:t>
      </w:r>
      <w:r w:rsidR="001F77A6" w:rsidRPr="00B00C09">
        <w:t>)</w:t>
      </w:r>
      <w:r w:rsidR="000114FF" w:rsidRPr="00B00C09">
        <w:t>.</w:t>
      </w:r>
      <w:r w:rsidR="000114FF" w:rsidRPr="009F7A8D">
        <w:t xml:space="preserve"> </w:t>
      </w:r>
    </w:p>
    <w:p w14:paraId="5F374230" w14:textId="03DCECFE" w:rsidR="000114FF" w:rsidRPr="009F7A8D" w:rsidRDefault="00FB6390" w:rsidP="000D480B">
      <w:pPr>
        <w:pStyle w:val="DHHSbody"/>
      </w:pPr>
      <w:r w:rsidRPr="009F7A8D">
        <w:t>S</w:t>
      </w:r>
      <w:r w:rsidR="000114FF" w:rsidRPr="009F7A8D">
        <w:t>hade, used with other measures, provide</w:t>
      </w:r>
      <w:r w:rsidRPr="009F7A8D">
        <w:t>s</w:t>
      </w:r>
      <w:r w:rsidR="000114FF" w:rsidRPr="009F7A8D">
        <w:t xml:space="preserve"> the best protection when spending time outdoors. </w:t>
      </w:r>
      <w:r w:rsidR="00101D29" w:rsidRPr="009F7A8D">
        <w:t>Targeted prevention and early detection programs have been delivered through Cancer Council Victoria’s SunSmart program.</w:t>
      </w:r>
      <w:r w:rsidR="00E97716">
        <w:t xml:space="preserve"> </w:t>
      </w:r>
      <w:r w:rsidR="00101D29" w:rsidRPr="009F7A8D">
        <w:t>The program aims to effect changes in knowledge, attitudes and environments to improve sun protective behaviour</w:t>
      </w:r>
      <w:r w:rsidR="00EC2B14">
        <w:t>. This w</w:t>
      </w:r>
      <w:r w:rsidR="00101D29" w:rsidRPr="009F7A8D">
        <w:t>ork span</w:t>
      </w:r>
      <w:r w:rsidR="00EC2B14">
        <w:t>s</w:t>
      </w:r>
      <w:r w:rsidR="00101D29" w:rsidRPr="009F7A8D">
        <w:t xml:space="preserve"> community education campaigns and programs for early childhood, schools and workplaces. </w:t>
      </w:r>
    </w:p>
    <w:p w14:paraId="2C0EBC33" w14:textId="77777777" w:rsidR="00EC2B14" w:rsidRDefault="000114FF" w:rsidP="000D480B">
      <w:pPr>
        <w:pStyle w:val="DHHSbody"/>
      </w:pPr>
      <w:r w:rsidRPr="009F7A8D">
        <w:t>Continuing to increase awareness of skin cancer risk and the importance of adopting sun protective behaviours is essential to reduce the burden of disease. This is particularly important in priority groups such as</w:t>
      </w:r>
      <w:r w:rsidR="00EC2B14">
        <w:t>:</w:t>
      </w:r>
      <w:r w:rsidRPr="009F7A8D">
        <w:t xml:space="preserve"> </w:t>
      </w:r>
    </w:p>
    <w:p w14:paraId="23F9EC66" w14:textId="4D7C7269" w:rsidR="00EC2B14" w:rsidRDefault="000114FF" w:rsidP="005D44BC">
      <w:pPr>
        <w:pStyle w:val="DHHSbullet1"/>
      </w:pPr>
      <w:r>
        <w:t>men over 40</w:t>
      </w:r>
    </w:p>
    <w:p w14:paraId="555967DC" w14:textId="3A3E1171" w:rsidR="00EC2B14" w:rsidRDefault="000114FF" w:rsidP="005D44BC">
      <w:pPr>
        <w:pStyle w:val="DHHSbullet1"/>
      </w:pPr>
      <w:r>
        <w:t>outdoor workers</w:t>
      </w:r>
    </w:p>
    <w:p w14:paraId="3BC86299" w14:textId="052DB764" w:rsidR="002F2D46" w:rsidRDefault="000114FF">
      <w:pPr>
        <w:pStyle w:val="DHHSbullet1lastline"/>
      </w:pPr>
      <w:r w:rsidRPr="009F7A8D">
        <w:t>people living in rural and regional communities.</w:t>
      </w:r>
    </w:p>
    <w:p w14:paraId="45E11C6B" w14:textId="5868DE63" w:rsidR="002F2D46" w:rsidRDefault="002F2D46">
      <w:pPr>
        <w:spacing w:after="0" w:line="240" w:lineRule="auto"/>
        <w:rPr>
          <w:rFonts w:ascii="Arial" w:eastAsia="Times" w:hAnsi="Arial"/>
        </w:rPr>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2F2D46" w14:paraId="5A109E7F" w14:textId="77777777" w:rsidTr="00166BB7">
        <w:trPr>
          <w:cantSplit/>
          <w:tblHeader/>
        </w:trPr>
        <w:tc>
          <w:tcPr>
            <w:tcW w:w="9288" w:type="dxa"/>
          </w:tcPr>
          <w:p w14:paraId="65B7DFC6" w14:textId="699AB6BC" w:rsidR="002F2D46" w:rsidRPr="00A32794" w:rsidRDefault="002F2D46" w:rsidP="00A172B2">
            <w:pPr>
              <w:pStyle w:val="DHHSheadlingactivitytextbox"/>
            </w:pPr>
            <w:r w:rsidRPr="00A32794">
              <w:t>Activity in the next four years will:</w:t>
            </w:r>
          </w:p>
        </w:tc>
      </w:tr>
      <w:tr w:rsidR="00A172B2" w14:paraId="40D41866" w14:textId="77777777" w:rsidTr="00DF23A5">
        <w:trPr>
          <w:trHeight w:val="1246"/>
        </w:trPr>
        <w:tc>
          <w:tcPr>
            <w:tcW w:w="9288" w:type="dxa"/>
          </w:tcPr>
          <w:p w14:paraId="67D19221" w14:textId="77777777" w:rsidR="00D85BA4" w:rsidRDefault="00D85BA4" w:rsidP="00D85BA4">
            <w:pPr>
              <w:pStyle w:val="DHHSbullet1activitybox"/>
            </w:pPr>
            <w:r>
              <w:t xml:space="preserve">increase access to shade and public places through </w:t>
            </w:r>
            <w:r w:rsidRPr="009F7A8D">
              <w:t>the Shade Grants Program</w:t>
            </w:r>
          </w:p>
          <w:p w14:paraId="1C2133FC" w14:textId="67BA190C" w:rsidR="00A172B2" w:rsidRDefault="00D85BA4" w:rsidP="00DF23A5">
            <w:pPr>
              <w:pStyle w:val="DHHSbullet1activitybox"/>
            </w:pPr>
            <w:r>
              <w:t xml:space="preserve">improve awareness and understanding of skin cancer risks though </w:t>
            </w:r>
            <w:r w:rsidRPr="009F7A8D">
              <w:t>SunSmart community education</w:t>
            </w:r>
            <w:r>
              <w:t>, including through the Achievements program for workplaces, schools and early childhood development</w:t>
            </w:r>
          </w:p>
        </w:tc>
      </w:tr>
    </w:tbl>
    <w:p w14:paraId="5E577300" w14:textId="570FA471" w:rsidR="00447244" w:rsidRDefault="00447244" w:rsidP="000D480B">
      <w:pPr>
        <w:pStyle w:val="DHHSbody"/>
      </w:pPr>
      <w:bookmarkStart w:id="38" w:name="_Hlk30153118"/>
    </w:p>
    <w:p w14:paraId="0E245D91" w14:textId="77777777" w:rsidR="00447244" w:rsidRDefault="00447244">
      <w:pPr>
        <w:spacing w:after="0" w:line="240" w:lineRule="auto"/>
        <w:rPr>
          <w:rFonts w:ascii="Arial" w:eastAsia="Times" w:hAnsi="Arial"/>
        </w:rPr>
      </w:pPr>
      <w:r>
        <w:br w:type="page"/>
      </w:r>
    </w:p>
    <w:p w14:paraId="495DD022" w14:textId="7FECEBCE" w:rsidR="000B50C3" w:rsidRDefault="000B50C3" w:rsidP="002B6100">
      <w:pPr>
        <w:pStyle w:val="DHHSheadingtextbox"/>
        <w:rPr>
          <w:rFonts w:ascii="Cambria" w:hAnsi="Cambria"/>
        </w:rPr>
      </w:pPr>
      <w:r w:rsidRPr="000B50C3">
        <w:lastRenderedPageBreak/>
        <w:t>The Shade Grants Program</w:t>
      </w:r>
      <w:r w:rsidR="00E97716">
        <w:t xml:space="preserve"> </w:t>
      </w:r>
    </w:p>
    <w:p w14:paraId="1CD56F13" w14:textId="7F8E9936" w:rsidR="00265C73" w:rsidRPr="00265C73" w:rsidRDefault="00265C73" w:rsidP="002B6100">
      <w:pPr>
        <w:pStyle w:val="DHHSbodytextbox"/>
      </w:pPr>
      <w:r w:rsidRPr="00265C73">
        <w:t>The Shade Grants Program aims to reduce Victorians</w:t>
      </w:r>
      <w:r w:rsidR="00EC2B14">
        <w:t>’</w:t>
      </w:r>
      <w:r w:rsidRPr="00265C73">
        <w:t xml:space="preserve"> exposure to UV radiation</w:t>
      </w:r>
      <w:r w:rsidR="00EC2B14">
        <w:t>. It does this</w:t>
      </w:r>
      <w:r w:rsidRPr="00265C73">
        <w:t xml:space="preserve"> by increasing shade in public places across the state and by promoting uptake of sun protective practices. </w:t>
      </w:r>
    </w:p>
    <w:p w14:paraId="5ACEADDE" w14:textId="279B0C81" w:rsidR="00EC2B14" w:rsidRDefault="006326B8" w:rsidP="002B6100">
      <w:pPr>
        <w:pStyle w:val="DHHSbodytextbox"/>
      </w:pPr>
      <w:r>
        <w:t xml:space="preserve">In the first three rounds of the </w:t>
      </w:r>
      <w:r w:rsidR="00EC2B14">
        <w:t>p</w:t>
      </w:r>
      <w:r>
        <w:t>rogram,</w:t>
      </w:r>
      <w:r w:rsidR="00265C73" w:rsidRPr="00265C73">
        <w:t xml:space="preserve"> the Victorian Government awarded 1,</w:t>
      </w:r>
      <w:r w:rsidR="00091852">
        <w:t>084</w:t>
      </w:r>
      <w:r w:rsidR="00091852" w:rsidRPr="00265C73">
        <w:t xml:space="preserve"> </w:t>
      </w:r>
      <w:r w:rsidR="00265C73" w:rsidRPr="00265C73">
        <w:t xml:space="preserve">grants </w:t>
      </w:r>
      <w:r w:rsidR="00B35E04">
        <w:t>worth</w:t>
      </w:r>
      <w:r w:rsidR="00B35E04" w:rsidRPr="00265C73">
        <w:t xml:space="preserve"> </w:t>
      </w:r>
      <w:r w:rsidR="00265C73" w:rsidRPr="00265C73">
        <w:t>over $</w:t>
      </w:r>
      <w:r w:rsidR="00091852" w:rsidRPr="00265C73">
        <w:t>1</w:t>
      </w:r>
      <w:r w:rsidR="00091852">
        <w:t>0</w:t>
      </w:r>
      <w:r w:rsidR="00091852" w:rsidRPr="00265C73">
        <w:t xml:space="preserve"> </w:t>
      </w:r>
      <w:r w:rsidR="00265C73" w:rsidRPr="00265C73">
        <w:t>million</w:t>
      </w:r>
      <w:r w:rsidR="00091852">
        <w:t>.</w:t>
      </w:r>
      <w:r w:rsidR="00E97716">
        <w:t xml:space="preserve"> </w:t>
      </w:r>
      <w:r w:rsidR="00091852">
        <w:t>F</w:t>
      </w:r>
      <w:r w:rsidR="00265C73" w:rsidRPr="00265C73">
        <w:t>unding has been used to</w:t>
      </w:r>
      <w:r w:rsidR="00EC2B14">
        <w:t>:</w:t>
      </w:r>
    </w:p>
    <w:p w14:paraId="49FCB4F1" w14:textId="51A423E6" w:rsidR="00EC2B14" w:rsidRDefault="00265C73" w:rsidP="002B6100">
      <w:pPr>
        <w:pStyle w:val="DHHSbullet1textbox"/>
      </w:pPr>
      <w:r w:rsidRPr="12EA7B3A">
        <w:t>install perm</w:t>
      </w:r>
      <w:r w:rsidR="00EC2B14" w:rsidRPr="12EA7B3A">
        <w:t>a</w:t>
      </w:r>
      <w:r w:rsidR="00091852" w:rsidRPr="12EA7B3A">
        <w:t>n</w:t>
      </w:r>
      <w:r w:rsidR="00EC2B14" w:rsidRPr="12EA7B3A">
        <w:t>e</w:t>
      </w:r>
      <w:r w:rsidRPr="12EA7B3A">
        <w:t>nt shade structures</w:t>
      </w:r>
    </w:p>
    <w:p w14:paraId="3561170D" w14:textId="21020879" w:rsidR="00EC2B14" w:rsidRDefault="00265C73" w:rsidP="002B6100">
      <w:pPr>
        <w:pStyle w:val="DHHSbullet1textbox"/>
      </w:pPr>
      <w:r w:rsidRPr="12EA7B3A">
        <w:t>repair existing shade</w:t>
      </w:r>
    </w:p>
    <w:p w14:paraId="2160DA50" w14:textId="6B411F10" w:rsidR="00EC2B14" w:rsidRDefault="00265C73" w:rsidP="002B6100">
      <w:pPr>
        <w:pStyle w:val="DHHSbullet1textbox"/>
      </w:pPr>
      <w:r w:rsidRPr="12EA7B3A">
        <w:t>purchase portable shade</w:t>
      </w:r>
    </w:p>
    <w:p w14:paraId="155584EB" w14:textId="3C519DC7" w:rsidR="00EC2B14" w:rsidRDefault="00265C73" w:rsidP="002B6100">
      <w:pPr>
        <w:pStyle w:val="DHHSbullet1textbox"/>
      </w:pPr>
      <w:r w:rsidRPr="12EA7B3A">
        <w:t xml:space="preserve">plant natural shade </w:t>
      </w:r>
    </w:p>
    <w:p w14:paraId="79C14748" w14:textId="77777777" w:rsidR="00EC2B14" w:rsidRDefault="00265C73" w:rsidP="002B6100">
      <w:pPr>
        <w:pStyle w:val="DHHSbullet1textboxlastline"/>
      </w:pPr>
      <w:r w:rsidRPr="00265C73">
        <w:t xml:space="preserve">purchase sun protective items such as sunscreen, hats and protective clothing. </w:t>
      </w:r>
    </w:p>
    <w:p w14:paraId="30257C96" w14:textId="29295C10" w:rsidR="0034018C" w:rsidRPr="0034018C" w:rsidRDefault="00265C73" w:rsidP="002B6100">
      <w:pPr>
        <w:pStyle w:val="DHHSbodytextbox"/>
      </w:pPr>
      <w:r w:rsidRPr="0034018C">
        <w:t xml:space="preserve">These grants have made a difference for many </w:t>
      </w:r>
      <w:r w:rsidRPr="002B6100">
        <w:t>Victorian</w:t>
      </w:r>
      <w:r w:rsidRPr="0034018C">
        <w:t xml:space="preserve"> primary and secondary schools, sporting clubs, social groups and early learning centres.</w:t>
      </w:r>
      <w:r w:rsidR="00E97716" w:rsidRPr="0034018C">
        <w:t xml:space="preserve"> </w:t>
      </w:r>
    </w:p>
    <w:bookmarkEnd w:id="38"/>
    <w:p w14:paraId="77E977F7" w14:textId="77777777" w:rsidR="00823737" w:rsidRDefault="00823737" w:rsidP="00823737">
      <w:pPr>
        <w:pStyle w:val="DHHSbody"/>
        <w:rPr>
          <w:rFonts w:eastAsia="MS Gothic"/>
          <w:sz w:val="24"/>
          <w:szCs w:val="26"/>
        </w:rPr>
      </w:pPr>
      <w:r>
        <w:br w:type="page"/>
      </w:r>
    </w:p>
    <w:p w14:paraId="4407CCE8" w14:textId="01A35529" w:rsidR="00F70633" w:rsidRPr="001C397C" w:rsidRDefault="000D480B" w:rsidP="00404983">
      <w:pPr>
        <w:pStyle w:val="Heading3numberedDHHS"/>
      </w:pPr>
      <w:r>
        <w:lastRenderedPageBreak/>
        <w:t xml:space="preserve">1.3 </w:t>
      </w:r>
      <w:r w:rsidR="00404983">
        <w:tab/>
      </w:r>
      <w:r w:rsidR="00061C3E">
        <w:t>R</w:t>
      </w:r>
      <w:r w:rsidR="00061C3E" w:rsidRPr="001C397C">
        <w:t>educe</w:t>
      </w:r>
      <w:r w:rsidR="00061C3E">
        <w:t xml:space="preserve"> the</w:t>
      </w:r>
      <w:r w:rsidR="00061C3E" w:rsidRPr="001C397C">
        <w:t xml:space="preserve"> </w:t>
      </w:r>
      <w:r w:rsidR="006E2042" w:rsidRPr="001C397C">
        <w:t xml:space="preserve">risk relating to environmental and </w:t>
      </w:r>
      <w:r w:rsidR="00EC2B14">
        <w:t>workplace</w:t>
      </w:r>
      <w:r w:rsidR="00EC2B14" w:rsidRPr="001C397C">
        <w:t xml:space="preserve"> </w:t>
      </w:r>
      <w:r w:rsidR="006E2042" w:rsidRPr="001C397C">
        <w:t>hazards</w:t>
      </w:r>
    </w:p>
    <w:p w14:paraId="32819439" w14:textId="3929DDD8" w:rsidR="002831FB" w:rsidRDefault="007A63AC" w:rsidP="000D480B">
      <w:pPr>
        <w:pStyle w:val="DHHSbody"/>
      </w:pPr>
      <w:r>
        <w:t xml:space="preserve">Limiting exposure to some substances in the natural environment </w:t>
      </w:r>
      <w:r w:rsidR="0026171B">
        <w:t>or workplace is a preventable risk factor for some cancers</w:t>
      </w:r>
      <w:r w:rsidR="00EC2B14">
        <w:t>. These include</w:t>
      </w:r>
      <w:r w:rsidR="0026171B">
        <w:t xml:space="preserve"> mesothelioma and cancer of the lung, nasal passage and bladder. </w:t>
      </w:r>
    </w:p>
    <w:p w14:paraId="2B9622CA" w14:textId="573FC09D" w:rsidR="00EC2B14" w:rsidRDefault="00EC2B14" w:rsidP="000D480B">
      <w:pPr>
        <w:pStyle w:val="DHHSbody"/>
      </w:pPr>
      <w:r>
        <w:t>E</w:t>
      </w:r>
      <w:r w:rsidR="006E2042" w:rsidRPr="009F7A8D">
        <w:t xml:space="preserve">xposure to cancer-causing agents </w:t>
      </w:r>
      <w:r>
        <w:t xml:space="preserve">at work adds </w:t>
      </w:r>
      <w:r w:rsidR="006E2042" w:rsidRPr="009F7A8D">
        <w:t xml:space="preserve">to the burden of lung cancer, mesothelioma and leukaemia. </w:t>
      </w:r>
      <w:r>
        <w:t>These agents include:</w:t>
      </w:r>
      <w:r w:rsidRPr="00EC2B14">
        <w:t xml:space="preserve"> </w:t>
      </w:r>
    </w:p>
    <w:p w14:paraId="104B9177" w14:textId="13B412C5" w:rsidR="00EC2B14" w:rsidRDefault="00EC2B14" w:rsidP="00EC2B14">
      <w:pPr>
        <w:pStyle w:val="DHHSbullet1"/>
      </w:pPr>
      <w:r>
        <w:t>asbestos</w:t>
      </w:r>
    </w:p>
    <w:p w14:paraId="1CA8617D" w14:textId="77777777" w:rsidR="00EC2B14" w:rsidRDefault="00EC2B14" w:rsidP="00EC2B14">
      <w:pPr>
        <w:pStyle w:val="DHHSbullet1"/>
      </w:pPr>
      <w:r>
        <w:t>diesel engine exhaust</w:t>
      </w:r>
    </w:p>
    <w:p w14:paraId="54B641A9" w14:textId="3067DC03" w:rsidR="00EC2B14" w:rsidRDefault="00EC2B14" w:rsidP="005D44BC">
      <w:pPr>
        <w:pStyle w:val="DHHSbullet1"/>
      </w:pPr>
      <w:r>
        <w:t xml:space="preserve">second-hand smoke </w:t>
      </w:r>
    </w:p>
    <w:p w14:paraId="64FF00E5" w14:textId="49F9BF71" w:rsidR="00EC2B14" w:rsidRDefault="00EC2B14" w:rsidP="005D44BC">
      <w:pPr>
        <w:pStyle w:val="DHHSbullet1lastline"/>
      </w:pPr>
      <w:r w:rsidRPr="009F7A8D">
        <w:t>silica</w:t>
      </w:r>
      <w:r>
        <w:t xml:space="preserve"> (</w:t>
      </w:r>
      <w:r w:rsidRPr="005D44BC">
        <w:t>silicon dioxide, found in rock</w:t>
      </w:r>
      <w:r>
        <w:t>s</w:t>
      </w:r>
      <w:r w:rsidRPr="005D44BC">
        <w:t xml:space="preserve"> and soils)</w:t>
      </w:r>
      <w:r>
        <w:t>.</w:t>
      </w:r>
    </w:p>
    <w:p w14:paraId="02F4A5D9" w14:textId="2A716A81" w:rsidR="00B35E04" w:rsidRDefault="006E2042" w:rsidP="000D480B">
      <w:pPr>
        <w:pStyle w:val="DHHSbody"/>
      </w:pPr>
      <w:r w:rsidRPr="009F7A8D">
        <w:t xml:space="preserve">Laryngeal, ovarian, mouth and pharyngeal cancers are also </w:t>
      </w:r>
      <w:r w:rsidR="0098156A">
        <w:t>linked</w:t>
      </w:r>
      <w:r w:rsidR="0098156A" w:rsidRPr="009F7A8D">
        <w:t xml:space="preserve"> </w:t>
      </w:r>
      <w:r w:rsidRPr="009F7A8D">
        <w:t xml:space="preserve">to </w:t>
      </w:r>
      <w:r w:rsidR="0098156A">
        <w:t xml:space="preserve">workplace </w:t>
      </w:r>
      <w:r w:rsidRPr="009F7A8D">
        <w:t xml:space="preserve">exposures. Steps to reduce these </w:t>
      </w:r>
      <w:r w:rsidR="00274C78">
        <w:t xml:space="preserve">preventable </w:t>
      </w:r>
      <w:r w:rsidRPr="009F7A8D">
        <w:t xml:space="preserve">risks </w:t>
      </w:r>
      <w:r w:rsidR="0098156A">
        <w:t>include</w:t>
      </w:r>
      <w:r w:rsidR="00B35E04">
        <w:t>:</w:t>
      </w:r>
      <w:r w:rsidR="0098156A">
        <w:t xml:space="preserve"> </w:t>
      </w:r>
    </w:p>
    <w:p w14:paraId="4DEDCD50" w14:textId="0EC0F9F4" w:rsidR="00B35E04" w:rsidRDefault="006E2042" w:rsidP="005D44BC">
      <w:pPr>
        <w:pStyle w:val="DHHSbullet1"/>
      </w:pPr>
      <w:r>
        <w:t xml:space="preserve">banning all forms of asbestos since 2003 </w:t>
      </w:r>
    </w:p>
    <w:p w14:paraId="0B1F62BD" w14:textId="7A19E186" w:rsidR="006E2042" w:rsidRPr="009F7A8D" w:rsidRDefault="006E2042" w:rsidP="005D44BC">
      <w:pPr>
        <w:pStyle w:val="DHHSbullet1lastline"/>
      </w:pPr>
      <w:r w:rsidRPr="009F7A8D">
        <w:t xml:space="preserve">banning smoking in public places </w:t>
      </w:r>
      <w:r w:rsidR="00AD4126">
        <w:t>from</w:t>
      </w:r>
      <w:r w:rsidR="00AD4126" w:rsidRPr="009F7A8D">
        <w:t xml:space="preserve"> </w:t>
      </w:r>
      <w:r w:rsidRPr="009F7A8D">
        <w:t>2017.</w:t>
      </w:r>
      <w:r w:rsidR="00E97716">
        <w:t xml:space="preserve"> </w:t>
      </w:r>
    </w:p>
    <w:p w14:paraId="6B8B88E7" w14:textId="630FFDE0" w:rsidR="00447244" w:rsidRDefault="00447244" w:rsidP="00447244">
      <w:pPr>
        <w:pStyle w:val="DHHSbody"/>
        <w:rPr>
          <w:rStyle w:val="Strong"/>
          <w:b w:val="0"/>
          <w:bCs w:val="0"/>
        </w:rPr>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6F5282" w14:paraId="3D0EAFDC" w14:textId="77777777" w:rsidTr="0085391F">
        <w:trPr>
          <w:cantSplit/>
          <w:tblHeader/>
        </w:trPr>
        <w:tc>
          <w:tcPr>
            <w:tcW w:w="9288" w:type="dxa"/>
          </w:tcPr>
          <w:p w14:paraId="1FE2060C" w14:textId="77777777" w:rsidR="006F5282" w:rsidRPr="00A32794" w:rsidRDefault="006F5282" w:rsidP="0085391F">
            <w:pPr>
              <w:pStyle w:val="DHHSheadlingactivitytextbox"/>
            </w:pPr>
            <w:r w:rsidRPr="00A32794">
              <w:t>Activity in the next four years will:</w:t>
            </w:r>
          </w:p>
        </w:tc>
      </w:tr>
      <w:tr w:rsidR="006F5282" w14:paraId="2224E48E" w14:textId="77777777" w:rsidTr="006F5282">
        <w:trPr>
          <w:trHeight w:val="988"/>
        </w:trPr>
        <w:tc>
          <w:tcPr>
            <w:tcW w:w="9288" w:type="dxa"/>
          </w:tcPr>
          <w:p w14:paraId="70DA8F1E" w14:textId="77777777" w:rsidR="006F5282" w:rsidRPr="006F5282" w:rsidRDefault="006F5282" w:rsidP="006F5282">
            <w:pPr>
              <w:pStyle w:val="DHHSbullet1activitybox"/>
            </w:pPr>
            <w:r w:rsidRPr="006F5282">
              <w:t>improve awareness of workplace carcinogens and implementing workplace standards</w:t>
            </w:r>
          </w:p>
          <w:p w14:paraId="7F70B6E1" w14:textId="120261A1" w:rsidR="006F5282" w:rsidRDefault="006F5282" w:rsidP="006F5282">
            <w:pPr>
              <w:pStyle w:val="DHHSbullet1activitybox"/>
            </w:pPr>
            <w:r w:rsidRPr="006F5282">
              <w:t>monitor the incidence of exposure to cancer-causing risk factors in the environment by working with key partners such as the Environmental Protection Authority Victoria and WorkSafe Victoria.</w:t>
            </w:r>
          </w:p>
        </w:tc>
      </w:tr>
    </w:tbl>
    <w:p w14:paraId="778B733B" w14:textId="3BD09E1D" w:rsidR="00447244" w:rsidRDefault="00447244" w:rsidP="00447244">
      <w:pPr>
        <w:pStyle w:val="DHHSbody"/>
        <w:rPr>
          <w:rStyle w:val="Strong"/>
          <w:b w:val="0"/>
          <w:bCs w:val="0"/>
        </w:rPr>
      </w:pPr>
    </w:p>
    <w:p w14:paraId="7D3224EA" w14:textId="05A952B5" w:rsidR="00F70633" w:rsidRPr="001C397C" w:rsidRDefault="000D480B" w:rsidP="00404983">
      <w:pPr>
        <w:pStyle w:val="Heading3numberedDHHS"/>
        <w:rPr>
          <w:u w:val="single"/>
        </w:rPr>
      </w:pPr>
      <w:r>
        <w:t xml:space="preserve">1.4 </w:t>
      </w:r>
      <w:r w:rsidR="00404983">
        <w:tab/>
      </w:r>
      <w:r w:rsidR="00F70633" w:rsidRPr="00823737">
        <w:t>Improve</w:t>
      </w:r>
      <w:r w:rsidR="00F70633" w:rsidRPr="001C397C">
        <w:t xml:space="preserve"> </w:t>
      </w:r>
      <w:r w:rsidR="0098156A">
        <w:t xml:space="preserve">the </w:t>
      </w:r>
      <w:r w:rsidR="00F70633" w:rsidRPr="001C397C">
        <w:t xml:space="preserve">uptake of healthy eating and </w:t>
      </w:r>
      <w:r w:rsidR="0098156A">
        <w:t>physical activity</w:t>
      </w:r>
      <w:r w:rsidR="00F70633" w:rsidRPr="001C397C">
        <w:t xml:space="preserve"> to reduce cancer risk</w:t>
      </w:r>
    </w:p>
    <w:p w14:paraId="586E74B7" w14:textId="77BCF9C0" w:rsidR="00604EF2" w:rsidRPr="009F7A8D" w:rsidRDefault="00604EF2" w:rsidP="000D480B">
      <w:pPr>
        <w:pStyle w:val="DHHSbody"/>
      </w:pPr>
      <w:r w:rsidRPr="009F7A8D">
        <w:t xml:space="preserve">Maintaining a healthy lifestyle can protect against a range of cancers. </w:t>
      </w:r>
      <w:r w:rsidR="00C6578D">
        <w:t xml:space="preserve">Modifiable </w:t>
      </w:r>
      <w:r w:rsidRPr="009F7A8D">
        <w:t>lifestyle factors that increase cancer risk include an unhealthy diet, physical inactivity and excess weight.</w:t>
      </w:r>
    </w:p>
    <w:p w14:paraId="3746CB7A" w14:textId="098B1B64" w:rsidR="00B35E04" w:rsidRDefault="00604EF2" w:rsidP="000D480B">
      <w:pPr>
        <w:pStyle w:val="DHHSbody"/>
      </w:pPr>
      <w:bookmarkStart w:id="39" w:name="_Hlk29478587"/>
      <w:r w:rsidRPr="009F7A8D">
        <w:t xml:space="preserve">A healthy and balanced diet containing recommended serves of dietary fibre can protect against cancers of the bowel, </w:t>
      </w:r>
      <w:r w:rsidR="006C0E8E" w:rsidRPr="009F7A8D">
        <w:t>oesophagus</w:t>
      </w:r>
      <w:r w:rsidRPr="009F7A8D">
        <w:t xml:space="preserve"> and stomach</w:t>
      </w:r>
      <w:r w:rsidR="0098156A">
        <w:rPr>
          <w:noProof/>
        </w:rPr>
        <w:t>.</w:t>
      </w:r>
      <w:r w:rsidR="001D1D08">
        <w:t xml:space="preserve"> </w:t>
      </w:r>
      <w:r w:rsidR="0098156A">
        <w:t>R</w:t>
      </w:r>
      <w:r w:rsidRPr="009F7A8D">
        <w:t xml:space="preserve">educing alcohol consumption can </w:t>
      </w:r>
      <w:r w:rsidR="0098156A">
        <w:t>lower</w:t>
      </w:r>
      <w:r w:rsidR="0098156A" w:rsidRPr="009F7A8D">
        <w:t xml:space="preserve"> </w:t>
      </w:r>
      <w:r w:rsidRPr="009F7A8D">
        <w:t>the risk of various types of cancer including liver and breast</w:t>
      </w:r>
      <w:r w:rsidR="006D10E1">
        <w:t xml:space="preserve"> </w:t>
      </w:r>
      <w:r w:rsidR="006D10E1" w:rsidRPr="001D1D08">
        <w:rPr>
          <w:noProof/>
        </w:rPr>
        <w:t>(</w:t>
      </w:r>
      <w:r w:rsidR="006D10E1">
        <w:rPr>
          <w:noProof/>
        </w:rPr>
        <w:t>AIHW 20</w:t>
      </w:r>
      <w:r w:rsidR="006D10E1" w:rsidRPr="001D1D08">
        <w:rPr>
          <w:noProof/>
        </w:rPr>
        <w:t>19</w:t>
      </w:r>
      <w:r w:rsidR="006D10E1">
        <w:rPr>
          <w:noProof/>
        </w:rPr>
        <w:t>a</w:t>
      </w:r>
      <w:r w:rsidR="006D10E1" w:rsidRPr="001D1D08">
        <w:rPr>
          <w:noProof/>
        </w:rPr>
        <w:t>)</w:t>
      </w:r>
      <w:r w:rsidRPr="009F7A8D">
        <w:t xml:space="preserve">. </w:t>
      </w:r>
    </w:p>
    <w:p w14:paraId="5F3310AF" w14:textId="77777777" w:rsidR="000A74CD" w:rsidRPr="000A74CD" w:rsidRDefault="000A74CD" w:rsidP="007B725B">
      <w:pPr>
        <w:pStyle w:val="DHHSbody"/>
        <w:rPr>
          <w:lang w:eastAsia="en-AU"/>
        </w:rPr>
      </w:pPr>
      <w:r w:rsidRPr="000A74CD">
        <w:rPr>
          <w:lang w:eastAsia="en-AU"/>
        </w:rPr>
        <w:t>Being active can protect against cancer of the breast, bowel and uterus (AIHW 2019a). Maintaining a healthy body weight further reduces overall cancer risk. This needs to start early in life if we are to have the biggest impact on preventable cancers.</w:t>
      </w:r>
    </w:p>
    <w:p w14:paraId="0C1429C9" w14:textId="16772624" w:rsidR="000A74CD" w:rsidRPr="009F7A8D" w:rsidRDefault="000A74CD" w:rsidP="000A74CD">
      <w:pPr>
        <w:pStyle w:val="DHHSbody"/>
      </w:pPr>
      <w:r w:rsidRPr="0008625F">
        <w:rPr>
          <w:rFonts w:cs="Arial"/>
          <w:lang w:eastAsia="en-AU"/>
        </w:rPr>
        <w:t>It is extremely important that we focus on the next generation, ensuring our children grow into healthy, happy and successful adults. To this end, we are developing a childhood obesity prevention plan focusing on making sure children and their families have access to healthy food and drink options, and opportunities to be active throughout the day, in the places where they spend their time.</w:t>
      </w:r>
    </w:p>
    <w:p w14:paraId="15D81CD5" w14:textId="524053FC" w:rsidR="00604EF2" w:rsidRPr="009F7A8D" w:rsidRDefault="00A8147F" w:rsidP="000D480B">
      <w:pPr>
        <w:pStyle w:val="DHHSbody"/>
      </w:pPr>
      <w:r>
        <w:t xml:space="preserve">A </w:t>
      </w:r>
      <w:r w:rsidR="00557E2F">
        <w:t xml:space="preserve">range of supports </w:t>
      </w:r>
      <w:r w:rsidR="00007475">
        <w:t xml:space="preserve">are offered </w:t>
      </w:r>
      <w:r w:rsidR="00557E2F">
        <w:t>to help schools, early years services and workplaces, including health services and hospitals, to create health</w:t>
      </w:r>
      <w:r w:rsidR="003F6953">
        <w:t>y</w:t>
      </w:r>
      <w:r w:rsidR="00557E2F">
        <w:t xml:space="preserve"> environments. </w:t>
      </w:r>
      <w:r w:rsidR="00604EF2">
        <w:t>Th</w:t>
      </w:r>
      <w:r w:rsidR="00557E2F">
        <w:t xml:space="preserve">is includes </w:t>
      </w:r>
      <w:r w:rsidR="00604EF2">
        <w:t>the Healthy Choices guidelines</w:t>
      </w:r>
      <w:r w:rsidR="00557E2F">
        <w:t xml:space="preserve"> that help organisations to promote and provide health</w:t>
      </w:r>
      <w:r w:rsidR="0098156A">
        <w:t>y</w:t>
      </w:r>
      <w:r w:rsidR="00557E2F">
        <w:t xml:space="preserve"> foods and drinks. </w:t>
      </w:r>
      <w:r w:rsidR="00052EEB">
        <w:t xml:space="preserve">It has led to a </w:t>
      </w:r>
      <w:r w:rsidR="0098156A">
        <w:t xml:space="preserve">clear </w:t>
      </w:r>
      <w:r w:rsidR="00604EF2">
        <w:t>reduction in the supply of sugar</w:t>
      </w:r>
      <w:r w:rsidR="0098156A">
        <w:t>y</w:t>
      </w:r>
      <w:r w:rsidR="00604EF2">
        <w:t xml:space="preserve"> </w:t>
      </w:r>
      <w:r w:rsidR="0098156A">
        <w:t xml:space="preserve">drinks </w:t>
      </w:r>
      <w:r w:rsidR="00604EF2">
        <w:t xml:space="preserve">and an increase in healthy food options </w:t>
      </w:r>
      <w:r w:rsidR="0098156A">
        <w:t>in several</w:t>
      </w:r>
      <w:r w:rsidR="00C23A22">
        <w:t xml:space="preserve"> health services</w:t>
      </w:r>
      <w:r w:rsidR="00557E2F">
        <w:t xml:space="preserve">. The </w:t>
      </w:r>
      <w:r w:rsidR="0098156A" w:rsidRPr="00457349">
        <w:rPr>
          <w:rStyle w:val="Emphasis"/>
        </w:rPr>
        <w:t>Victorian public health and wellbeing plan 2019–2023</w:t>
      </w:r>
      <w:r w:rsidR="0098156A">
        <w:t xml:space="preserve"> highlights the </w:t>
      </w:r>
      <w:r w:rsidR="00557E2F">
        <w:t>important role the healthcare sector plays in counselling and</w:t>
      </w:r>
      <w:r w:rsidR="00B35E04">
        <w:t xml:space="preserve"> </w:t>
      </w:r>
      <w:r w:rsidR="00557E2F">
        <w:t xml:space="preserve">referring people to physical activity </w:t>
      </w:r>
      <w:r w:rsidR="0098156A">
        <w:t>options.</w:t>
      </w:r>
    </w:p>
    <w:p w14:paraId="248EC175" w14:textId="306DC876" w:rsidR="0098156A" w:rsidRDefault="000627EF" w:rsidP="000D480B">
      <w:pPr>
        <w:pStyle w:val="DHHSbody"/>
      </w:pPr>
      <w:r w:rsidRPr="009F7A8D">
        <w:t>T</w:t>
      </w:r>
      <w:r w:rsidR="00F76FD1" w:rsidRPr="009F7A8D">
        <w:t xml:space="preserve">he Victorian Government funds a range of alcohol initiatives </w:t>
      </w:r>
      <w:r w:rsidR="0098156A">
        <w:t>that</w:t>
      </w:r>
      <w:r w:rsidR="0098156A" w:rsidRPr="009F7A8D">
        <w:t xml:space="preserve"> </w:t>
      </w:r>
      <w:r w:rsidR="00F76FD1" w:rsidRPr="009F7A8D">
        <w:t>intervene at different stages to reduce preventable harms.</w:t>
      </w:r>
      <w:r w:rsidRPr="009F7A8D">
        <w:t xml:space="preserve"> Th</w:t>
      </w:r>
      <w:r w:rsidR="0098156A">
        <w:t>ese</w:t>
      </w:r>
      <w:r w:rsidRPr="009F7A8D">
        <w:t xml:space="preserve"> include</w:t>
      </w:r>
      <w:r w:rsidR="0098156A">
        <w:t>:</w:t>
      </w:r>
      <w:r w:rsidRPr="009F7A8D">
        <w:t xml:space="preserve"> </w:t>
      </w:r>
    </w:p>
    <w:p w14:paraId="36BE8C21" w14:textId="35EFAD83" w:rsidR="0098156A" w:rsidRDefault="000627EF" w:rsidP="0098156A">
      <w:pPr>
        <w:pStyle w:val="DHHSbullet1"/>
      </w:pPr>
      <w:r>
        <w:lastRenderedPageBreak/>
        <w:t>the P.A.R.T.Y Program for 16</w:t>
      </w:r>
      <w:r w:rsidR="00E551AC">
        <w:t>–2</w:t>
      </w:r>
      <w:r>
        <w:t>5</w:t>
      </w:r>
      <w:r w:rsidR="00A45A07">
        <w:t>-</w:t>
      </w:r>
      <w:r>
        <w:t>year</w:t>
      </w:r>
      <w:r w:rsidR="00A45A07">
        <w:t>-</w:t>
      </w:r>
      <w:r>
        <w:t>olds</w:t>
      </w:r>
    </w:p>
    <w:p w14:paraId="0FAD71EA" w14:textId="6D9FDA42" w:rsidR="0098156A" w:rsidRDefault="000627EF" w:rsidP="005D44BC">
      <w:pPr>
        <w:pStyle w:val="DHHSbullet1"/>
      </w:pPr>
      <w:r>
        <w:t xml:space="preserve">the </w:t>
      </w:r>
      <w:proofErr w:type="spellStart"/>
      <w:r>
        <w:t>SayWhen</w:t>
      </w:r>
      <w:proofErr w:type="spellEnd"/>
      <w:r>
        <w:t xml:space="preserve"> tool</w:t>
      </w:r>
      <w:r w:rsidR="0098156A">
        <w:t>,</w:t>
      </w:r>
      <w:r>
        <w:t xml:space="preserve"> which provides information and resources to help </w:t>
      </w:r>
      <w:r w:rsidR="31694E5A">
        <w:t xml:space="preserve">people </w:t>
      </w:r>
      <w:r>
        <w:t>make decisions about their drinking</w:t>
      </w:r>
    </w:p>
    <w:p w14:paraId="2357EB2F" w14:textId="313D970E" w:rsidR="00327C39" w:rsidRDefault="000627EF" w:rsidP="005D44BC">
      <w:pPr>
        <w:pStyle w:val="DHHSbullet1lastline"/>
      </w:pPr>
      <w:r w:rsidRPr="009F7A8D">
        <w:t>Ready2Ch</w:t>
      </w:r>
      <w:r w:rsidR="00000E32">
        <w:t>an</w:t>
      </w:r>
      <w:r w:rsidRPr="009F7A8D">
        <w:t>ge</w:t>
      </w:r>
      <w:r w:rsidR="0098156A">
        <w:t>,</w:t>
      </w:r>
      <w:r w:rsidRPr="009F7A8D">
        <w:t xml:space="preserve"> which </w:t>
      </w:r>
      <w:r w:rsidR="0098156A">
        <w:t>offers</w:t>
      </w:r>
      <w:r w:rsidR="0098156A" w:rsidRPr="009F7A8D">
        <w:t xml:space="preserve"> </w:t>
      </w:r>
      <w:r w:rsidRPr="009F7A8D">
        <w:t>telephone support to people with alcohol issues.</w:t>
      </w:r>
      <w:bookmarkEnd w:id="39"/>
    </w:p>
    <w:p w14:paraId="22D8B846" w14:textId="7590F240" w:rsidR="00234970" w:rsidRDefault="00234970" w:rsidP="00234970">
      <w:pPr>
        <w:pStyle w:val="DHHSbody"/>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234970" w14:paraId="5F0188EF" w14:textId="77777777" w:rsidTr="0085391F">
        <w:trPr>
          <w:cantSplit/>
          <w:tblHeader/>
        </w:trPr>
        <w:tc>
          <w:tcPr>
            <w:tcW w:w="9288" w:type="dxa"/>
          </w:tcPr>
          <w:p w14:paraId="1FDF9270" w14:textId="77777777" w:rsidR="00234970" w:rsidRPr="00A32794" w:rsidRDefault="00234970" w:rsidP="0085391F">
            <w:pPr>
              <w:pStyle w:val="DHHSheadlingactivitytextbox"/>
            </w:pPr>
            <w:r w:rsidRPr="00A32794">
              <w:t>Activity in the next four years will:</w:t>
            </w:r>
          </w:p>
        </w:tc>
      </w:tr>
      <w:tr w:rsidR="00234970" w14:paraId="68AB41EC" w14:textId="77777777" w:rsidTr="00234970">
        <w:trPr>
          <w:trHeight w:val="1819"/>
        </w:trPr>
        <w:tc>
          <w:tcPr>
            <w:tcW w:w="9288" w:type="dxa"/>
          </w:tcPr>
          <w:p w14:paraId="0AC284F5" w14:textId="77777777" w:rsidR="00234970" w:rsidRDefault="00234970" w:rsidP="00234970">
            <w:pPr>
              <w:pStyle w:val="DHHSbullet1activitybox"/>
            </w:pPr>
            <w:r w:rsidRPr="00182E47">
              <w:t>embed existing guidance and information into practice</w:t>
            </w:r>
            <w:r>
              <w:t xml:space="preserve">, including healthy food and drink supply policies across the </w:t>
            </w:r>
            <w:r w:rsidRPr="003D2690">
              <w:t>public health care system</w:t>
            </w:r>
          </w:p>
          <w:p w14:paraId="637351D1" w14:textId="77777777" w:rsidR="00234970" w:rsidRPr="00C134B3" w:rsidRDefault="00234970" w:rsidP="00234970">
            <w:pPr>
              <w:pStyle w:val="DHHSbullet1activitybox"/>
              <w:rPr>
                <w:rFonts w:cs="Arial"/>
                <w:color w:val="000000" w:themeColor="text1"/>
              </w:rPr>
            </w:pPr>
            <w:r w:rsidRPr="00C134B3">
              <w:rPr>
                <w:rFonts w:cs="Arial"/>
                <w:color w:val="000000" w:themeColor="text1"/>
                <w:lang w:eastAsia="en-AU"/>
              </w:rPr>
              <w:t>rolling out initiatives to boost healthy eating and active living among children and their families</w:t>
            </w:r>
          </w:p>
          <w:p w14:paraId="5A169C36" w14:textId="77777777" w:rsidR="00234970" w:rsidRDefault="00234970" w:rsidP="00234970">
            <w:pPr>
              <w:pStyle w:val="DHHSbullet1activitybox"/>
            </w:pPr>
            <w:r>
              <w:t>s</w:t>
            </w:r>
            <w:r w:rsidRPr="00182E47">
              <w:t xml:space="preserve">trengthen preventive health messages in primary care, cancer screening programs and health services </w:t>
            </w:r>
          </w:p>
          <w:p w14:paraId="699733CD" w14:textId="3073A2ED" w:rsidR="00234970" w:rsidRDefault="00234970" w:rsidP="00234970">
            <w:pPr>
              <w:pStyle w:val="DHHSbullet1activitybox"/>
            </w:pPr>
            <w:r>
              <w:t xml:space="preserve">provide </w:t>
            </w:r>
            <w:r w:rsidRPr="00182E47">
              <w:t>information on healthier lifestyles and habits</w:t>
            </w:r>
            <w:r>
              <w:t xml:space="preserve"> to participants in cancer screening programs</w:t>
            </w:r>
          </w:p>
        </w:tc>
      </w:tr>
    </w:tbl>
    <w:p w14:paraId="1BC5DA04" w14:textId="77777777" w:rsidR="00182E47" w:rsidRPr="009F7A8D" w:rsidRDefault="00182E47" w:rsidP="00234970">
      <w:pPr>
        <w:pStyle w:val="DHHSbody"/>
      </w:pPr>
    </w:p>
    <w:p w14:paraId="02FE4B2E" w14:textId="5CF8C842" w:rsidR="003135C8" w:rsidRPr="003135C8" w:rsidRDefault="003135C8" w:rsidP="00E97716">
      <w:pPr>
        <w:pStyle w:val="Heading2"/>
      </w:pPr>
      <w:bookmarkStart w:id="40" w:name="_Toc51167793"/>
      <w:r>
        <w:t>Prevent cancers related to viral infections</w:t>
      </w:r>
      <w:bookmarkEnd w:id="40"/>
    </w:p>
    <w:p w14:paraId="3D9252CF" w14:textId="7206B060" w:rsidR="00F70633" w:rsidRPr="00F03E1C" w:rsidRDefault="000D480B" w:rsidP="00404983">
      <w:pPr>
        <w:pStyle w:val="Heading3numberedDHHS"/>
      </w:pPr>
      <w:r>
        <w:t xml:space="preserve">1.5 </w:t>
      </w:r>
      <w:r w:rsidR="00404983">
        <w:tab/>
      </w:r>
      <w:r w:rsidR="00ED7D35" w:rsidRPr="00F03E1C">
        <w:t>Reduce hepatitis</w:t>
      </w:r>
      <w:r w:rsidR="0098156A">
        <w:t>-</w:t>
      </w:r>
      <w:r w:rsidR="00ED7D35" w:rsidRPr="00F03E1C">
        <w:t xml:space="preserve">related cancers through </w:t>
      </w:r>
      <w:r w:rsidR="0098156A">
        <w:t>ongoing</w:t>
      </w:r>
      <w:r w:rsidR="0098156A" w:rsidRPr="00F03E1C">
        <w:t xml:space="preserve"> </w:t>
      </w:r>
      <w:r w:rsidR="00ED7D35" w:rsidRPr="00F03E1C">
        <w:t>vaccination and improving surveillance and follow-up treatment</w:t>
      </w:r>
    </w:p>
    <w:p w14:paraId="5604E2D0" w14:textId="61C387F3" w:rsidR="00D50942" w:rsidRPr="009F7A8D" w:rsidRDefault="00D50942" w:rsidP="000D480B">
      <w:pPr>
        <w:pStyle w:val="DHHSbody"/>
      </w:pPr>
      <w:r>
        <w:t>Hepatitis B and C are viral infections that cause liver inflammation. When left untreated, chronic hepatitis can occur</w:t>
      </w:r>
      <w:r w:rsidR="0098156A">
        <w:t xml:space="preserve"> –</w:t>
      </w:r>
      <w:r w:rsidR="00B35E04">
        <w:t xml:space="preserve"> </w:t>
      </w:r>
      <w:r>
        <w:t>the leading cause of liver cancer</w:t>
      </w:r>
      <w:r w:rsidR="007D2A96">
        <w:t xml:space="preserve"> (Department of Health and Human Services</w:t>
      </w:r>
      <w:r w:rsidR="00E551AC">
        <w:t xml:space="preserve"> 20</w:t>
      </w:r>
      <w:r w:rsidR="007D2A96">
        <w:t>16</w:t>
      </w:r>
      <w:r w:rsidR="4881D7F1">
        <w:t>b</w:t>
      </w:r>
      <w:r w:rsidR="007D2A96">
        <w:t>)</w:t>
      </w:r>
      <w:r w:rsidR="00035A36">
        <w:t>.</w:t>
      </w:r>
      <w:r>
        <w:t xml:space="preserve"> </w:t>
      </w:r>
    </w:p>
    <w:p w14:paraId="483C44EC" w14:textId="469CCF97" w:rsidR="00D50942" w:rsidRPr="009F7A8D" w:rsidRDefault="0098156A" w:rsidP="000D480B">
      <w:pPr>
        <w:pStyle w:val="DHHSbody"/>
      </w:pPr>
      <w:r>
        <w:t>Around</w:t>
      </w:r>
      <w:r w:rsidR="00D50942">
        <w:t xml:space="preserve"> 63,0</w:t>
      </w:r>
      <w:r>
        <w:t xml:space="preserve">00 </w:t>
      </w:r>
      <w:r w:rsidR="00D50942">
        <w:t>Victorians are living with hepatitis B and 32 per</w:t>
      </w:r>
      <w:r w:rsidR="006C0E8E">
        <w:t> </w:t>
      </w:r>
      <w:r w:rsidR="00D50942">
        <w:t>cent are not aware of their condition</w:t>
      </w:r>
      <w:r w:rsidR="00337B66">
        <w:t xml:space="preserve"> (WHO Collaborating Centre for Viral Hepatitis et al.</w:t>
      </w:r>
      <w:r w:rsidR="00E551AC">
        <w:t xml:space="preserve"> 20</w:t>
      </w:r>
      <w:r w:rsidR="00337B66">
        <w:t>19)</w:t>
      </w:r>
      <w:r w:rsidR="00B52AA5">
        <w:t>.</w:t>
      </w:r>
      <w:r w:rsidR="00E97716">
        <w:t xml:space="preserve"> </w:t>
      </w:r>
      <w:r w:rsidR="00F912F1">
        <w:t>A quarter of people living with chronic hepatitis B infection will die from liver cirrhosis or liver cancer (Cancer Council Victoria</w:t>
      </w:r>
      <w:r>
        <w:t xml:space="preserve"> 2020</w:t>
      </w:r>
      <w:r w:rsidR="17137199">
        <w:t>a</w:t>
      </w:r>
      <w:r w:rsidR="00F912F1">
        <w:t>).</w:t>
      </w:r>
      <w:r w:rsidR="00D50942">
        <w:t xml:space="preserve"> </w:t>
      </w:r>
      <w:r w:rsidR="00126DB0">
        <w:t>T</w:t>
      </w:r>
      <w:r w:rsidR="00D50942">
        <w:t>reatment for chronic hepatitis B can reduce the risk of liver cancer by up to 75</w:t>
      </w:r>
      <w:r w:rsidR="006C0E8E">
        <w:t> per cent</w:t>
      </w:r>
      <w:r>
        <w:t>.</w:t>
      </w:r>
      <w:r w:rsidR="009D0F56">
        <w:t xml:space="preserve"> </w:t>
      </w:r>
      <w:r>
        <w:t>H</w:t>
      </w:r>
      <w:r w:rsidR="009D0F56">
        <w:t xml:space="preserve">owever, </w:t>
      </w:r>
      <w:r w:rsidR="00D50942">
        <w:t xml:space="preserve">only </w:t>
      </w:r>
      <w:r w:rsidR="00623567">
        <w:t xml:space="preserve">5 </w:t>
      </w:r>
      <w:r w:rsidR="00D50942">
        <w:t>per cent of people diagnosed with hepatitis are receiving treatment</w:t>
      </w:r>
      <w:r w:rsidR="001F77A6">
        <w:t xml:space="preserve"> (Cancer Council Victoria 2020</w:t>
      </w:r>
      <w:r>
        <w:t>a</w:t>
      </w:r>
      <w:r w:rsidR="001F77A6">
        <w:t>)</w:t>
      </w:r>
      <w:r w:rsidR="00D50942">
        <w:t xml:space="preserve">. </w:t>
      </w:r>
    </w:p>
    <w:p w14:paraId="4D2A50C7" w14:textId="7A7325C4" w:rsidR="00101D29" w:rsidRPr="009F7A8D" w:rsidRDefault="00101D29" w:rsidP="54A7EBEA">
      <w:pPr>
        <w:pStyle w:val="DHHSbody"/>
        <w:rPr>
          <w:highlight w:val="yellow"/>
        </w:rPr>
      </w:pPr>
      <w:r>
        <w:t>Immunisation is the best protection against hepatitis B infection. A course of vaccination is recommended for all babies and people in high-risk groups. The current vaccination rate for hepatitis B is over 90 per cent in children and 20</w:t>
      </w:r>
      <w:r w:rsidR="0098156A">
        <w:t>–</w:t>
      </w:r>
      <w:r>
        <w:t>50 per cent for at-risk populations</w:t>
      </w:r>
      <w:r w:rsidR="001F77A6">
        <w:t xml:space="preserve"> (Department of Health and Human Services 2016b)</w:t>
      </w:r>
      <w:r>
        <w:t>.</w:t>
      </w:r>
    </w:p>
    <w:p w14:paraId="4B2CEF65" w14:textId="08D4A5C1" w:rsidR="00D50942" w:rsidRPr="009F7A8D" w:rsidRDefault="0098156A" w:rsidP="000D480B">
      <w:pPr>
        <w:pStyle w:val="DHHSbody"/>
      </w:pPr>
      <w:r>
        <w:t>Around</w:t>
      </w:r>
      <w:r w:rsidR="00D50942">
        <w:t xml:space="preserve"> 46,70</w:t>
      </w:r>
      <w:r>
        <w:t>0</w:t>
      </w:r>
      <w:r w:rsidR="00D50942">
        <w:t xml:space="preserve"> Victorians are living </w:t>
      </w:r>
      <w:r w:rsidR="003550CE">
        <w:t xml:space="preserve">with </w:t>
      </w:r>
      <w:r>
        <w:t xml:space="preserve">hepatitis C. However, </w:t>
      </w:r>
      <w:r w:rsidR="00D50942">
        <w:t xml:space="preserve">only 32 per cent have </w:t>
      </w:r>
      <w:r>
        <w:t xml:space="preserve">started </w:t>
      </w:r>
      <w:r w:rsidR="00D50942">
        <w:t>direct acting antiviral treatment</w:t>
      </w:r>
      <w:r w:rsidR="008C6134">
        <w:t xml:space="preserve"> (The Kirby Institute</w:t>
      </w:r>
      <w:r w:rsidR="00E551AC">
        <w:t xml:space="preserve"> 20</w:t>
      </w:r>
      <w:r w:rsidR="008C6134">
        <w:t>19)</w:t>
      </w:r>
      <w:r w:rsidR="00B35E04">
        <w:t>. This treatment</w:t>
      </w:r>
      <w:r w:rsidR="00D50942">
        <w:t xml:space="preserve"> can cure 95</w:t>
      </w:r>
      <w:r>
        <w:t>–</w:t>
      </w:r>
      <w:r w:rsidR="00D50942">
        <w:t>97</w:t>
      </w:r>
      <w:r w:rsidR="006C0E8E">
        <w:t> per cent</w:t>
      </w:r>
      <w:r w:rsidR="00D50942">
        <w:t xml:space="preserve"> of cases</w:t>
      </w:r>
      <w:r w:rsidR="007D2A96">
        <w:t xml:space="preserve"> (Department of Health and Human Services</w:t>
      </w:r>
      <w:r w:rsidR="00E551AC">
        <w:t xml:space="preserve"> 20</w:t>
      </w:r>
      <w:r w:rsidR="007D2A96">
        <w:t>16</w:t>
      </w:r>
      <w:r w:rsidR="27F221D5">
        <w:t>c</w:t>
      </w:r>
      <w:r w:rsidR="007D2A96">
        <w:t>)</w:t>
      </w:r>
      <w:r w:rsidR="00126DB0">
        <w:t>.</w:t>
      </w:r>
      <w:r w:rsidR="00D50942">
        <w:t xml:space="preserve"> For those with a chronic infection, </w:t>
      </w:r>
      <w:r w:rsidR="00F7452D">
        <w:t xml:space="preserve">up to </w:t>
      </w:r>
      <w:r w:rsidR="00623567">
        <w:t xml:space="preserve">5 </w:t>
      </w:r>
      <w:r w:rsidR="006C0E8E">
        <w:t>per cent</w:t>
      </w:r>
      <w:r w:rsidR="00D50942">
        <w:t xml:space="preserve"> will develop liver cancer</w:t>
      </w:r>
      <w:r w:rsidR="007A1381">
        <w:t xml:space="preserve"> (Cancer Council Victoria</w:t>
      </w:r>
      <w:r>
        <w:t xml:space="preserve"> 2020</w:t>
      </w:r>
      <w:r w:rsidR="78E8BF0F">
        <w:t>a</w:t>
      </w:r>
      <w:r w:rsidR="007A1381">
        <w:t>)</w:t>
      </w:r>
      <w:r w:rsidR="00126DB0">
        <w:t>.</w:t>
      </w:r>
    </w:p>
    <w:p w14:paraId="1FB922B8" w14:textId="59B1C020" w:rsidR="00D50942" w:rsidRPr="009F7A8D" w:rsidRDefault="00D50942" w:rsidP="000D480B">
      <w:pPr>
        <w:pStyle w:val="DHHSbody"/>
      </w:pPr>
      <w:r>
        <w:t xml:space="preserve">With effective treatment available for hepatitis C, the challenge </w:t>
      </w:r>
      <w:r w:rsidR="0098156A">
        <w:t xml:space="preserve">is </w:t>
      </w:r>
      <w:r>
        <w:t xml:space="preserve">in </w:t>
      </w:r>
      <w:r w:rsidR="00B35E04">
        <w:t xml:space="preserve">finding </w:t>
      </w:r>
      <w:r>
        <w:t xml:space="preserve">the </w:t>
      </w:r>
      <w:r w:rsidR="00C70C77">
        <w:t>one</w:t>
      </w:r>
      <w:r>
        <w:t xml:space="preserve"> in </w:t>
      </w:r>
      <w:r w:rsidR="00C70C77">
        <w:t>six</w:t>
      </w:r>
      <w:r>
        <w:t xml:space="preserve"> people who are undiagnosed</w:t>
      </w:r>
      <w:r w:rsidR="00B35E04">
        <w:t>. Some people</w:t>
      </w:r>
      <w:r>
        <w:t xml:space="preserve"> may not </w:t>
      </w:r>
      <w:r w:rsidR="00B35E04">
        <w:t xml:space="preserve">show </w:t>
      </w:r>
      <w:r>
        <w:t xml:space="preserve">symptoms. Community campaigns and education for </w:t>
      </w:r>
      <w:r w:rsidR="00B32A7A">
        <w:t>GPs</w:t>
      </w:r>
      <w:r>
        <w:t xml:space="preserve"> focuse</w:t>
      </w:r>
      <w:r w:rsidR="00B35E04">
        <w:t>s</w:t>
      </w:r>
      <w:r>
        <w:t xml:space="preserve"> on increasing awareness and reducing stigma</w:t>
      </w:r>
      <w:r w:rsidR="007D2A96">
        <w:t xml:space="preserve"> (Department of Health and Human Services</w:t>
      </w:r>
      <w:r w:rsidR="00E551AC">
        <w:t xml:space="preserve"> 20</w:t>
      </w:r>
      <w:r w:rsidR="007D2A96">
        <w:t>16</w:t>
      </w:r>
      <w:r w:rsidR="25ABC44F">
        <w:t>c</w:t>
      </w:r>
      <w:r w:rsidR="007D2A96">
        <w:t>)</w:t>
      </w:r>
      <w:r w:rsidR="00035A36">
        <w:t>.</w:t>
      </w:r>
    </w:p>
    <w:p w14:paraId="7770AD77" w14:textId="13247294" w:rsidR="0098156A" w:rsidRDefault="00BC3F74" w:rsidP="000D480B">
      <w:pPr>
        <w:pStyle w:val="DHHSbody"/>
      </w:pPr>
      <w:r>
        <w:t xml:space="preserve">The </w:t>
      </w:r>
      <w:r w:rsidR="00D50942">
        <w:t>hepatitis prevention strategies will focus on</w:t>
      </w:r>
      <w:r w:rsidR="0098156A">
        <w:t xml:space="preserve"> (Department of Health and Human Services 2016</w:t>
      </w:r>
      <w:r w:rsidR="32E7AD06">
        <w:t>b</w:t>
      </w:r>
      <w:r w:rsidR="0098156A">
        <w:t>):</w:t>
      </w:r>
      <w:r w:rsidR="00D50942">
        <w:t xml:space="preserve"> </w:t>
      </w:r>
    </w:p>
    <w:p w14:paraId="59A27190" w14:textId="27AFD96B" w:rsidR="0098156A" w:rsidRDefault="00D50942" w:rsidP="0098156A">
      <w:pPr>
        <w:pStyle w:val="DHHSbullet1"/>
      </w:pPr>
      <w:r>
        <w:t xml:space="preserve">reducing </w:t>
      </w:r>
      <w:r w:rsidR="0098156A">
        <w:t xml:space="preserve">the </w:t>
      </w:r>
      <w:r>
        <w:t xml:space="preserve">risk of </w:t>
      </w:r>
      <w:r w:rsidR="009D0F56">
        <w:t>hepatitis B and C infection</w:t>
      </w:r>
    </w:p>
    <w:p w14:paraId="5ED78F62" w14:textId="20A9A79B" w:rsidR="0098156A" w:rsidRDefault="00D50942" w:rsidP="005D44BC">
      <w:pPr>
        <w:pStyle w:val="DHHSbullet1"/>
      </w:pPr>
      <w:r>
        <w:t xml:space="preserve">increasing testing to confirm viral status </w:t>
      </w:r>
    </w:p>
    <w:p w14:paraId="1C75A7D1" w14:textId="2EC403A7" w:rsidR="00D50942" w:rsidRDefault="00D50942" w:rsidP="005D44BC">
      <w:pPr>
        <w:pStyle w:val="DHHSbullet1lastline"/>
      </w:pPr>
      <w:r w:rsidRPr="00D1493D">
        <w:t xml:space="preserve">improving access to </w:t>
      </w:r>
      <w:r w:rsidR="0098156A" w:rsidRPr="00D1493D">
        <w:t>prompt</w:t>
      </w:r>
      <w:r w:rsidRPr="00D1493D">
        <w:t xml:space="preserve"> treatment and care</w:t>
      </w:r>
      <w:r w:rsidR="0098156A">
        <w:t>.</w:t>
      </w:r>
    </w:p>
    <w:p w14:paraId="30CCDFC2" w14:textId="6E3250DC" w:rsidR="00102972" w:rsidRDefault="00102972" w:rsidP="00102972">
      <w:pPr>
        <w:pStyle w:val="DHHSbody"/>
      </w:pPr>
    </w:p>
    <w:p w14:paraId="1B54FDDD" w14:textId="269BB72B" w:rsidR="00102972" w:rsidRDefault="00102972">
      <w:pPr>
        <w:spacing w:after="0" w:line="240" w:lineRule="auto"/>
        <w:rPr>
          <w:rFonts w:ascii="Arial" w:eastAsia="Times" w:hAnsi="Arial"/>
        </w:rPr>
      </w:pPr>
      <w:r>
        <w:br w:type="page"/>
      </w:r>
    </w:p>
    <w:tbl>
      <w:tblPr>
        <w:tblStyle w:val="DHHSactivitytextbox"/>
        <w:tblW w:w="0" w:type="auto"/>
        <w:tblBorders>
          <w:insideH w:val="none" w:sz="0" w:space="0" w:color="auto"/>
        </w:tblBorders>
        <w:tblLook w:val="04A0" w:firstRow="1" w:lastRow="0" w:firstColumn="1" w:lastColumn="0" w:noHBand="0" w:noVBand="1"/>
      </w:tblPr>
      <w:tblGrid>
        <w:gridCol w:w="9268"/>
      </w:tblGrid>
      <w:tr w:rsidR="00102972" w14:paraId="590C8406" w14:textId="77777777" w:rsidTr="0085391F">
        <w:trPr>
          <w:cantSplit/>
          <w:tblHeader/>
        </w:trPr>
        <w:tc>
          <w:tcPr>
            <w:tcW w:w="9288" w:type="dxa"/>
          </w:tcPr>
          <w:p w14:paraId="1153DB30" w14:textId="77777777" w:rsidR="00102972" w:rsidRPr="00A32794" w:rsidRDefault="00102972" w:rsidP="0085391F">
            <w:pPr>
              <w:pStyle w:val="DHHSheadlingactivitytextbox"/>
            </w:pPr>
            <w:r w:rsidRPr="00A32794">
              <w:lastRenderedPageBreak/>
              <w:t>Activity in the next four years will:</w:t>
            </w:r>
          </w:p>
        </w:tc>
      </w:tr>
      <w:tr w:rsidR="00102972" w14:paraId="73F14D85" w14:textId="77777777" w:rsidTr="00102972">
        <w:trPr>
          <w:trHeight w:val="5056"/>
        </w:trPr>
        <w:tc>
          <w:tcPr>
            <w:tcW w:w="9288" w:type="dxa"/>
          </w:tcPr>
          <w:p w14:paraId="2E278B77" w14:textId="77777777" w:rsidR="00102972" w:rsidRPr="00D24B1E" w:rsidRDefault="00102972" w:rsidP="00102972">
            <w:pPr>
              <w:pStyle w:val="DHHSbullet1activitybox"/>
            </w:pPr>
            <w:r w:rsidRPr="00D24B1E">
              <w:t>increase hepatitis B vaccination in priority populations, including through primary and community health settings and community education</w:t>
            </w:r>
          </w:p>
          <w:p w14:paraId="3E1E16B1" w14:textId="77777777" w:rsidR="00102972" w:rsidRDefault="00102972" w:rsidP="00102972">
            <w:pPr>
              <w:pStyle w:val="DHHSbullet1activitybox"/>
            </w:pPr>
            <w:r w:rsidRPr="00DA5EF4">
              <w:t xml:space="preserve">decrease the proportion of people living with undiagnosed hepatitis B by </w:t>
            </w:r>
            <w:r>
              <w:t>improving</w:t>
            </w:r>
            <w:r w:rsidRPr="00DA5EF4">
              <w:t xml:space="preserve"> testing across primary and community care, allied health and antenatal care settings</w:t>
            </w:r>
          </w:p>
          <w:p w14:paraId="23596290" w14:textId="77777777" w:rsidR="00102972" w:rsidRDefault="00102972" w:rsidP="00102972">
            <w:pPr>
              <w:pStyle w:val="DHHSbullet1activitybox"/>
            </w:pPr>
            <w:r>
              <w:t>implement a community engagement program to improve referral pathways between local services and specialist viral hepatitis care</w:t>
            </w:r>
          </w:p>
          <w:p w14:paraId="3726F51F" w14:textId="77777777" w:rsidR="00102972" w:rsidRDefault="00102972" w:rsidP="00102972">
            <w:pPr>
              <w:pStyle w:val="DHHSbullet1activitybox"/>
            </w:pPr>
            <w:r>
              <w:t>establish an integrated hepatitis B and C workforce to increase screening, prevention, treatment and engagement in care</w:t>
            </w:r>
          </w:p>
          <w:p w14:paraId="6C9672B0" w14:textId="77777777" w:rsidR="00102972" w:rsidRDefault="00102972" w:rsidP="00102972">
            <w:pPr>
              <w:pStyle w:val="DHHSbullet1activitybox"/>
            </w:pPr>
            <w:r w:rsidRPr="006D0708">
              <w:t>increase the proportion of people living with hepatitis C who know their status</w:t>
            </w:r>
          </w:p>
          <w:p w14:paraId="62BAAE44" w14:textId="77777777" w:rsidR="00102972" w:rsidRPr="00DA5EF4" w:rsidRDefault="00102972" w:rsidP="00102972">
            <w:pPr>
              <w:pStyle w:val="DHHSbullet1activitybox"/>
            </w:pPr>
            <w:r w:rsidRPr="00A64B92">
              <w:t>increase the proportion of people living with hepatitis C who access newly available direct-acting antiviral drugs for cure</w:t>
            </w:r>
          </w:p>
          <w:p w14:paraId="2EBC48EF" w14:textId="77777777" w:rsidR="00102972" w:rsidRPr="0025470F" w:rsidRDefault="00102972" w:rsidP="00102972">
            <w:pPr>
              <w:pStyle w:val="DHHSbullet1activitybox"/>
            </w:pPr>
            <w:r w:rsidRPr="00D1493D">
              <w:t>us</w:t>
            </w:r>
            <w:r>
              <w:t>e</w:t>
            </w:r>
            <w:r w:rsidRPr="0025470F">
              <w:t xml:space="preserve"> data and surveillance strategies to identify groups at risk of contracting hepatitis </w:t>
            </w:r>
            <w:r>
              <w:t>and</w:t>
            </w:r>
            <w:r w:rsidRPr="0025470F">
              <w:t xml:space="preserve"> manage treatment of hepatitis B and C</w:t>
            </w:r>
          </w:p>
          <w:p w14:paraId="0846D7B0" w14:textId="77777777" w:rsidR="00102972" w:rsidRDefault="00102972" w:rsidP="00102972">
            <w:pPr>
              <w:pStyle w:val="DHHSbullet1activitybox"/>
            </w:pPr>
            <w:r w:rsidRPr="00D1493D">
              <w:t>improv</w:t>
            </w:r>
            <w:r>
              <w:t>e</w:t>
            </w:r>
            <w:r w:rsidRPr="00D1493D">
              <w:t xml:space="preserve"> practitioner awareness of hepatitis C treatment options and availability</w:t>
            </w:r>
          </w:p>
          <w:p w14:paraId="4976F712" w14:textId="1E5FAD2A" w:rsidR="00102972" w:rsidRDefault="00102972" w:rsidP="00102972">
            <w:pPr>
              <w:pStyle w:val="DHHSbullet1activitybox"/>
            </w:pPr>
            <w:r>
              <w:t xml:space="preserve">engage the Victorian and Tasmanian Primary Health Network Alliance to update the hepatitis B and C </w:t>
            </w:r>
            <w:proofErr w:type="spellStart"/>
            <w:r>
              <w:t>HealthPathways</w:t>
            </w:r>
            <w:proofErr w:type="spellEnd"/>
            <w:r>
              <w:t xml:space="preserve"> and provide training to doctors, nurses and pharmacists by service cluster or Primary Health Network region.</w:t>
            </w:r>
          </w:p>
        </w:tc>
      </w:tr>
    </w:tbl>
    <w:p w14:paraId="43B42F7D" w14:textId="77777777" w:rsidR="00102972" w:rsidRDefault="00102972" w:rsidP="00102972">
      <w:pPr>
        <w:pStyle w:val="DHHSbody"/>
      </w:pPr>
    </w:p>
    <w:p w14:paraId="1BA79589" w14:textId="066ECD6C" w:rsidR="00F70633" w:rsidRPr="00102972" w:rsidRDefault="000D480B" w:rsidP="00404983">
      <w:pPr>
        <w:pStyle w:val="Heading3numberedDHHS"/>
      </w:pPr>
      <w:r>
        <w:t xml:space="preserve">1.6 </w:t>
      </w:r>
      <w:r w:rsidR="00404983">
        <w:tab/>
      </w:r>
      <w:r w:rsidR="00F70633" w:rsidRPr="00916AB5">
        <w:t>I</w:t>
      </w:r>
      <w:r w:rsidR="0098156A">
        <w:t>ncrease</w:t>
      </w:r>
      <w:r w:rsidR="00F70633" w:rsidRPr="00916AB5">
        <w:t xml:space="preserve"> HPV vaccination</w:t>
      </w:r>
      <w:r w:rsidR="0098156A">
        <w:t>s</w:t>
      </w:r>
      <w:r w:rsidR="00F70633" w:rsidRPr="00916AB5">
        <w:t xml:space="preserve"> to vulnerable groups of </w:t>
      </w:r>
      <w:r w:rsidR="000D19C5" w:rsidRPr="00916AB5">
        <w:t>adolescents</w:t>
      </w:r>
      <w:r w:rsidR="00F70633" w:rsidRPr="00916AB5">
        <w:t xml:space="preserve"> and those who miss vaccinations</w:t>
      </w:r>
    </w:p>
    <w:p w14:paraId="7706FA9D" w14:textId="784C6144" w:rsidR="0098156A" w:rsidRDefault="006B16FC" w:rsidP="000D480B">
      <w:pPr>
        <w:pStyle w:val="DHHSbody"/>
      </w:pPr>
      <w:r>
        <w:t xml:space="preserve">Human papillomavirus (HPV) is a highly contagious sexually transmitted virus </w:t>
      </w:r>
      <w:r w:rsidR="0098156A">
        <w:t xml:space="preserve">that </w:t>
      </w:r>
      <w:r>
        <w:t xml:space="preserve">can cause cancer if not detected. </w:t>
      </w:r>
      <w:r w:rsidR="0098156A">
        <w:t>According to Cancer Council Victoria (2020</w:t>
      </w:r>
      <w:r w:rsidR="47C6E35F">
        <w:t>b</w:t>
      </w:r>
      <w:r w:rsidR="0098156A">
        <w:t xml:space="preserve">), </w:t>
      </w:r>
      <w:r>
        <w:t xml:space="preserve">HPV </w:t>
      </w:r>
      <w:r w:rsidR="0098156A">
        <w:t>causes:</w:t>
      </w:r>
      <w:r>
        <w:t xml:space="preserve"> </w:t>
      </w:r>
    </w:p>
    <w:p w14:paraId="5D4B5123" w14:textId="77777777" w:rsidR="0098156A" w:rsidRDefault="006B16FC" w:rsidP="0098156A">
      <w:pPr>
        <w:pStyle w:val="DHHSbullet1"/>
      </w:pPr>
      <w:r>
        <w:t>almost all cases of cervical cancer</w:t>
      </w:r>
    </w:p>
    <w:p w14:paraId="6BEB8DE1" w14:textId="04153F5D" w:rsidR="0098156A" w:rsidRDefault="006B16FC" w:rsidP="0098156A">
      <w:pPr>
        <w:pStyle w:val="DHHSbullet1"/>
      </w:pPr>
      <w:r>
        <w:t>90 per cent of anal cancers</w:t>
      </w:r>
    </w:p>
    <w:p w14:paraId="3D2AE43B" w14:textId="77777777" w:rsidR="0098156A" w:rsidRDefault="006B16FC" w:rsidP="0098156A">
      <w:pPr>
        <w:pStyle w:val="DHHSbullet1"/>
      </w:pPr>
      <w:r>
        <w:t>65 per cent of vaginal cancers</w:t>
      </w:r>
    </w:p>
    <w:p w14:paraId="5F4F8485" w14:textId="4FA5AD4D" w:rsidR="0098156A" w:rsidRDefault="006B16FC" w:rsidP="005D44BC">
      <w:pPr>
        <w:pStyle w:val="DHHSbullet1"/>
      </w:pPr>
      <w:r>
        <w:t xml:space="preserve">50 per cent of vulvar cancers </w:t>
      </w:r>
    </w:p>
    <w:p w14:paraId="15708083" w14:textId="3E0DA451" w:rsidR="006B16FC" w:rsidRPr="009F7A8D" w:rsidRDefault="006B16FC" w:rsidP="005D44BC">
      <w:pPr>
        <w:pStyle w:val="DHHSbullet1lastline"/>
      </w:pPr>
      <w:r w:rsidRPr="009F7A8D">
        <w:t>60 per cent of oropharyngeal cancers</w:t>
      </w:r>
      <w:r w:rsidR="00C801DA">
        <w:t>.</w:t>
      </w:r>
    </w:p>
    <w:p w14:paraId="17FECED9" w14:textId="7C2F07D8" w:rsidR="006B16FC" w:rsidRPr="009F7A8D" w:rsidRDefault="0079401D" w:rsidP="000D480B">
      <w:pPr>
        <w:pStyle w:val="DHHSbody"/>
      </w:pPr>
      <w:r>
        <w:t xml:space="preserve">Vaccinating </w:t>
      </w:r>
      <w:r w:rsidRPr="009F7A8D">
        <w:t xml:space="preserve">adolescents before they become sexually active </w:t>
      </w:r>
      <w:r>
        <w:t>is t</w:t>
      </w:r>
      <w:r w:rsidR="006B16FC" w:rsidRPr="009F7A8D">
        <w:t>he most effective way to reduce HPV-related cancers. In Victoria, the HPV vaccine G</w:t>
      </w:r>
      <w:r>
        <w:t>ardasil</w:t>
      </w:r>
      <w:r w:rsidR="006B16FC" w:rsidRPr="009F7A8D">
        <w:t xml:space="preserve"> is available to all adolescents aged 12</w:t>
      </w:r>
      <w:r w:rsidR="0098156A">
        <w:t>–</w:t>
      </w:r>
      <w:r w:rsidR="006B16FC" w:rsidRPr="009F7A8D">
        <w:t>13 years under the National Immunisation Program. This vaccine protects against seven types of HPV</w:t>
      </w:r>
      <w:r>
        <w:t>.</w:t>
      </w:r>
      <w:r w:rsidR="006B16FC" w:rsidRPr="009F7A8D">
        <w:t xml:space="preserve"> </w:t>
      </w:r>
      <w:r>
        <w:t>T</w:t>
      </w:r>
      <w:r w:rsidR="006B16FC" w:rsidRPr="009F7A8D">
        <w:t xml:space="preserve">wo of </w:t>
      </w:r>
      <w:r>
        <w:t xml:space="preserve">these </w:t>
      </w:r>
      <w:r w:rsidR="006B16FC" w:rsidRPr="009F7A8D">
        <w:t>are responsible for over 90 per cent of cervical cancers in women and over 90 per cent of HPV-related cancers in men</w:t>
      </w:r>
      <w:r w:rsidR="007A1381" w:rsidRPr="009F7A8D">
        <w:t xml:space="preserve"> (Better Health Channel</w:t>
      </w:r>
      <w:r w:rsidR="00E551AC">
        <w:t xml:space="preserve"> 20</w:t>
      </w:r>
      <w:r w:rsidR="007A1381" w:rsidRPr="009F7A8D">
        <w:t>20)</w:t>
      </w:r>
      <w:r w:rsidR="00035A36">
        <w:t>.</w:t>
      </w:r>
    </w:p>
    <w:p w14:paraId="035C79B5" w14:textId="334CEB19" w:rsidR="0079401D" w:rsidRDefault="00C95529" w:rsidP="000D480B">
      <w:pPr>
        <w:pStyle w:val="DHHSbody"/>
      </w:pPr>
      <w:r>
        <w:t>The uptake of</w:t>
      </w:r>
      <w:r w:rsidR="006B16FC" w:rsidRPr="009F7A8D">
        <w:t xml:space="preserve"> </w:t>
      </w:r>
      <w:r w:rsidR="00C70C77" w:rsidRPr="009F7A8D">
        <w:t xml:space="preserve">HPV </w:t>
      </w:r>
      <w:r w:rsidR="006B16FC" w:rsidRPr="009F7A8D">
        <w:t>vaccines during the period of eligibility is not equitable for all Victorians. Those at</w:t>
      </w:r>
      <w:r w:rsidR="0079401D">
        <w:t xml:space="preserve"> </w:t>
      </w:r>
      <w:r w:rsidR="006B16FC" w:rsidRPr="009F7A8D">
        <w:t>risk of not being vaccinated include</w:t>
      </w:r>
      <w:r w:rsidR="0079401D">
        <w:t>:</w:t>
      </w:r>
      <w:r w:rsidR="006B16FC" w:rsidRPr="009F7A8D">
        <w:t xml:space="preserve"> </w:t>
      </w:r>
    </w:p>
    <w:p w14:paraId="2413EDEC" w14:textId="77777777" w:rsidR="0079401D" w:rsidRDefault="006B16FC" w:rsidP="0079401D">
      <w:pPr>
        <w:pStyle w:val="DHHSbullet1"/>
      </w:pPr>
      <w:r>
        <w:t>adolescents in out-of-home care</w:t>
      </w:r>
    </w:p>
    <w:p w14:paraId="74AC9097" w14:textId="484F9C96" w:rsidR="0079401D" w:rsidRDefault="006B16FC" w:rsidP="0079401D">
      <w:pPr>
        <w:pStyle w:val="DHHSbullet1"/>
      </w:pPr>
      <w:r>
        <w:t>medically at-risk people</w:t>
      </w:r>
    </w:p>
    <w:p w14:paraId="76799DEE" w14:textId="3BF65877" w:rsidR="0079401D" w:rsidRDefault="006B16FC" w:rsidP="005D44BC">
      <w:pPr>
        <w:pStyle w:val="DHHSbullet1"/>
      </w:pPr>
      <w:r>
        <w:t>Aboriginal people</w:t>
      </w:r>
    </w:p>
    <w:p w14:paraId="101A64C4" w14:textId="242BE48A" w:rsidR="0079401D" w:rsidRDefault="006B16FC" w:rsidP="005D44BC">
      <w:pPr>
        <w:pStyle w:val="DHHSbullet1lastline"/>
      </w:pPr>
      <w:r w:rsidRPr="009F7A8D">
        <w:t>refugees and asylum seeker</w:t>
      </w:r>
      <w:r w:rsidR="00C70C77" w:rsidRPr="009F7A8D">
        <w:t xml:space="preserve"> adolescents</w:t>
      </w:r>
      <w:r w:rsidRPr="009F7A8D">
        <w:t xml:space="preserve">. </w:t>
      </w:r>
    </w:p>
    <w:p w14:paraId="5C120F4C" w14:textId="0F20844D" w:rsidR="006B16FC" w:rsidRPr="009F7A8D" w:rsidRDefault="006B16FC" w:rsidP="000D480B">
      <w:pPr>
        <w:pStyle w:val="DHHSbody"/>
      </w:pPr>
      <w:r w:rsidRPr="009F7A8D">
        <w:t>Recent analysis at the Young Person’s Health Service in Melbourne revealed that 46</w:t>
      </w:r>
      <w:r w:rsidR="006C0E8E" w:rsidRPr="009F7A8D">
        <w:t> per cent</w:t>
      </w:r>
      <w:r w:rsidRPr="009F7A8D">
        <w:t xml:space="preserve"> of adolescents seeking support were overdue for their HPV vaccination</w:t>
      </w:r>
      <w:r w:rsidR="00AF5089">
        <w:t>. Other</w:t>
      </w:r>
      <w:r w:rsidRPr="009F7A8D">
        <w:t xml:space="preserve"> studies have shown that </w:t>
      </w:r>
      <w:r w:rsidR="00AF5089">
        <w:t xml:space="preserve">fewer </w:t>
      </w:r>
      <w:r w:rsidR="00C70C77" w:rsidRPr="009F7A8D">
        <w:t>A</w:t>
      </w:r>
      <w:r w:rsidRPr="009F7A8D">
        <w:t xml:space="preserve">boriginal adolescents </w:t>
      </w:r>
      <w:r w:rsidR="00AF5089">
        <w:t xml:space="preserve">complete their </w:t>
      </w:r>
      <w:r w:rsidR="00AF5089" w:rsidRPr="009F7A8D">
        <w:t xml:space="preserve">HPV vaccination course </w:t>
      </w:r>
      <w:r w:rsidR="00AF5089">
        <w:t xml:space="preserve">than </w:t>
      </w:r>
      <w:r w:rsidRPr="009F7A8D">
        <w:t>the general population.</w:t>
      </w:r>
      <w:r w:rsidR="00E97716">
        <w:t xml:space="preserve"> </w:t>
      </w:r>
      <w:r w:rsidRPr="009F7A8D">
        <w:t xml:space="preserve">A recent analysis of refugees and asylum seekers settling in Victoria </w:t>
      </w:r>
      <w:r w:rsidR="00AF5089" w:rsidRPr="009F7A8D">
        <w:t>showed</w:t>
      </w:r>
      <w:r w:rsidRPr="009F7A8D">
        <w:t xml:space="preserve"> that only 5</w:t>
      </w:r>
      <w:r w:rsidR="00C70C77" w:rsidRPr="009F7A8D">
        <w:t>6</w:t>
      </w:r>
      <w:r w:rsidR="006C0E8E" w:rsidRPr="009F7A8D">
        <w:t> per cent</w:t>
      </w:r>
      <w:r w:rsidRPr="009F7A8D">
        <w:t xml:space="preserve"> of </w:t>
      </w:r>
      <w:r w:rsidR="00AF5089">
        <w:t>those</w:t>
      </w:r>
      <w:r w:rsidR="00AF5089" w:rsidRPr="009F7A8D">
        <w:t xml:space="preserve"> </w:t>
      </w:r>
      <w:r w:rsidRPr="009F7A8D">
        <w:t>aged 10</w:t>
      </w:r>
      <w:r w:rsidR="0052007B">
        <w:t>–</w:t>
      </w:r>
      <w:r w:rsidRPr="009F7A8D">
        <w:t>19 years had completed their vaccination courses including HPV vaccine.</w:t>
      </w:r>
    </w:p>
    <w:p w14:paraId="438B3718" w14:textId="5D3BCC9D" w:rsidR="00DE5472" w:rsidRDefault="006B16FC" w:rsidP="00A3431F">
      <w:pPr>
        <w:pStyle w:val="DHHSbodybeforetextbox"/>
      </w:pPr>
      <w:r w:rsidRPr="009F7A8D">
        <w:lastRenderedPageBreak/>
        <w:t>Increasing vaccination in these priority groups</w:t>
      </w:r>
      <w:r w:rsidR="00B4684D">
        <w:t xml:space="preserve"> and continuing to build awareness in adolescents more broadly </w:t>
      </w:r>
      <w:r w:rsidRPr="009F7A8D">
        <w:t xml:space="preserve">is essential to reducing the burden of cancer. This requires coordinated efforts between primary care, secondary schools and local </w:t>
      </w:r>
      <w:r w:rsidR="00B4684D" w:rsidRPr="00B4684D">
        <w:t>councils</w:t>
      </w:r>
      <w:r w:rsidR="00B4684D">
        <w:t xml:space="preserve"> </w:t>
      </w:r>
      <w:r w:rsidR="009930C1">
        <w:t>to</w:t>
      </w:r>
      <w:r w:rsidR="00B4684D" w:rsidRPr="00B4684D">
        <w:t xml:space="preserve"> inform students, their parents and teachers about the vaccine.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DE5472" w14:paraId="72B9A138" w14:textId="77777777" w:rsidTr="0085391F">
        <w:trPr>
          <w:cantSplit/>
          <w:tblHeader/>
        </w:trPr>
        <w:tc>
          <w:tcPr>
            <w:tcW w:w="9288" w:type="dxa"/>
          </w:tcPr>
          <w:p w14:paraId="2D320369" w14:textId="77777777" w:rsidR="00DE5472" w:rsidRPr="00A32794" w:rsidRDefault="00DE5472" w:rsidP="0085391F">
            <w:pPr>
              <w:pStyle w:val="DHHSheadlingactivitytextbox"/>
            </w:pPr>
            <w:r w:rsidRPr="00A32794">
              <w:t>Activity in the next four years will:</w:t>
            </w:r>
          </w:p>
        </w:tc>
      </w:tr>
      <w:tr w:rsidR="00DE5472" w14:paraId="1A277232" w14:textId="77777777" w:rsidTr="00DE5472">
        <w:trPr>
          <w:trHeight w:val="2186"/>
        </w:trPr>
        <w:tc>
          <w:tcPr>
            <w:tcW w:w="9288" w:type="dxa"/>
          </w:tcPr>
          <w:p w14:paraId="52DE5000" w14:textId="77777777" w:rsidR="00DE5472" w:rsidRDefault="00DE5472" w:rsidP="00DE5472">
            <w:pPr>
              <w:pStyle w:val="DHHSbullet1activitybox"/>
            </w:pPr>
            <w:r w:rsidRPr="00B4684D">
              <w:t>improv</w:t>
            </w:r>
            <w:r>
              <w:t>e</w:t>
            </w:r>
            <w:r w:rsidRPr="00B4684D">
              <w:t xml:space="preserve"> the consistency and accuracy of data collection</w:t>
            </w:r>
          </w:p>
          <w:p w14:paraId="35AFDF5A" w14:textId="77777777" w:rsidR="00DE5472" w:rsidRDefault="00DE5472" w:rsidP="00DE5472">
            <w:pPr>
              <w:pStyle w:val="DHHSbullet1activitybox"/>
            </w:pPr>
            <w:r w:rsidRPr="00B4684D">
              <w:t>improv</w:t>
            </w:r>
            <w:r>
              <w:t>e</w:t>
            </w:r>
            <w:r w:rsidRPr="00B4684D">
              <w:t xml:space="preserve"> community understanding of the importance of HPV and other vaccinations in reducing cancer risk</w:t>
            </w:r>
          </w:p>
          <w:p w14:paraId="371840E2" w14:textId="77777777" w:rsidR="00DE5472" w:rsidRDefault="00DE5472" w:rsidP="00DE5472">
            <w:pPr>
              <w:pStyle w:val="DHHSbullet1activitybox"/>
            </w:pPr>
            <w:r w:rsidRPr="00B4684D">
              <w:t>promote and increase adolescent vaccination rates</w:t>
            </w:r>
            <w:r>
              <w:t xml:space="preserve"> through local government and secondary schools</w:t>
            </w:r>
          </w:p>
          <w:p w14:paraId="19A64165" w14:textId="066BC4B9" w:rsidR="00DE5472" w:rsidRPr="00DE5472" w:rsidRDefault="00DE5472" w:rsidP="00DE5472">
            <w:pPr>
              <w:pStyle w:val="DHHSbullet1activitybox"/>
            </w:pPr>
            <w:r w:rsidRPr="00B4684D">
              <w:t xml:space="preserve">work with the Commonwealth Government to create and send reminders </w:t>
            </w:r>
            <w:r>
              <w:t xml:space="preserve">directly </w:t>
            </w:r>
            <w:r w:rsidRPr="00B4684D">
              <w:t xml:space="preserve">to adolescents at a certain age point (14 years) when they have missed vaccinations. </w:t>
            </w:r>
          </w:p>
        </w:tc>
      </w:tr>
    </w:tbl>
    <w:p w14:paraId="6BD47BF1" w14:textId="28EC42E7" w:rsidR="000B49AB" w:rsidRPr="00AC2978" w:rsidRDefault="000B49AB" w:rsidP="000D480B">
      <w:pPr>
        <w:pStyle w:val="DHHSbody"/>
      </w:pPr>
      <w:r w:rsidRPr="00DE6485">
        <w:br w:type="page"/>
      </w:r>
    </w:p>
    <w:p w14:paraId="563C74B2" w14:textId="47905765" w:rsidR="00895060" w:rsidRDefault="000B49AB" w:rsidP="00F70633">
      <w:pPr>
        <w:pStyle w:val="Heading1"/>
      </w:pPr>
      <w:bookmarkStart w:id="41" w:name="_Toc51167794"/>
      <w:r>
        <w:lastRenderedPageBreak/>
        <w:t xml:space="preserve">Action </w:t>
      </w:r>
      <w:r w:rsidR="00487770">
        <w:t>a</w:t>
      </w:r>
      <w:r>
        <w:t>rea 2: Screening and early detection</w:t>
      </w:r>
      <w:bookmarkEnd w:id="41"/>
    </w:p>
    <w:p w14:paraId="239E6A4F" w14:textId="1B1C9501" w:rsidR="002869E9" w:rsidRDefault="002869E9" w:rsidP="000663D1">
      <w:pPr>
        <w:pStyle w:val="DHHSbody"/>
      </w:pPr>
      <w:r>
        <w:rPr>
          <w:noProof/>
        </w:rPr>
        <w:drawing>
          <wp:inline distT="0" distB="0" distL="0" distR="0" wp14:anchorId="328CF5BF" wp14:editId="7995FEF0">
            <wp:extent cx="1704517" cy="1836420"/>
            <wp:effectExtent l="0" t="0" r="0" b="0"/>
            <wp:docPr id="17" name="Picture 17" descr="Optimal Care Pathway diagram with Steps 1 and 2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ptimal Care Pathway diagram with Steps 1 and 2 highlighted"/>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705506" cy="1837485"/>
                    </a:xfrm>
                    <a:prstGeom prst="rect">
                      <a:avLst/>
                    </a:prstGeom>
                    <a:ln>
                      <a:noFill/>
                    </a:ln>
                    <a:extLst>
                      <a:ext uri="{53640926-AAD7-44D8-BBD7-CCE9431645EC}">
                        <a14:shadowObscured xmlns:a14="http://schemas.microsoft.com/office/drawing/2010/main"/>
                      </a:ext>
                    </a:extLst>
                  </pic:spPr>
                </pic:pic>
              </a:graphicData>
            </a:graphic>
          </wp:inline>
        </w:drawing>
      </w:r>
    </w:p>
    <w:p w14:paraId="6D73D60A" w14:textId="56A218CE" w:rsidR="00E97C0A" w:rsidRDefault="000663D1" w:rsidP="000663D1">
      <w:pPr>
        <w:pStyle w:val="DHHSbody"/>
      </w:pPr>
      <w:r>
        <w:t>Population cancer screening programs have an important role in reducing the burden of cancer</w:t>
      </w:r>
      <w:r w:rsidR="00E97C0A">
        <w:t xml:space="preserve">. They do this </w:t>
      </w:r>
      <w:r w:rsidR="00B510EB">
        <w:t>through</w:t>
      </w:r>
      <w:r w:rsidR="00E97C0A">
        <w:t>:</w:t>
      </w:r>
      <w:r>
        <w:t xml:space="preserve"> </w:t>
      </w:r>
    </w:p>
    <w:p w14:paraId="56607117" w14:textId="77777777" w:rsidR="00E97C0A" w:rsidRDefault="000663D1" w:rsidP="00E97C0A">
      <w:pPr>
        <w:pStyle w:val="DHHSbullet1"/>
      </w:pPr>
      <w:r>
        <w:t>early detection</w:t>
      </w:r>
      <w:r w:rsidR="00E97C0A">
        <w:t xml:space="preserve"> </w:t>
      </w:r>
    </w:p>
    <w:p w14:paraId="534FE085" w14:textId="1AAA0DEA" w:rsidR="00E97C0A" w:rsidRDefault="00652FE7" w:rsidP="005D44BC">
      <w:pPr>
        <w:pStyle w:val="DHHSbullet1"/>
      </w:pPr>
      <w:r>
        <w:t xml:space="preserve">early diagnosis </w:t>
      </w:r>
    </w:p>
    <w:p w14:paraId="35250D86" w14:textId="04B5F39F" w:rsidR="00E97C0A" w:rsidRDefault="000663D1" w:rsidP="005D44BC">
      <w:pPr>
        <w:pStyle w:val="DHHSbullet1lastline"/>
      </w:pPr>
      <w:r>
        <w:t xml:space="preserve">treatment. </w:t>
      </w:r>
    </w:p>
    <w:p w14:paraId="6C49581E" w14:textId="718C310E" w:rsidR="000663D1" w:rsidRDefault="000663D1" w:rsidP="000663D1">
      <w:pPr>
        <w:pStyle w:val="DHHSbody"/>
      </w:pPr>
      <w:r>
        <w:t xml:space="preserve">The greatest benefit is realised when high </w:t>
      </w:r>
      <w:r w:rsidR="00B35E04">
        <w:t>numbers in the</w:t>
      </w:r>
      <w:r>
        <w:t xml:space="preserve"> target age group</w:t>
      </w:r>
      <w:r w:rsidR="00B35E04">
        <w:t xml:space="preserve"> take part</w:t>
      </w:r>
      <w:r>
        <w:t xml:space="preserve">. </w:t>
      </w:r>
    </w:p>
    <w:p w14:paraId="44C493C5" w14:textId="211A830A" w:rsidR="00525F05" w:rsidRDefault="00424DAA" w:rsidP="000663D1">
      <w:pPr>
        <w:pStyle w:val="DHHSbody"/>
      </w:pPr>
      <w:r w:rsidRPr="00424DAA">
        <w:t xml:space="preserve">Primary care has an important role in ensuring that opportunities to prevent cancer and assess risk are </w:t>
      </w:r>
      <w:r w:rsidR="00BE491E">
        <w:t>part of</w:t>
      </w:r>
      <w:r w:rsidRPr="00424DAA">
        <w:t xml:space="preserve"> routine care.</w:t>
      </w:r>
      <w:r>
        <w:t xml:space="preserve"> I</w:t>
      </w:r>
      <w:r w:rsidRPr="00424DAA">
        <w:t>mprov</w:t>
      </w:r>
      <w:r>
        <w:t>ing</w:t>
      </w:r>
      <w:r w:rsidRPr="00424DAA">
        <w:t xml:space="preserve"> early diagnosis and treatment of cancer</w:t>
      </w:r>
      <w:r>
        <w:t xml:space="preserve"> </w:t>
      </w:r>
      <w:r w:rsidR="00E97C0A">
        <w:t>relies</w:t>
      </w:r>
      <w:r>
        <w:t xml:space="preserve"> on clear referral pathways and links to specialist care. </w:t>
      </w:r>
    </w:p>
    <w:p w14:paraId="41BCA04D" w14:textId="65D4724A" w:rsidR="00343F0E" w:rsidRDefault="00343F0E" w:rsidP="00343F0E">
      <w:pPr>
        <w:pStyle w:val="DHHSbody"/>
      </w:pPr>
      <w:r>
        <w:t>The COVID-19 pandemic presents new challenges for early detection of cancer in primary care and participation in cancer screening programs. The acute stages of the pandemic impacted the everyday life of Victorians and changed health seeking behaviour – this means fewer people went to the GP and participation in cancer screening programs declined. For some Victorian’s this may have implications for cancer diagnosis, referrals to specialist cancer services and treatment.</w:t>
      </w:r>
    </w:p>
    <w:p w14:paraId="1121E4DC" w14:textId="22914B02" w:rsidR="0028491E" w:rsidRDefault="00343F0E" w:rsidP="00343F0E">
      <w:pPr>
        <w:pStyle w:val="DHHSbody"/>
      </w:pPr>
      <w:r>
        <w:t xml:space="preserve">As part of the pandemic recovery phase, the Victorian Government will work with cancer screening partners to respond to challenges arising </w:t>
      </w:r>
      <w:r w:rsidR="00C63604">
        <w:t>from</w:t>
      </w:r>
      <w:r>
        <w:t xml:space="preserve"> COVID-19. Victorians must be confident that </w:t>
      </w:r>
      <w:r w:rsidR="00991A01">
        <w:t xml:space="preserve">they are safe </w:t>
      </w:r>
      <w:r w:rsidR="00126FF6">
        <w:t>to use</w:t>
      </w:r>
      <w:r>
        <w:t xml:space="preserve"> these </w:t>
      </w:r>
      <w:r w:rsidR="005C1429">
        <w:t>services and</w:t>
      </w:r>
      <w:r>
        <w:t xml:space="preserve"> understand that seeking health advice </w:t>
      </w:r>
      <w:r w:rsidR="00991A01">
        <w:t>is still</w:t>
      </w:r>
      <w:r>
        <w:t xml:space="preserve"> important. Initiatives to increase participation in cancer screening programs and their success must be considered in the context of COVID-19</w:t>
      </w:r>
      <w:r w:rsidR="00652FE7">
        <w:t xml:space="preserve"> and broader health reform</w:t>
      </w:r>
      <w:r w:rsidR="00121AAF">
        <w:t>.</w:t>
      </w:r>
    </w:p>
    <w:p w14:paraId="4BED5FA5" w14:textId="2F33B70D" w:rsidR="003135C8" w:rsidRDefault="003135C8" w:rsidP="00E97716">
      <w:pPr>
        <w:pStyle w:val="Heading2"/>
      </w:pPr>
      <w:bookmarkStart w:id="42" w:name="_Toc51167795"/>
      <w:r>
        <w:t>Equitable and increased participation in population cancer screening programs</w:t>
      </w:r>
      <w:bookmarkEnd w:id="42"/>
    </w:p>
    <w:p w14:paraId="7E75F0E3" w14:textId="63CB50B2" w:rsidR="00F70633" w:rsidRPr="00EB62E0" w:rsidRDefault="000D480B" w:rsidP="00404983">
      <w:pPr>
        <w:pStyle w:val="Heading3numberedDHHS"/>
      </w:pPr>
      <w:r>
        <w:t xml:space="preserve">2.1 </w:t>
      </w:r>
      <w:r w:rsidR="00404983">
        <w:tab/>
      </w:r>
      <w:r w:rsidR="00BA7D6B">
        <w:t xml:space="preserve">Work with cancer screening partners to </w:t>
      </w:r>
      <w:r w:rsidR="00F70633" w:rsidRPr="00EB62E0">
        <w:t>increase participation in population cancer screening programs</w:t>
      </w:r>
    </w:p>
    <w:p w14:paraId="4A3A98AA" w14:textId="04A05D02" w:rsidR="00233FC3" w:rsidRPr="009F7A8D" w:rsidRDefault="00233FC3" w:rsidP="000D480B">
      <w:pPr>
        <w:pStyle w:val="DHHSbody"/>
      </w:pPr>
      <w:r w:rsidRPr="009F7A8D">
        <w:t xml:space="preserve">Many Victorians already </w:t>
      </w:r>
      <w:r w:rsidR="00E97C0A">
        <w:t xml:space="preserve">take part </w:t>
      </w:r>
      <w:r w:rsidRPr="009F7A8D">
        <w:t xml:space="preserve">in </w:t>
      </w:r>
      <w:r w:rsidR="00C70C77" w:rsidRPr="009F7A8D">
        <w:t xml:space="preserve">population </w:t>
      </w:r>
      <w:r w:rsidRPr="009F7A8D">
        <w:t>screening programs for breast, bowel and cervical</w:t>
      </w:r>
      <w:r w:rsidR="00C70C77" w:rsidRPr="009F7A8D">
        <w:t xml:space="preserve"> cancer</w:t>
      </w:r>
      <w:r w:rsidRPr="009F7A8D">
        <w:t>. Since 2016, Victoria has increased participation in all three programs</w:t>
      </w:r>
      <w:r w:rsidR="007A1381" w:rsidRPr="009F7A8D">
        <w:t xml:space="preserve"> (</w:t>
      </w:r>
      <w:r w:rsidR="0052007B">
        <w:t>AIHW</w:t>
      </w:r>
      <w:r w:rsidR="00E551AC">
        <w:t xml:space="preserve"> 20</w:t>
      </w:r>
      <w:r w:rsidR="007A1381" w:rsidRPr="009F7A8D">
        <w:t>20)</w:t>
      </w:r>
      <w:r w:rsidR="0052007B">
        <w:t>:</w:t>
      </w:r>
      <w:r w:rsidR="00E97716">
        <w:t xml:space="preserve"> </w:t>
      </w:r>
    </w:p>
    <w:p w14:paraId="44FF8A8C" w14:textId="1F253985" w:rsidR="00233FC3" w:rsidRPr="000D480B" w:rsidRDefault="00E97C0A" w:rsidP="000D480B">
      <w:pPr>
        <w:pStyle w:val="DHHSbullet1"/>
      </w:pPr>
      <w:r>
        <w:t xml:space="preserve">Women using BSV services </w:t>
      </w:r>
      <w:r w:rsidR="00233FC3">
        <w:t>increased from 53.2 per cent in 2015</w:t>
      </w:r>
      <w:r w:rsidR="00E551AC">
        <w:t>–</w:t>
      </w:r>
      <w:r w:rsidR="00233FC3">
        <w:t>16 to 54.5 per cent in 2016</w:t>
      </w:r>
      <w:r w:rsidR="00E551AC">
        <w:t>–</w:t>
      </w:r>
      <w:r w:rsidR="00233FC3">
        <w:t>17. In 2018</w:t>
      </w:r>
      <w:r w:rsidR="00E551AC">
        <w:t>–</w:t>
      </w:r>
      <w:r w:rsidR="00233FC3">
        <w:t>19, the program screened 267,589 women</w:t>
      </w:r>
      <w:r>
        <w:t>,</w:t>
      </w:r>
      <w:r w:rsidR="00233FC3">
        <w:t xml:space="preserve"> which is the largest number of women ever screened in the program.</w:t>
      </w:r>
    </w:p>
    <w:p w14:paraId="1A730011" w14:textId="6E75C700" w:rsidR="00233FC3" w:rsidRPr="009F7A8D" w:rsidRDefault="00233FC3" w:rsidP="000D480B">
      <w:pPr>
        <w:pStyle w:val="DHHSbullet1"/>
      </w:pPr>
      <w:r>
        <w:t>Cervical screening in 2016</w:t>
      </w:r>
      <w:r w:rsidR="00E551AC">
        <w:t>–</w:t>
      </w:r>
      <w:r>
        <w:t>17 reached 57.7</w:t>
      </w:r>
      <w:r w:rsidR="006C0E8E">
        <w:t> per cent</w:t>
      </w:r>
      <w:r w:rsidR="0052007B">
        <w:t>,</w:t>
      </w:r>
      <w:r>
        <w:t xml:space="preserve"> which was 0.8</w:t>
      </w:r>
      <w:r w:rsidR="006C0E8E">
        <w:t> per cent</w:t>
      </w:r>
      <w:r>
        <w:t xml:space="preserve"> above the national average of 56.9 per cent</w:t>
      </w:r>
      <w:r w:rsidR="00E97C0A">
        <w:t>.</w:t>
      </w:r>
    </w:p>
    <w:p w14:paraId="48D65289" w14:textId="2BB46018" w:rsidR="00233FC3" w:rsidRPr="009F7A8D" w:rsidRDefault="00233FC3" w:rsidP="000D480B">
      <w:pPr>
        <w:pStyle w:val="DHHSbullet1lastline"/>
      </w:pPr>
      <w:r w:rsidRPr="009F7A8D">
        <w:t>Bowel screening increased from 43.2 per cent in 2016</w:t>
      </w:r>
      <w:r w:rsidR="00E551AC">
        <w:t>–</w:t>
      </w:r>
      <w:r w:rsidRPr="009F7A8D">
        <w:t>17 to 45.2 per cent in 2017</w:t>
      </w:r>
      <w:r w:rsidR="00E551AC">
        <w:t>–</w:t>
      </w:r>
      <w:r w:rsidRPr="009F7A8D">
        <w:t>18.</w:t>
      </w:r>
    </w:p>
    <w:p w14:paraId="67BB9167" w14:textId="253C752D" w:rsidR="00E97C0A" w:rsidRDefault="005F365F" w:rsidP="000D480B">
      <w:pPr>
        <w:pStyle w:val="DHHSbody"/>
      </w:pPr>
      <w:r>
        <w:lastRenderedPageBreak/>
        <w:t xml:space="preserve">The increasing </w:t>
      </w:r>
      <w:r w:rsidR="00014FDA">
        <w:t xml:space="preserve">participation </w:t>
      </w:r>
      <w:r>
        <w:t xml:space="preserve">rates across all three cancer screening programs has been possible because of </w:t>
      </w:r>
      <w:r w:rsidR="00E97C0A">
        <w:t>more</w:t>
      </w:r>
      <w:r>
        <w:t xml:space="preserve"> Victorian </w:t>
      </w:r>
      <w:r w:rsidR="00E97C0A">
        <w:t>G</w:t>
      </w:r>
      <w:r>
        <w:t xml:space="preserve">overnment </w:t>
      </w:r>
      <w:r w:rsidR="00E97C0A">
        <w:t xml:space="preserve">investment </w:t>
      </w:r>
      <w:r>
        <w:t>to</w:t>
      </w:r>
      <w:r w:rsidR="00E97C0A">
        <w:t>:</w:t>
      </w:r>
      <w:r>
        <w:t xml:space="preserve"> </w:t>
      </w:r>
    </w:p>
    <w:p w14:paraId="422E8ABE" w14:textId="77777777" w:rsidR="00E97C0A" w:rsidRDefault="005F365F" w:rsidP="00E97C0A">
      <w:pPr>
        <w:pStyle w:val="DHHSbullet1"/>
      </w:pPr>
      <w:r>
        <w:t>provide additional screens</w:t>
      </w:r>
    </w:p>
    <w:p w14:paraId="452B7521" w14:textId="31DAE6B6" w:rsidR="00E97C0A" w:rsidRDefault="005F365F" w:rsidP="005D44BC">
      <w:pPr>
        <w:pStyle w:val="DHHSbullet1"/>
      </w:pPr>
      <w:r>
        <w:t xml:space="preserve">expand existing programs to all eligible age groups </w:t>
      </w:r>
    </w:p>
    <w:p w14:paraId="0CF4D975" w14:textId="09C844D7" w:rsidR="005F365F" w:rsidRDefault="005F365F" w:rsidP="005D44BC">
      <w:pPr>
        <w:pStyle w:val="DHHSbullet1lastline"/>
      </w:pPr>
      <w:r>
        <w:t xml:space="preserve">remove the barriers to </w:t>
      </w:r>
      <w:r w:rsidR="00E97C0A">
        <w:t xml:space="preserve">taking part </w:t>
      </w:r>
      <w:r>
        <w:t>for under</w:t>
      </w:r>
      <w:r w:rsidR="00E97C0A">
        <w:t>-</w:t>
      </w:r>
      <w:r>
        <w:t>screened groups.</w:t>
      </w:r>
    </w:p>
    <w:p w14:paraId="15AEA72A" w14:textId="77777777" w:rsidR="00C906B6" w:rsidRDefault="00C906B6" w:rsidP="009373BB">
      <w:pPr>
        <w:pStyle w:val="DHHSbullet1"/>
        <w:numPr>
          <w:ilvl w:val="0"/>
          <w:numId w:val="0"/>
        </w:numPr>
        <w:rPr>
          <w:lang w:eastAsia="en-AU"/>
        </w:rPr>
      </w:pPr>
      <w:r>
        <w:rPr>
          <w:lang w:eastAsia="en-AU"/>
        </w:rPr>
        <w:t>These increases in participation have been significantly impacted by the COVID-19 pandemic. During this period, participation in cancer screening programs declined because fewer people visited their GP and the capacity of some screening services was reduced. For some Victorian’s, this may have resulted in delayed cancer diagnosis, treatment and care.</w:t>
      </w:r>
    </w:p>
    <w:p w14:paraId="51CAF301" w14:textId="60E7A50B" w:rsidR="00C906B6" w:rsidRDefault="00C906B6" w:rsidP="00C663CE">
      <w:pPr>
        <w:pStyle w:val="DHHSbody"/>
        <w:rPr>
          <w:lang w:eastAsia="en-AU"/>
        </w:rPr>
      </w:pPr>
      <w:r>
        <w:rPr>
          <w:lang w:eastAsia="en-AU"/>
        </w:rPr>
        <w:t>The Victorian Government has committed to a cancer screening catch-up program. This program aims to increase service capacity so Victorian’s can follow</w:t>
      </w:r>
      <w:r w:rsidR="00BC47AB">
        <w:rPr>
          <w:lang w:eastAsia="en-AU"/>
        </w:rPr>
        <w:t xml:space="preserve"> </w:t>
      </w:r>
      <w:r>
        <w:rPr>
          <w:lang w:eastAsia="en-AU"/>
        </w:rPr>
        <w:t>up on missed screening appointments and be on time for future screening. The time-frame for recovery in cancer screening participation rates will depend on the capacity of the service system. However, we will aim to ensure equity of access for all Victorians.</w:t>
      </w:r>
      <w:r w:rsidR="00A44C9F">
        <w:rPr>
          <w:lang w:eastAsia="en-AU"/>
        </w:rPr>
        <w:t xml:space="preserve"> </w:t>
      </w:r>
    </w:p>
    <w:p w14:paraId="6305A221" w14:textId="4040B37E" w:rsidR="00432047" w:rsidRDefault="00C906B6" w:rsidP="00C663CE">
      <w:pPr>
        <w:pStyle w:val="DHHSbody"/>
      </w:pPr>
      <w:r>
        <w:rPr>
          <w:lang w:eastAsia="en-AU"/>
        </w:rPr>
        <w:t>Under a new cancer screening partnership model, Victoria will work through this recovery period in collaboration with its key stakeholders. It is important that Victorians feel safe to use these services and understand that seeking health advice is still important.</w:t>
      </w:r>
    </w:p>
    <w:p w14:paraId="4627BFD3" w14:textId="0D0BBB37" w:rsidR="00E97C0A" w:rsidRDefault="00FF31FA" w:rsidP="000D480B">
      <w:pPr>
        <w:pStyle w:val="DHHSbody"/>
      </w:pPr>
      <w:r>
        <w:t>Reform strategies will be developed to identify new service delivery models</w:t>
      </w:r>
      <w:r w:rsidR="00233FC3" w:rsidRPr="009F7A8D">
        <w:t xml:space="preserve"> that will</w:t>
      </w:r>
      <w:r w:rsidR="00E97C0A">
        <w:t>:</w:t>
      </w:r>
      <w:r w:rsidR="00233FC3" w:rsidRPr="009F7A8D">
        <w:t xml:space="preserve"> </w:t>
      </w:r>
    </w:p>
    <w:p w14:paraId="5D541B67" w14:textId="4F72293B" w:rsidR="00E97C0A" w:rsidRDefault="00233FC3" w:rsidP="005D44BC">
      <w:pPr>
        <w:pStyle w:val="DHHSbullet1"/>
      </w:pPr>
      <w:r>
        <w:t>improve recruitment and participation</w:t>
      </w:r>
    </w:p>
    <w:p w14:paraId="4CC562B1" w14:textId="6CE32D8B" w:rsidR="00E97C0A" w:rsidRDefault="00E97C0A" w:rsidP="005D44BC">
      <w:pPr>
        <w:pStyle w:val="DHHSbullet1"/>
      </w:pPr>
      <w:r>
        <w:t xml:space="preserve">improve </w:t>
      </w:r>
      <w:r w:rsidR="00233FC3">
        <w:t>service delivery and data collection</w:t>
      </w:r>
    </w:p>
    <w:p w14:paraId="418E7807" w14:textId="107D426F" w:rsidR="00233FC3" w:rsidRDefault="00795665" w:rsidP="005D44BC">
      <w:pPr>
        <w:pStyle w:val="DHHSbullet1lastline"/>
      </w:pPr>
      <w:r>
        <w:t xml:space="preserve">achieve </w:t>
      </w:r>
      <w:r w:rsidR="00233FC3" w:rsidRPr="009F7A8D">
        <w:t>align</w:t>
      </w:r>
      <w:r>
        <w:t>ment</w:t>
      </w:r>
      <w:r w:rsidR="00233FC3" w:rsidRPr="009F7A8D">
        <w:t xml:space="preserve"> with national policy</w:t>
      </w:r>
      <w:r w:rsidR="00A654BA">
        <w:t>.</w:t>
      </w:r>
    </w:p>
    <w:p w14:paraId="0D53CFB5" w14:textId="77777777" w:rsidR="00E55568" w:rsidRPr="00E55568" w:rsidRDefault="00E55568" w:rsidP="00E55568">
      <w:pPr>
        <w:pStyle w:val="DHHSbody"/>
        <w:rPr>
          <w:rStyle w:val="Strong"/>
          <w:b w:val="0"/>
          <w:bCs w:val="0"/>
        </w:rPr>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E55568" w14:paraId="4221D8A0" w14:textId="77777777" w:rsidTr="0085391F">
        <w:trPr>
          <w:cantSplit/>
          <w:tblHeader/>
        </w:trPr>
        <w:tc>
          <w:tcPr>
            <w:tcW w:w="9288" w:type="dxa"/>
          </w:tcPr>
          <w:p w14:paraId="654FD16B" w14:textId="77777777" w:rsidR="00E55568" w:rsidRPr="00A32794" w:rsidRDefault="00E55568" w:rsidP="0085391F">
            <w:pPr>
              <w:pStyle w:val="DHHSheadlingactivitytextbox"/>
            </w:pPr>
            <w:r w:rsidRPr="00A32794">
              <w:t>Activity in the next four years will:</w:t>
            </w:r>
          </w:p>
        </w:tc>
      </w:tr>
      <w:tr w:rsidR="00E55568" w14:paraId="7670195D" w14:textId="77777777" w:rsidTr="00E55568">
        <w:trPr>
          <w:trHeight w:val="2717"/>
        </w:trPr>
        <w:tc>
          <w:tcPr>
            <w:tcW w:w="9288" w:type="dxa"/>
          </w:tcPr>
          <w:p w14:paraId="6E6BA6C9" w14:textId="77777777" w:rsidR="00E55568" w:rsidRPr="00E55568" w:rsidRDefault="00E55568" w:rsidP="00E55568">
            <w:pPr>
              <w:pStyle w:val="DHHSbullet1activitybox"/>
            </w:pPr>
            <w:r w:rsidRPr="00E55568">
              <w:t xml:space="preserve"> work towards cervical cancer elimination by implementing strategies to improve screening participation in priority populations</w:t>
            </w:r>
          </w:p>
          <w:p w14:paraId="32EA6FFF" w14:textId="77777777" w:rsidR="00E55568" w:rsidRPr="00E55568" w:rsidRDefault="00E55568" w:rsidP="00E55568">
            <w:pPr>
              <w:pStyle w:val="DHHSbullet1activitybox"/>
            </w:pPr>
            <w:r w:rsidRPr="00E55568">
              <w:t>increase the bowel screening take-up rate to 60 per cent, with a focus on priority populations</w:t>
            </w:r>
          </w:p>
          <w:p w14:paraId="66D75097" w14:textId="77777777" w:rsidR="00E55568" w:rsidRPr="00E55568" w:rsidRDefault="00E55568" w:rsidP="00E55568">
            <w:pPr>
              <w:pStyle w:val="DHHSbullet1activitybox"/>
            </w:pPr>
            <w:r w:rsidRPr="00E55568">
              <w:t>increase cervical screening and HPV vaccination, especially among Aboriginal communities and priority populations</w:t>
            </w:r>
          </w:p>
          <w:p w14:paraId="6D3BB194" w14:textId="77777777" w:rsidR="00E55568" w:rsidRPr="00E55568" w:rsidRDefault="00E55568" w:rsidP="00E55568">
            <w:pPr>
              <w:pStyle w:val="DHHSbullet1activitybox"/>
            </w:pPr>
            <w:r w:rsidRPr="00E55568">
              <w:t>reduce the gap in participation rate between young people and the national average by increasing cervical cancer participation for 25–35-year-olds</w:t>
            </w:r>
          </w:p>
          <w:p w14:paraId="26187D38" w14:textId="77777777" w:rsidR="00E55568" w:rsidRPr="00E55568" w:rsidRDefault="00E55568" w:rsidP="00E55568">
            <w:pPr>
              <w:pStyle w:val="DHHSbullet1activitybox"/>
            </w:pPr>
            <w:r w:rsidRPr="00E55568">
              <w:t>improve health literacy across screening programs</w:t>
            </w:r>
          </w:p>
          <w:p w14:paraId="2F053933" w14:textId="579AB614" w:rsidR="00E55568" w:rsidRPr="00DE5472" w:rsidRDefault="00E55568" w:rsidP="00E55568">
            <w:pPr>
              <w:pStyle w:val="DHHSbullet1activitybox"/>
            </w:pPr>
            <w:r w:rsidRPr="00E55568">
              <w:t>improve rates for re-screening for breast cancer.</w:t>
            </w:r>
          </w:p>
        </w:tc>
      </w:tr>
    </w:tbl>
    <w:p w14:paraId="2BA4DE68" w14:textId="36026F97" w:rsidR="00E55568" w:rsidRDefault="00E55568" w:rsidP="00E55568">
      <w:pPr>
        <w:pStyle w:val="DHHSbody"/>
        <w:rPr>
          <w:rStyle w:val="Strong"/>
          <w:b w:val="0"/>
          <w:bCs w:val="0"/>
        </w:rPr>
      </w:pPr>
    </w:p>
    <w:p w14:paraId="167FBB1D" w14:textId="77777777" w:rsidR="00E55568" w:rsidRDefault="00E55568">
      <w:pPr>
        <w:spacing w:after="0" w:line="240" w:lineRule="auto"/>
        <w:rPr>
          <w:rStyle w:val="Strong"/>
          <w:rFonts w:ascii="Arial" w:eastAsia="Times" w:hAnsi="Arial"/>
          <w:b w:val="0"/>
          <w:bCs w:val="0"/>
        </w:rPr>
      </w:pPr>
      <w:r>
        <w:rPr>
          <w:rStyle w:val="Strong"/>
          <w:b w:val="0"/>
          <w:bCs w:val="0"/>
        </w:rPr>
        <w:br w:type="page"/>
      </w:r>
    </w:p>
    <w:p w14:paraId="055E5636" w14:textId="77777777" w:rsidR="00EB1B4B" w:rsidRPr="00C663CE" w:rsidRDefault="00EB1B4B" w:rsidP="00E55568">
      <w:pPr>
        <w:pStyle w:val="DHHSheadingtextbox"/>
      </w:pPr>
      <w:r w:rsidRPr="00CE7928">
        <w:lastRenderedPageBreak/>
        <w:t xml:space="preserve">A new model to address barriers to cervical screening </w:t>
      </w:r>
    </w:p>
    <w:p w14:paraId="1DA399C0" w14:textId="7C106C63" w:rsidR="007576A6" w:rsidRPr="00EB1B4B" w:rsidRDefault="00265C73" w:rsidP="00E55568">
      <w:pPr>
        <w:pStyle w:val="DHHSbodytextbox"/>
      </w:pPr>
      <w:r w:rsidRPr="00EB1B4B">
        <w:t xml:space="preserve">Cervical self-collection is a culturally appropriate, alternative pathway to cervical screening for under-screened women under the National Cervical Screening Program. </w:t>
      </w:r>
      <w:r w:rsidR="00B4210B">
        <w:t>Since December 2017, w</w:t>
      </w:r>
      <w:r w:rsidR="00B4210B" w:rsidRPr="00EB1B4B">
        <w:t xml:space="preserve">omen </w:t>
      </w:r>
      <w:r w:rsidRPr="00EB1B4B">
        <w:t>who are under-screened and have declined a traditional cervical screening test are offered the option to do a cervical screening self-collected test.</w:t>
      </w:r>
      <w:r w:rsidR="00E97716">
        <w:t xml:space="preserve"> </w:t>
      </w:r>
      <w:r w:rsidR="007576A6">
        <w:t>This model was based on a successful pilot in 2016</w:t>
      </w:r>
      <w:r w:rsidR="00A666B5">
        <w:t>–</w:t>
      </w:r>
      <w:r w:rsidR="007576A6">
        <w:t xml:space="preserve">17 that showed </w:t>
      </w:r>
      <w:r w:rsidR="0094065B">
        <w:t xml:space="preserve">the ease and convenience of the test, and the privacy that it offers. </w:t>
      </w:r>
    </w:p>
    <w:p w14:paraId="5B37A1BB" w14:textId="666D9302" w:rsidR="00265C73" w:rsidRPr="00EB1B4B" w:rsidRDefault="00A666B5" w:rsidP="00E55568">
      <w:pPr>
        <w:pStyle w:val="DHHSbodytextbox"/>
      </w:pPr>
      <w:r w:rsidRPr="00EB1B4B">
        <w:t>Cancer Council Victoria and VCS Foundation collaborat</w:t>
      </w:r>
      <w:r>
        <w:t>ed</w:t>
      </w:r>
      <w:r w:rsidRPr="00EB1B4B">
        <w:t xml:space="preserve"> </w:t>
      </w:r>
      <w:r>
        <w:t>t</w:t>
      </w:r>
      <w:r w:rsidR="00265C73" w:rsidRPr="00EB1B4B">
        <w:t>o increase the uptake of cervical screening self-collection among eligible women</w:t>
      </w:r>
      <w:r>
        <w:t>. Together, they</w:t>
      </w:r>
      <w:r w:rsidR="00265C73" w:rsidRPr="00EB1B4B">
        <w:t xml:space="preserve"> delivered a suite of tools, training, resources and a clinical audit activity within general practice, community health and Aboriginal health services. VCS Foundation </w:t>
      </w:r>
      <w:r>
        <w:t>is</w:t>
      </w:r>
      <w:r w:rsidRPr="00EB1B4B">
        <w:t xml:space="preserve"> </w:t>
      </w:r>
      <w:r w:rsidR="00265C73" w:rsidRPr="00EB1B4B">
        <w:t xml:space="preserve">assessing the </w:t>
      </w:r>
      <w:r w:rsidRPr="00EB1B4B">
        <w:t>success</w:t>
      </w:r>
      <w:r w:rsidR="00265C73" w:rsidRPr="00EB1B4B">
        <w:t xml:space="preserve"> of these initiatives through analysi</w:t>
      </w:r>
      <w:r>
        <w:t>ng</w:t>
      </w:r>
      <w:r w:rsidR="00265C73" w:rsidRPr="00EB1B4B">
        <w:t xml:space="preserve"> multiple data </w:t>
      </w:r>
      <w:r>
        <w:t>measures</w:t>
      </w:r>
      <w:r w:rsidR="00265C73" w:rsidRPr="00EB1B4B">
        <w:t xml:space="preserve">. </w:t>
      </w:r>
    </w:p>
    <w:p w14:paraId="00445CB4" w14:textId="0CBF6CEF" w:rsidR="00265C73" w:rsidRPr="00EB1B4B" w:rsidRDefault="00265C73" w:rsidP="00E55568">
      <w:pPr>
        <w:pStyle w:val="DHHSbodytextbox"/>
      </w:pPr>
      <w:r w:rsidRPr="00EB1B4B">
        <w:t xml:space="preserve">Data shows that more than half of women accessing a cervical self-collection test have either never had a screen or had their last screen at least </w:t>
      </w:r>
      <w:r w:rsidR="00A666B5">
        <w:t>10</w:t>
      </w:r>
      <w:r w:rsidR="00A666B5" w:rsidRPr="00EB1B4B">
        <w:t xml:space="preserve"> </w:t>
      </w:r>
      <w:r w:rsidRPr="00EB1B4B">
        <w:t>years ago. The highest number of samples collected were in the 60</w:t>
      </w:r>
      <w:r w:rsidR="00E97C0A">
        <w:t>–</w:t>
      </w:r>
      <w:r w:rsidRPr="00EB1B4B">
        <w:t>64 and 30</w:t>
      </w:r>
      <w:r w:rsidR="00E97C0A">
        <w:t>–</w:t>
      </w:r>
      <w:r w:rsidRPr="00EB1B4B">
        <w:t xml:space="preserve">34 age groups. In late 2019, interviews with health professionals and women who had the test </w:t>
      </w:r>
      <w:r w:rsidR="00A666B5">
        <w:t>showed</w:t>
      </w:r>
      <w:r w:rsidR="00A666B5" w:rsidRPr="00EB1B4B">
        <w:t xml:space="preserve"> </w:t>
      </w:r>
      <w:r w:rsidRPr="00EB1B4B">
        <w:t>high acceptability levels from both groups.</w:t>
      </w:r>
    </w:p>
    <w:p w14:paraId="4A1D0C6E" w14:textId="1BC3197F" w:rsidR="00EB1B4B" w:rsidRPr="00EB1B4B" w:rsidRDefault="00265C73" w:rsidP="00E55568">
      <w:pPr>
        <w:pStyle w:val="DHHSbodytextbox"/>
        <w:rPr>
          <w:rFonts w:cs="Arial"/>
        </w:rPr>
      </w:pPr>
      <w:r w:rsidRPr="00EB1B4B">
        <w:t xml:space="preserve">The cervical screening self-collection test is a major </w:t>
      </w:r>
      <w:r w:rsidR="00A666B5">
        <w:t>step</w:t>
      </w:r>
      <w:r w:rsidR="00A666B5" w:rsidRPr="00EB1B4B">
        <w:t xml:space="preserve"> </w:t>
      </w:r>
      <w:r w:rsidRPr="00EB1B4B">
        <w:t>in improving equity in cervical screening</w:t>
      </w:r>
      <w:r w:rsidR="00A666B5">
        <w:t>. It is</w:t>
      </w:r>
      <w:r w:rsidRPr="00EB1B4B">
        <w:t xml:space="preserve"> reaching women </w:t>
      </w:r>
      <w:r w:rsidR="00A666B5">
        <w:t xml:space="preserve">who were </w:t>
      </w:r>
      <w:r w:rsidRPr="00EB1B4B">
        <w:t xml:space="preserve">reluctant to have a conventional screening test that required a </w:t>
      </w:r>
      <w:r w:rsidR="00B35E04">
        <w:t>device-assisted</w:t>
      </w:r>
      <w:r w:rsidR="00B35E04" w:rsidRPr="00EB1B4B">
        <w:t xml:space="preserve"> </w:t>
      </w:r>
      <w:r w:rsidRPr="00EB1B4B">
        <w:t xml:space="preserve">examination by a health professional. This is critical in reducing cervical cancer incidence given most women diagnosed had never </w:t>
      </w:r>
      <w:r w:rsidR="00A666B5">
        <w:t xml:space="preserve">been </w:t>
      </w:r>
      <w:r w:rsidRPr="00EB1B4B">
        <w:t>screened or are under-screened.</w:t>
      </w:r>
      <w:r w:rsidR="00DA7DDD">
        <w:rPr>
          <w:rFonts w:cs="Arial"/>
        </w:rPr>
        <w:t> </w:t>
      </w:r>
    </w:p>
    <w:p w14:paraId="42944074" w14:textId="7A7A6FE7" w:rsidR="00F70633" w:rsidRDefault="000D480B" w:rsidP="00404983">
      <w:pPr>
        <w:pStyle w:val="Heading3numberedDHHS"/>
      </w:pPr>
      <w:r>
        <w:t xml:space="preserve">2.2 </w:t>
      </w:r>
      <w:r w:rsidR="00404983">
        <w:tab/>
      </w:r>
      <w:r w:rsidR="007654A1" w:rsidRPr="007654A1">
        <w:t xml:space="preserve">Implement strategies to improve access to and </w:t>
      </w:r>
      <w:r w:rsidR="00725464">
        <w:t>participation in population</w:t>
      </w:r>
      <w:r w:rsidR="00F20839">
        <w:t xml:space="preserve"> </w:t>
      </w:r>
      <w:r w:rsidR="007654A1" w:rsidRPr="007654A1">
        <w:t>cancer screening programs for Aboriginal Victorians and under</w:t>
      </w:r>
      <w:r w:rsidR="00E97C0A">
        <w:t>-</w:t>
      </w:r>
      <w:r w:rsidR="007654A1" w:rsidRPr="007654A1">
        <w:t>screened groups</w:t>
      </w:r>
    </w:p>
    <w:p w14:paraId="6ADE8DE9" w14:textId="3C9FEFFF" w:rsidR="007654A1" w:rsidRDefault="007654A1" w:rsidP="000D480B">
      <w:pPr>
        <w:pStyle w:val="DHHSbody"/>
      </w:pPr>
      <w:r w:rsidRPr="007654A1">
        <w:t xml:space="preserve">The health and wellbeing gains from improvements in cancer control are not shared </w:t>
      </w:r>
      <w:r w:rsidR="00A666B5">
        <w:t>evenly</w:t>
      </w:r>
      <w:r w:rsidR="00A666B5" w:rsidRPr="007654A1">
        <w:t xml:space="preserve"> </w:t>
      </w:r>
      <w:r w:rsidRPr="007654A1">
        <w:t>across the population. Under</w:t>
      </w:r>
      <w:r w:rsidR="00E97C0A">
        <w:t>-</w:t>
      </w:r>
      <w:r w:rsidRPr="007654A1">
        <w:t xml:space="preserve">screened </w:t>
      </w:r>
      <w:r w:rsidR="00B35E04">
        <w:t>groups</w:t>
      </w:r>
      <w:r w:rsidR="00B35E04" w:rsidRPr="007654A1">
        <w:t xml:space="preserve"> </w:t>
      </w:r>
      <w:r w:rsidR="00077C7B">
        <w:t>for</w:t>
      </w:r>
      <w:r w:rsidRPr="007654A1">
        <w:t xml:space="preserve"> breast, bowel and cervical cancer </w:t>
      </w:r>
      <w:r w:rsidR="00A666B5">
        <w:t>have</w:t>
      </w:r>
      <w:r w:rsidR="00A666B5" w:rsidRPr="007654A1">
        <w:t xml:space="preserve"> </w:t>
      </w:r>
      <w:r w:rsidRPr="007654A1">
        <w:t>poorer mortality and survival outcomes.</w:t>
      </w:r>
    </w:p>
    <w:p w14:paraId="656D0519" w14:textId="77777777" w:rsidR="00A666B5" w:rsidRDefault="007654A1" w:rsidP="000D480B">
      <w:pPr>
        <w:pStyle w:val="DHHSbody"/>
      </w:pPr>
      <w:r w:rsidRPr="007654A1">
        <w:t>In Victoria, the priority under</w:t>
      </w:r>
      <w:r w:rsidR="00E97C0A">
        <w:t>-</w:t>
      </w:r>
      <w:r w:rsidRPr="007654A1">
        <w:t>screened groups include</w:t>
      </w:r>
      <w:r w:rsidR="00A666B5">
        <w:t>:</w:t>
      </w:r>
      <w:r w:rsidRPr="007654A1">
        <w:t xml:space="preserve"> </w:t>
      </w:r>
    </w:p>
    <w:p w14:paraId="66A12FA9" w14:textId="5EC6E14D" w:rsidR="00A666B5" w:rsidRDefault="007654A1" w:rsidP="00A666B5">
      <w:pPr>
        <w:pStyle w:val="DHHSbullet1"/>
      </w:pPr>
      <w:r>
        <w:t>Aboriginal communities</w:t>
      </w:r>
    </w:p>
    <w:p w14:paraId="497E1CFA" w14:textId="31FA3AD6" w:rsidR="00A666B5" w:rsidRDefault="007654A1" w:rsidP="00A666B5">
      <w:pPr>
        <w:pStyle w:val="DHHSbullet1"/>
      </w:pPr>
      <w:r>
        <w:t>culturally diverse communities</w:t>
      </w:r>
    </w:p>
    <w:p w14:paraId="24D829C5" w14:textId="67AFE71A" w:rsidR="00A666B5" w:rsidRDefault="007654A1" w:rsidP="00A666B5">
      <w:pPr>
        <w:pStyle w:val="DHHSbullet1"/>
      </w:pPr>
      <w:r>
        <w:t>communities affected by social and economic disadvantage</w:t>
      </w:r>
    </w:p>
    <w:p w14:paraId="65CF8E54" w14:textId="6EE7553D" w:rsidR="00A666B5" w:rsidRDefault="00150EF3" w:rsidP="00A666B5">
      <w:pPr>
        <w:pStyle w:val="DHHSbullet1"/>
      </w:pPr>
      <w:r>
        <w:t>people who identify as LGBTIQ</w:t>
      </w:r>
      <w:r w:rsidR="004D24CC">
        <w:t>+</w:t>
      </w:r>
    </w:p>
    <w:p w14:paraId="4216E8A3" w14:textId="7B1A9AAD" w:rsidR="00A666B5" w:rsidRDefault="007654A1" w:rsidP="005D44BC">
      <w:pPr>
        <w:pStyle w:val="DHHSbullet1"/>
      </w:pPr>
      <w:r>
        <w:t xml:space="preserve">people with disabilities </w:t>
      </w:r>
    </w:p>
    <w:p w14:paraId="76F70174" w14:textId="226970BE" w:rsidR="007654A1" w:rsidRDefault="007654A1" w:rsidP="005D44BC">
      <w:pPr>
        <w:pStyle w:val="DHHSbullet1lastline"/>
      </w:pPr>
      <w:r w:rsidRPr="007654A1">
        <w:t>rural and regional communities.</w:t>
      </w:r>
    </w:p>
    <w:p w14:paraId="7CFFA8DC" w14:textId="12FE3049" w:rsidR="007654A1" w:rsidRDefault="007654A1" w:rsidP="000D480B">
      <w:pPr>
        <w:pStyle w:val="DHHSbody"/>
      </w:pPr>
      <w:r>
        <w:t xml:space="preserve">For Aboriginal Victorians, breast and bowel cancer are among the most common cancers. Furthermore, </w:t>
      </w:r>
      <w:r w:rsidR="002B464A">
        <w:t>the rate of</w:t>
      </w:r>
      <w:r w:rsidR="00EE20B1">
        <w:t xml:space="preserve"> </w:t>
      </w:r>
      <w:r>
        <w:t xml:space="preserve">cervical cancer in Aboriginal women is more than </w:t>
      </w:r>
      <w:r w:rsidR="003A7ADA">
        <w:t>twice</w:t>
      </w:r>
      <w:r>
        <w:t xml:space="preserve"> that of non-</w:t>
      </w:r>
      <w:r w:rsidR="006F28A2">
        <w:t xml:space="preserve">Aboriginal </w:t>
      </w:r>
      <w:r>
        <w:t>women</w:t>
      </w:r>
      <w:r w:rsidR="00A666B5">
        <w:t>. The</w:t>
      </w:r>
      <w:r>
        <w:t xml:space="preserve"> mortality </w:t>
      </w:r>
      <w:r w:rsidR="00A666B5">
        <w:t xml:space="preserve">rate is </w:t>
      </w:r>
      <w:r>
        <w:t xml:space="preserve">more than </w:t>
      </w:r>
      <w:r w:rsidR="003A7ADA">
        <w:t>three</w:t>
      </w:r>
      <w:r>
        <w:t xml:space="preserve"> times the non-</w:t>
      </w:r>
      <w:r w:rsidR="006F28A2">
        <w:t xml:space="preserve">Aboriginal </w:t>
      </w:r>
      <w:r>
        <w:t>rate</w:t>
      </w:r>
      <w:r w:rsidRPr="12EA7B3A">
        <w:rPr>
          <w:noProof/>
          <w:vertAlign w:val="superscript"/>
        </w:rPr>
        <w:t xml:space="preserve"> </w:t>
      </w:r>
      <w:r w:rsidRPr="12EA7B3A">
        <w:rPr>
          <w:noProof/>
        </w:rPr>
        <w:t>(</w:t>
      </w:r>
      <w:r w:rsidR="0052007B" w:rsidRPr="12EA7B3A">
        <w:rPr>
          <w:noProof/>
        </w:rPr>
        <w:t>AIHW</w:t>
      </w:r>
      <w:r w:rsidR="00E551AC" w:rsidRPr="12EA7B3A">
        <w:rPr>
          <w:noProof/>
        </w:rPr>
        <w:t xml:space="preserve"> 20</w:t>
      </w:r>
      <w:r w:rsidRPr="12EA7B3A">
        <w:rPr>
          <w:noProof/>
        </w:rPr>
        <w:t>19</w:t>
      </w:r>
      <w:r w:rsidR="003A7ADA" w:rsidRPr="12EA7B3A">
        <w:rPr>
          <w:noProof/>
        </w:rPr>
        <w:t>b</w:t>
      </w:r>
      <w:r w:rsidRPr="12EA7B3A">
        <w:rPr>
          <w:noProof/>
        </w:rPr>
        <w:t>)</w:t>
      </w:r>
      <w:r w:rsidR="003A7ADA" w:rsidRPr="12EA7B3A">
        <w:rPr>
          <w:noProof/>
        </w:rPr>
        <w:t>.</w:t>
      </w:r>
      <w:r>
        <w:t xml:space="preserve"> These higher mortality rates are likely to be </w:t>
      </w:r>
      <w:r w:rsidR="00A666B5">
        <w:t xml:space="preserve">linked </w:t>
      </w:r>
      <w:r>
        <w:t>with diagnoses occurring at more advanced disease stage</w:t>
      </w:r>
      <w:r w:rsidR="00A666B5">
        <w:t>. They</w:t>
      </w:r>
      <w:r>
        <w:t xml:space="preserve"> </w:t>
      </w:r>
      <w:r w:rsidR="00A666B5">
        <w:t xml:space="preserve">also </w:t>
      </w:r>
      <w:r>
        <w:t xml:space="preserve">reflect issues </w:t>
      </w:r>
      <w:r w:rsidR="00A666B5">
        <w:t xml:space="preserve">of </w:t>
      </w:r>
      <w:r w:rsidR="00B7267D">
        <w:t>participation</w:t>
      </w:r>
      <w:r>
        <w:t xml:space="preserve"> in cancer screening programs and timely access to treatment</w:t>
      </w:r>
      <w:r w:rsidR="00CF6786">
        <w:t xml:space="preserve"> </w:t>
      </w:r>
      <w:r w:rsidR="00CF6786" w:rsidRPr="12EA7B3A">
        <w:rPr>
          <w:noProof/>
        </w:rPr>
        <w:t>(Department of Health and Human Services</w:t>
      </w:r>
      <w:r w:rsidR="00E551AC" w:rsidRPr="12EA7B3A">
        <w:rPr>
          <w:noProof/>
        </w:rPr>
        <w:t xml:space="preserve"> 20</w:t>
      </w:r>
      <w:r w:rsidR="00CF6786" w:rsidRPr="12EA7B3A">
        <w:rPr>
          <w:noProof/>
        </w:rPr>
        <w:t>17</w:t>
      </w:r>
      <w:r w:rsidR="62CBD027" w:rsidRPr="12EA7B3A">
        <w:rPr>
          <w:noProof/>
        </w:rPr>
        <w:t>a</w:t>
      </w:r>
      <w:r w:rsidR="00CF6786" w:rsidRPr="12EA7B3A">
        <w:rPr>
          <w:noProof/>
        </w:rPr>
        <w:t>)</w:t>
      </w:r>
      <w:r w:rsidR="00E60DB5">
        <w:t>.</w:t>
      </w:r>
    </w:p>
    <w:p w14:paraId="196DB676" w14:textId="37C7D531" w:rsidR="00A666B5" w:rsidRDefault="007654A1" w:rsidP="000D480B">
      <w:pPr>
        <w:pStyle w:val="DHHSbody"/>
      </w:pPr>
      <w:r w:rsidRPr="007654A1">
        <w:t>Through the Under</w:t>
      </w:r>
      <w:r w:rsidR="00D741AC">
        <w:t>-</w:t>
      </w:r>
      <w:r w:rsidRPr="007654A1">
        <w:t>screened Program, targeted initiatives to increase screening include</w:t>
      </w:r>
      <w:r w:rsidR="00A666B5">
        <w:t>:</w:t>
      </w:r>
      <w:r w:rsidRPr="007654A1">
        <w:t xml:space="preserve"> </w:t>
      </w:r>
    </w:p>
    <w:p w14:paraId="680D46D8" w14:textId="58D37C7B" w:rsidR="00A666B5" w:rsidRDefault="00A666B5" w:rsidP="005D44BC">
      <w:pPr>
        <w:pStyle w:val="DHHSbullet1"/>
      </w:pPr>
      <w:r>
        <w:t xml:space="preserve">more </w:t>
      </w:r>
      <w:r w:rsidR="007654A1">
        <w:t>mobile breast</w:t>
      </w:r>
      <w:r>
        <w:t>-</w:t>
      </w:r>
      <w:r w:rsidR="007654A1">
        <w:t xml:space="preserve">screening services at Aboriginal </w:t>
      </w:r>
      <w:r>
        <w:t>c</w:t>
      </w:r>
      <w:r w:rsidR="007654A1">
        <w:t>ommunity</w:t>
      </w:r>
      <w:r>
        <w:t>-c</w:t>
      </w:r>
      <w:r w:rsidR="007654A1">
        <w:t xml:space="preserve">ontrolled </w:t>
      </w:r>
      <w:r>
        <w:t>o</w:t>
      </w:r>
      <w:r w:rsidR="007654A1">
        <w:t>rganisations</w:t>
      </w:r>
    </w:p>
    <w:p w14:paraId="46FD4561" w14:textId="401FCA17" w:rsidR="00A666B5" w:rsidRDefault="007654A1" w:rsidP="005D44BC">
      <w:pPr>
        <w:pStyle w:val="DHHSbullet1"/>
      </w:pPr>
      <w:r>
        <w:t xml:space="preserve">alternative pathways for Aboriginal communities to </w:t>
      </w:r>
      <w:r w:rsidR="00E944F4">
        <w:t>take part</w:t>
      </w:r>
      <w:r>
        <w:t xml:space="preserve"> in the bowel screening program</w:t>
      </w:r>
    </w:p>
    <w:p w14:paraId="0C1E928A" w14:textId="1E98AC2D" w:rsidR="00A666B5" w:rsidRDefault="007654A1" w:rsidP="005D44BC">
      <w:pPr>
        <w:pStyle w:val="DHHSbullet1"/>
      </w:pPr>
      <w:r>
        <w:t>targeted primary care support in under</w:t>
      </w:r>
      <w:r w:rsidR="00E97C0A">
        <w:t>-</w:t>
      </w:r>
      <w:r>
        <w:t>screened areas</w:t>
      </w:r>
    </w:p>
    <w:p w14:paraId="737150E2" w14:textId="6211F7B6" w:rsidR="00A666B5" w:rsidRDefault="007654A1" w:rsidP="005D44BC">
      <w:pPr>
        <w:pStyle w:val="DHHSbullet1"/>
      </w:pPr>
      <w:r>
        <w:t xml:space="preserve">self-collect cervical screening </w:t>
      </w:r>
    </w:p>
    <w:p w14:paraId="76FE0B83" w14:textId="7E38A81B" w:rsidR="007654A1" w:rsidRDefault="00263FA2" w:rsidP="005D44BC">
      <w:pPr>
        <w:pStyle w:val="DHHSbullet1lastline"/>
      </w:pPr>
      <w:r>
        <w:lastRenderedPageBreak/>
        <w:t>improving</w:t>
      </w:r>
      <w:r w:rsidRPr="007654A1">
        <w:t xml:space="preserve"> </w:t>
      </w:r>
      <w:r w:rsidR="007654A1" w:rsidRPr="007654A1">
        <w:t xml:space="preserve">access to screening for people </w:t>
      </w:r>
      <w:r>
        <w:t xml:space="preserve">with </w:t>
      </w:r>
      <w:r w:rsidR="007654A1" w:rsidRPr="007654A1">
        <w:t xml:space="preserve">a disability. </w:t>
      </w:r>
    </w:p>
    <w:p w14:paraId="6600E96E" w14:textId="3C8F2947" w:rsidR="00263FA2" w:rsidRDefault="007654A1" w:rsidP="000D480B">
      <w:pPr>
        <w:pStyle w:val="DHHSbody"/>
      </w:pPr>
      <w:r w:rsidRPr="007654A1">
        <w:t xml:space="preserve">These initiatives have reinforced that </w:t>
      </w:r>
      <w:r w:rsidR="00AC70CC">
        <w:t>participat</w:t>
      </w:r>
      <w:r w:rsidR="000500FB">
        <w:t>ion</w:t>
      </w:r>
      <w:r w:rsidR="00263FA2" w:rsidRPr="007654A1">
        <w:t xml:space="preserve"> </w:t>
      </w:r>
      <w:r w:rsidRPr="007654A1">
        <w:t>in cancer screening programs can improve by</w:t>
      </w:r>
      <w:r w:rsidR="00263FA2">
        <w:t>:</w:t>
      </w:r>
    </w:p>
    <w:p w14:paraId="478C61AC" w14:textId="7A20C63C" w:rsidR="00263FA2" w:rsidRDefault="007654A1" w:rsidP="005D44BC">
      <w:pPr>
        <w:pStyle w:val="DHHSbullet1"/>
      </w:pPr>
      <w:r>
        <w:t>embedding culturally responsive approaches across the cancer screening pathway</w:t>
      </w:r>
    </w:p>
    <w:p w14:paraId="628018CA" w14:textId="5661F690" w:rsidR="00263FA2" w:rsidRDefault="007654A1" w:rsidP="005D44BC">
      <w:pPr>
        <w:pStyle w:val="DHHSbullet1"/>
      </w:pPr>
      <w:r>
        <w:t>removing barriers to accessing services</w:t>
      </w:r>
    </w:p>
    <w:p w14:paraId="317E05B7" w14:textId="073CDB71" w:rsidR="00263FA2" w:rsidRDefault="007654A1" w:rsidP="005D44BC">
      <w:pPr>
        <w:pStyle w:val="DHHSbullet1lastline"/>
      </w:pPr>
      <w:r w:rsidRPr="007654A1">
        <w:t xml:space="preserve">building workforce capacity. </w:t>
      </w:r>
    </w:p>
    <w:p w14:paraId="0B0C89B8" w14:textId="44BB2B75" w:rsidR="007654A1" w:rsidRDefault="007654A1" w:rsidP="000D480B">
      <w:pPr>
        <w:pStyle w:val="DHHSbody"/>
      </w:pPr>
      <w:r w:rsidRPr="007654A1">
        <w:t xml:space="preserve">These key learnings will provide the </w:t>
      </w:r>
      <w:r w:rsidR="00263FA2">
        <w:t>basis</w:t>
      </w:r>
      <w:r w:rsidR="00263FA2" w:rsidRPr="007654A1">
        <w:t xml:space="preserve"> </w:t>
      </w:r>
      <w:r w:rsidRPr="007654A1">
        <w:t>for future work</w:t>
      </w:r>
      <w:r w:rsidR="00263FA2">
        <w:t>,</w:t>
      </w:r>
      <w:r w:rsidRPr="007654A1">
        <w:t xml:space="preserve"> particularly through co-designed initiatives.</w:t>
      </w:r>
    </w:p>
    <w:p w14:paraId="7B0C0552" w14:textId="1190EA07" w:rsidR="007654A1" w:rsidRDefault="00B35E04" w:rsidP="000D480B">
      <w:pPr>
        <w:pStyle w:val="DHHSbody"/>
      </w:pPr>
      <w:r>
        <w:t>In a</w:t>
      </w:r>
      <w:r w:rsidR="007654A1" w:rsidRPr="007654A1">
        <w:t>ddition, the Victorian Government’s commitment to advancing Aboriginal self-determination supports the Victorian Aboriginal Community Controlled Health Organisation (VACCHO) to lead all Aboriginal cancer screening initiatives</w:t>
      </w:r>
      <w:r w:rsidR="00263FA2">
        <w:t>. This will help</w:t>
      </w:r>
      <w:r w:rsidR="007654A1" w:rsidRPr="007654A1">
        <w:t xml:space="preserve"> close the gap in cancer screening rates for Aboriginal people and non-Aboriginal people.</w:t>
      </w:r>
    </w:p>
    <w:p w14:paraId="58356649" w14:textId="7F899C3D" w:rsidR="00B560DB" w:rsidRPr="00A3431F" w:rsidRDefault="004600EE" w:rsidP="00A3431F">
      <w:pPr>
        <w:pStyle w:val="DHHSbodybeforetextbox"/>
        <w:rPr>
          <w:lang w:eastAsia="en-AU"/>
        </w:rPr>
      </w:pPr>
      <w:r w:rsidRPr="009373BB">
        <w:rPr>
          <w:lang w:eastAsia="en-AU"/>
        </w:rPr>
        <w:t>As seen across all cancer screening programs, the COVID-19 pandemic has impacted participation in under-screened groups. Through a cancer screening catch-up program, the Victorian Government will ensure that it continues to reach these priority groups. This catch-up program will require stronger collaboration with VACCHO, P</w:t>
      </w:r>
      <w:r w:rsidR="00C133DA">
        <w:rPr>
          <w:lang w:eastAsia="en-AU"/>
        </w:rPr>
        <w:t xml:space="preserve">rimary </w:t>
      </w:r>
      <w:r w:rsidRPr="009373BB">
        <w:rPr>
          <w:lang w:eastAsia="en-AU"/>
        </w:rPr>
        <w:t>H</w:t>
      </w:r>
      <w:r w:rsidR="00C133DA">
        <w:rPr>
          <w:lang w:eastAsia="en-AU"/>
        </w:rPr>
        <w:t xml:space="preserve">ealth </w:t>
      </w:r>
      <w:r w:rsidRPr="009373BB">
        <w:rPr>
          <w:lang w:eastAsia="en-AU"/>
        </w:rPr>
        <w:t>N</w:t>
      </w:r>
      <w:r w:rsidR="00C133DA">
        <w:rPr>
          <w:lang w:eastAsia="en-AU"/>
        </w:rPr>
        <w:t>etwork</w:t>
      </w:r>
      <w:r w:rsidR="00754C98">
        <w:rPr>
          <w:lang w:eastAsia="en-AU"/>
        </w:rPr>
        <w:t>s</w:t>
      </w:r>
      <w:r w:rsidRPr="009373BB">
        <w:rPr>
          <w:lang w:eastAsia="en-AU"/>
        </w:rPr>
        <w:t xml:space="preserve"> and community health services at a regional level to ensure the services delivered are appropriate and responsive to the community’s needs.</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B560DB" w14:paraId="3ED04C5D" w14:textId="77777777" w:rsidTr="0085391F">
        <w:trPr>
          <w:cantSplit/>
          <w:tblHeader/>
        </w:trPr>
        <w:tc>
          <w:tcPr>
            <w:tcW w:w="9288" w:type="dxa"/>
          </w:tcPr>
          <w:p w14:paraId="11C14713" w14:textId="77777777" w:rsidR="00B560DB" w:rsidRPr="00A32794" w:rsidRDefault="00B560DB" w:rsidP="0085391F">
            <w:pPr>
              <w:pStyle w:val="DHHSheadlingactivitytextbox"/>
            </w:pPr>
            <w:r w:rsidRPr="00A32794">
              <w:t>Activity in the next four years will:</w:t>
            </w:r>
          </w:p>
        </w:tc>
      </w:tr>
      <w:tr w:rsidR="00B560DB" w14:paraId="6D3737DA" w14:textId="77777777" w:rsidTr="00B560DB">
        <w:trPr>
          <w:trHeight w:val="4303"/>
        </w:trPr>
        <w:tc>
          <w:tcPr>
            <w:tcW w:w="9288" w:type="dxa"/>
          </w:tcPr>
          <w:p w14:paraId="6C31ABA1" w14:textId="66D5FC25" w:rsidR="00B560DB" w:rsidRPr="00372E88" w:rsidRDefault="00B560DB" w:rsidP="00B560DB">
            <w:pPr>
              <w:pStyle w:val="DHHSbullet1activitybox"/>
            </w:pPr>
            <w:r>
              <w:t>implement a</w:t>
            </w:r>
            <w:r w:rsidRPr="00372E88">
              <w:t xml:space="preserve"> VACCHO</w:t>
            </w:r>
            <w:r>
              <w:t>-</w:t>
            </w:r>
            <w:r w:rsidRPr="00372E88">
              <w:t xml:space="preserve">led Aboriginal </w:t>
            </w:r>
            <w:r>
              <w:t>c</w:t>
            </w:r>
            <w:r w:rsidRPr="00372E88">
              <w:t xml:space="preserve">ancer </w:t>
            </w:r>
            <w:r>
              <w:t>s</w:t>
            </w:r>
            <w:r w:rsidRPr="00372E88">
              <w:t xml:space="preserve">creening </w:t>
            </w:r>
            <w:r>
              <w:t>s</w:t>
            </w:r>
            <w:r w:rsidRPr="00372E88">
              <w:t>trategy that prioritises how they want Aboriginal cancer screening outcomes and activities to be conducted in the future</w:t>
            </w:r>
            <w:r>
              <w:t xml:space="preserve"> including </w:t>
            </w:r>
            <w:r w:rsidRPr="00372E88">
              <w:t>deliver</w:t>
            </w:r>
            <w:r>
              <w:t>ing</w:t>
            </w:r>
            <w:r w:rsidRPr="00372E88">
              <w:t xml:space="preserve"> culturally responsive screening in partnership with mainstream service providers</w:t>
            </w:r>
          </w:p>
          <w:p w14:paraId="48923760" w14:textId="77777777" w:rsidR="00B560DB" w:rsidRDefault="00B560DB" w:rsidP="00B560DB">
            <w:pPr>
              <w:pStyle w:val="DHHSbullet1activitybox"/>
            </w:pPr>
            <w:r>
              <w:t>i</w:t>
            </w:r>
            <w:r w:rsidRPr="00372E88">
              <w:t>mplement</w:t>
            </w:r>
            <w:r>
              <w:t xml:space="preserve"> strategies for</w:t>
            </w:r>
            <w:r w:rsidRPr="00372E88">
              <w:t xml:space="preserve"> participation, recruitment and primary care </w:t>
            </w:r>
            <w:r>
              <w:t>to</w:t>
            </w:r>
            <w:r w:rsidRPr="00372E88">
              <w:t xml:space="preserve"> increase </w:t>
            </w:r>
            <w:r>
              <w:t>participation</w:t>
            </w:r>
            <w:r w:rsidRPr="00372E88">
              <w:t xml:space="preserve"> and improve access to culturally safe services for priority groups</w:t>
            </w:r>
          </w:p>
          <w:p w14:paraId="2C632954" w14:textId="77777777" w:rsidR="00B560DB" w:rsidRPr="002D169C" w:rsidRDefault="00B560DB" w:rsidP="00B560DB">
            <w:pPr>
              <w:pStyle w:val="DHHSbullet1activitybox"/>
            </w:pPr>
            <w:r w:rsidRPr="009373BB">
              <w:rPr>
                <w:color w:val="000000"/>
                <w:lang w:eastAsia="en-AU"/>
              </w:rPr>
              <w:t>develop regional approaches to increase uptake of cervical self-collection in under</w:t>
            </w:r>
            <w:r>
              <w:rPr>
                <w:color w:val="000000"/>
                <w:lang w:eastAsia="en-AU"/>
              </w:rPr>
              <w:t>-</w:t>
            </w:r>
            <w:r w:rsidRPr="009373BB">
              <w:rPr>
                <w:color w:val="000000"/>
                <w:lang w:eastAsia="en-AU"/>
              </w:rPr>
              <w:t>screened women</w:t>
            </w:r>
          </w:p>
          <w:p w14:paraId="733551FB" w14:textId="77777777" w:rsidR="00B560DB" w:rsidRPr="00796978" w:rsidRDefault="00B560DB" w:rsidP="00B560DB">
            <w:pPr>
              <w:pStyle w:val="DHHSbullet1activitybox"/>
            </w:pPr>
            <w:r w:rsidRPr="009F12C4">
              <w:t xml:space="preserve">increase use </w:t>
            </w:r>
            <w:r w:rsidRPr="009F0010">
              <w:t>of data and surveillance to expand and monitor the priority under</w:t>
            </w:r>
            <w:r w:rsidRPr="00853DE8">
              <w:t xml:space="preserve">-screened groups. </w:t>
            </w:r>
            <w:r w:rsidRPr="00796978">
              <w:t>Additional cohorts include:</w:t>
            </w:r>
          </w:p>
          <w:p w14:paraId="5F96FB8C" w14:textId="77777777" w:rsidR="00B560DB" w:rsidRPr="009F0010" w:rsidRDefault="00B560DB" w:rsidP="00B560DB">
            <w:pPr>
              <w:pStyle w:val="DHHSbullet2activitytextbox"/>
            </w:pPr>
            <w:r w:rsidRPr="00DB24F6">
              <w:t>bowel screening in men 50–</w:t>
            </w:r>
            <w:r w:rsidRPr="009F0010">
              <w:t>59 years of age</w:t>
            </w:r>
          </w:p>
          <w:p w14:paraId="3E3D2352" w14:textId="77777777" w:rsidR="00B560DB" w:rsidRPr="00796978" w:rsidRDefault="00B560DB" w:rsidP="00B560DB">
            <w:pPr>
              <w:pStyle w:val="DHHSbullet2activitytextbox"/>
            </w:pPr>
            <w:r w:rsidRPr="00796978">
              <w:t>fast-growing and emerging multicultural communities</w:t>
            </w:r>
          </w:p>
          <w:p w14:paraId="4A80C520" w14:textId="77777777" w:rsidR="00B560DB" w:rsidRPr="009078C3" w:rsidRDefault="00B560DB" w:rsidP="00B560DB">
            <w:pPr>
              <w:pStyle w:val="DHHSbullet2activitytextbox"/>
            </w:pPr>
            <w:r w:rsidRPr="009078C3">
              <w:t>people with a disability</w:t>
            </w:r>
          </w:p>
          <w:p w14:paraId="49172947" w14:textId="77777777" w:rsidR="00B560DB" w:rsidRPr="009078C3" w:rsidRDefault="00B560DB" w:rsidP="00B560DB">
            <w:pPr>
              <w:pStyle w:val="DHHSbullet2activitytextbox"/>
            </w:pPr>
            <w:r w:rsidRPr="009078C3">
              <w:t>people experiencing socioeconomic disadvantage</w:t>
            </w:r>
          </w:p>
          <w:p w14:paraId="19A51584" w14:textId="775A56ED" w:rsidR="00B560DB" w:rsidRPr="00DE5472" w:rsidRDefault="00B560DB" w:rsidP="00B560DB">
            <w:pPr>
              <w:pStyle w:val="DHHSbullet2activitytextbox"/>
            </w:pPr>
            <w:r w:rsidRPr="009078C3">
              <w:t>people living in certain geographical areas.</w:t>
            </w:r>
          </w:p>
        </w:tc>
      </w:tr>
    </w:tbl>
    <w:p w14:paraId="42F0535A" w14:textId="54E13307" w:rsidR="00B560DB" w:rsidRDefault="00B560DB" w:rsidP="000D480B">
      <w:pPr>
        <w:pStyle w:val="DHHSbody"/>
        <w:rPr>
          <w:rFonts w:cs="Arial"/>
          <w:color w:val="000000"/>
          <w:lang w:eastAsia="en-AU"/>
        </w:rPr>
      </w:pPr>
    </w:p>
    <w:p w14:paraId="5E6F7506" w14:textId="77777777" w:rsidR="00B560DB" w:rsidRDefault="00B560DB">
      <w:pPr>
        <w:spacing w:after="0" w:line="240" w:lineRule="auto"/>
        <w:rPr>
          <w:rFonts w:ascii="Arial" w:eastAsia="Times" w:hAnsi="Arial" w:cs="Arial"/>
          <w:color w:val="000000"/>
          <w:lang w:eastAsia="en-AU"/>
        </w:rPr>
      </w:pPr>
      <w:r>
        <w:rPr>
          <w:rFonts w:cs="Arial"/>
          <w:color w:val="000000"/>
          <w:lang w:eastAsia="en-AU"/>
        </w:rPr>
        <w:br w:type="page"/>
      </w:r>
    </w:p>
    <w:p w14:paraId="60910518" w14:textId="7644541C" w:rsidR="00DA7DDD" w:rsidRPr="00114368" w:rsidRDefault="000B50C3" w:rsidP="00B560DB">
      <w:pPr>
        <w:pStyle w:val="DHHSheadingtextbox"/>
        <w:rPr>
          <w:rFonts w:ascii="Cambria" w:hAnsi="Cambria"/>
        </w:rPr>
      </w:pPr>
      <w:r w:rsidRPr="00114368">
        <w:lastRenderedPageBreak/>
        <w:t>Online Cancer Screening Hub for under-screened communities</w:t>
      </w:r>
    </w:p>
    <w:p w14:paraId="514837DA" w14:textId="6676D953" w:rsidR="000B50C3" w:rsidRPr="000B50C3" w:rsidRDefault="000B50C3" w:rsidP="00B560DB">
      <w:pPr>
        <w:pStyle w:val="DHHSbodytextbox"/>
      </w:pPr>
      <w:r w:rsidRPr="000B50C3">
        <w:t xml:space="preserve">Cancer Council Victoria has launched several resources to encourage under-screened groups to </w:t>
      </w:r>
      <w:r w:rsidR="00E944F4">
        <w:t>take part</w:t>
      </w:r>
      <w:r w:rsidRPr="000B50C3">
        <w:t xml:space="preserve"> in cancer screening. </w:t>
      </w:r>
    </w:p>
    <w:p w14:paraId="77C4BF9B" w14:textId="2C8665A6" w:rsidR="00DA7DDD" w:rsidRDefault="00263FA2" w:rsidP="00B560DB">
      <w:pPr>
        <w:pStyle w:val="DHHSbodytextbox"/>
      </w:pPr>
      <w:r w:rsidRPr="63F0E49C">
        <w:t>A</w:t>
      </w:r>
      <w:r w:rsidR="000B50C3" w:rsidRPr="63F0E49C">
        <w:t xml:space="preserve">n online Cancer Screening Hub provides a central </w:t>
      </w:r>
      <w:r w:rsidRPr="63F0E49C">
        <w:t>source</w:t>
      </w:r>
      <w:r w:rsidR="000B50C3" w:rsidRPr="63F0E49C">
        <w:t xml:space="preserve"> for a variety of </w:t>
      </w:r>
      <w:hyperlink r:id="rId35">
        <w:r w:rsidR="00B80D1F">
          <w:rPr>
            <w:rStyle w:val="Hyperlink"/>
            <w:rFonts w:cs="Arial"/>
          </w:rPr>
          <w:t>tools and resources on the Cancer Council Website, Cancer Screening Hub page</w:t>
        </w:r>
      </w:hyperlink>
      <w:r w:rsidRPr="63F0E49C">
        <w:t xml:space="preserve"> https://screeningresources.cancervic.org.au&gt;. These tools</w:t>
      </w:r>
      <w:r w:rsidR="000B50C3" w:rsidRPr="63F0E49C">
        <w:t xml:space="preserve"> target health professionals and health</w:t>
      </w:r>
      <w:r w:rsidRPr="63F0E49C">
        <w:t>/</w:t>
      </w:r>
      <w:r w:rsidR="000B50C3" w:rsidRPr="63F0E49C">
        <w:t xml:space="preserve">community organisations seeking to improve cancer screening </w:t>
      </w:r>
      <w:r w:rsidR="000500FB" w:rsidRPr="63F0E49C">
        <w:t xml:space="preserve">participation </w:t>
      </w:r>
      <w:r w:rsidR="000B50C3" w:rsidRPr="63F0E49C">
        <w:t xml:space="preserve">in under-screened communities. </w:t>
      </w:r>
      <w:r w:rsidR="009A50F8" w:rsidRPr="63F0E49C">
        <w:t>Practical i</w:t>
      </w:r>
      <w:r w:rsidR="000B50C3" w:rsidRPr="63F0E49C">
        <w:t xml:space="preserve">nformation on implementing projects, finding translated resources, even screening data for relevant under-screened groups is readily available. </w:t>
      </w:r>
    </w:p>
    <w:p w14:paraId="51F78BAD" w14:textId="5F2B1551" w:rsidR="00DA7DDD" w:rsidRDefault="008960D3" w:rsidP="00B560DB">
      <w:pPr>
        <w:pStyle w:val="DHHSbodytextbox"/>
        <w:rPr>
          <w:rFonts w:cs="Arial"/>
        </w:rPr>
      </w:pPr>
      <w:r>
        <w:rPr>
          <w:noProof/>
        </w:rPr>
        <w:drawing>
          <wp:inline distT="0" distB="0" distL="0" distR="0" wp14:anchorId="12AC9973" wp14:editId="6F6DBAFD">
            <wp:extent cx="3124200" cy="3025140"/>
            <wp:effectExtent l="0" t="0" r="0" b="0"/>
            <wp:docPr id="2098688331" name="Picture 8" descr="Screenshot of online Cancer Scree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88331" name="Picture 8" descr="Screenshot of online Cancer Screening Hub"/>
                    <pic:cNvPicPr/>
                  </pic:nvPicPr>
                  <pic:blipFill>
                    <a:blip r:embed="rId36" cstate="print">
                      <a:extLst>
                        <a:ext uri="{28A0092B-C50C-407E-A947-70E740481C1C}">
                          <a14:useLocalDpi xmlns:a14="http://schemas.microsoft.com/office/drawing/2010/main"/>
                        </a:ext>
                      </a:extLst>
                    </a:blip>
                    <a:stretch>
                      <a:fillRect/>
                    </a:stretch>
                  </pic:blipFill>
                  <pic:spPr>
                    <a:xfrm>
                      <a:off x="0" y="0"/>
                      <a:ext cx="3124200" cy="3025140"/>
                    </a:xfrm>
                    <a:prstGeom prst="rect">
                      <a:avLst/>
                    </a:prstGeom>
                  </pic:spPr>
                </pic:pic>
              </a:graphicData>
            </a:graphic>
          </wp:inline>
        </w:drawing>
      </w:r>
    </w:p>
    <w:p w14:paraId="20B65B1E" w14:textId="77777777" w:rsidR="00DA7DDD" w:rsidRDefault="00DA7DDD" w:rsidP="008763E9">
      <w:pPr>
        <w:pStyle w:val="DHHSbody"/>
        <w:rPr>
          <w:rFonts w:ascii="Segoe UI" w:hAnsi="Segoe UI" w:cs="Segoe UI"/>
          <w:sz w:val="18"/>
          <w:szCs w:val="18"/>
        </w:rPr>
      </w:pPr>
      <w:r>
        <w:rPr>
          <w:rFonts w:cs="Arial"/>
        </w:rPr>
        <w:t> </w:t>
      </w:r>
    </w:p>
    <w:p w14:paraId="0F38BA7C" w14:textId="1B4170F6" w:rsidR="005F3F77" w:rsidRDefault="005F3F77" w:rsidP="007B725B">
      <w:pPr>
        <w:pStyle w:val="DHHSbody"/>
        <w:rPr>
          <w:lang w:eastAsia="en-AU"/>
        </w:rPr>
      </w:pPr>
      <w:r>
        <w:rPr>
          <w:lang w:eastAsia="en-AU"/>
        </w:rPr>
        <w:br w:type="page"/>
      </w:r>
    </w:p>
    <w:p w14:paraId="368E26E5" w14:textId="6529A015" w:rsidR="00DA7DDD" w:rsidRPr="000B50C3" w:rsidRDefault="000B50C3" w:rsidP="00912421">
      <w:pPr>
        <w:pStyle w:val="DHHSheadingtextbox"/>
      </w:pPr>
      <w:r w:rsidRPr="000B50C3">
        <w:lastRenderedPageBreak/>
        <w:t>Cultural breast screening shawl and mobile screening for Aboriginal women</w:t>
      </w:r>
    </w:p>
    <w:p w14:paraId="3F92AC95" w14:textId="13298F5F" w:rsidR="000B50C3" w:rsidRPr="000B50C3" w:rsidRDefault="0098156A" w:rsidP="00912421">
      <w:pPr>
        <w:pStyle w:val="DHHSbodytextbox"/>
      </w:pPr>
      <w:r>
        <w:t>BSV</w:t>
      </w:r>
      <w:r w:rsidR="000B50C3" w:rsidRPr="000B50C3">
        <w:t xml:space="preserve"> and VACCHO are collaborating with Aboriginal health organisations to improve the breast cancer screening experience for Aboriginal women. </w:t>
      </w:r>
    </w:p>
    <w:p w14:paraId="66E34B57" w14:textId="441348E2" w:rsidR="000B50C3" w:rsidRDefault="0098156A" w:rsidP="00912421">
      <w:pPr>
        <w:pStyle w:val="DHHSbodytextbox"/>
      </w:pPr>
      <w:r>
        <w:t>BSV’s</w:t>
      </w:r>
      <w:r w:rsidR="000B50C3" w:rsidRPr="000B50C3">
        <w:t xml:space="preserve"> mobile screening service visits select Aboriginal Community Controlled Health Organisations (ACCHOs) to screen Aboriginal women in the community. Aboriginal women are </w:t>
      </w:r>
      <w:r w:rsidR="009C3B23">
        <w:t>given</w:t>
      </w:r>
      <w:r w:rsidR="009C3B23" w:rsidRPr="000B50C3">
        <w:t xml:space="preserve"> </w:t>
      </w:r>
      <w:r w:rsidR="000B50C3" w:rsidRPr="000B50C3">
        <w:t>a cultural shawl adorned with local Aboriginal artwork, which can be worn during their breast screen. The shawl is a strength</w:t>
      </w:r>
      <w:r w:rsidR="009C3B23">
        <w:t>s</w:t>
      </w:r>
      <w:r w:rsidR="000B50C3" w:rsidRPr="000B50C3">
        <w:t xml:space="preserve">-based Aboriginal community-led initiative that responds to challenges that </w:t>
      </w:r>
      <w:r>
        <w:t>BSV</w:t>
      </w:r>
      <w:r w:rsidR="000B50C3" w:rsidRPr="000B50C3">
        <w:t xml:space="preserve"> face</w:t>
      </w:r>
      <w:r w:rsidR="009C3B23">
        <w:t>s</w:t>
      </w:r>
      <w:r w:rsidR="000B50C3" w:rsidRPr="000B50C3">
        <w:t xml:space="preserve"> in providing a culturally</w:t>
      </w:r>
      <w:r w:rsidR="009C3B23">
        <w:t xml:space="preserve"> </w:t>
      </w:r>
      <w:r w:rsidR="000B50C3" w:rsidRPr="000B50C3">
        <w:t xml:space="preserve">safe service to Aboriginal women. </w:t>
      </w:r>
    </w:p>
    <w:p w14:paraId="0676E554" w14:textId="61614FC1" w:rsidR="00DA7DDD" w:rsidRDefault="000B50C3" w:rsidP="00912421">
      <w:pPr>
        <w:pStyle w:val="DHHSbodytextbox"/>
      </w:pPr>
      <w:r w:rsidRPr="000B50C3">
        <w:t xml:space="preserve">The </w:t>
      </w:r>
      <w:r w:rsidR="009C3B23" w:rsidRPr="000B50C3">
        <w:t>Victorian Aboriginal Health Service in Melbourne</w:t>
      </w:r>
      <w:r w:rsidR="009C3B23">
        <w:t xml:space="preserve"> trialled the</w:t>
      </w:r>
      <w:r w:rsidR="009C3B23" w:rsidRPr="000B50C3">
        <w:t xml:space="preserve"> </w:t>
      </w:r>
      <w:r w:rsidRPr="000B50C3">
        <w:t>cultural shawl in 2018</w:t>
      </w:r>
      <w:r w:rsidR="009C3B23">
        <w:t>.</w:t>
      </w:r>
      <w:r w:rsidRPr="000B50C3">
        <w:t xml:space="preserve"> </w:t>
      </w:r>
      <w:r w:rsidR="009C3B23">
        <w:t>I</w:t>
      </w:r>
      <w:r w:rsidRPr="000B50C3">
        <w:t>t was shown to help Aboriginal women feel more culturally safe and comfortable when screening. Since then, it has been made available to many Aboriginal women through ACCHOs around Victoria, attracting many first-time screeners and women who had not returned to screen.</w:t>
      </w:r>
    </w:p>
    <w:p w14:paraId="760A2E81" w14:textId="4623F6F7" w:rsidR="00F70633" w:rsidRPr="00F34A36" w:rsidRDefault="000D480B" w:rsidP="00404983">
      <w:pPr>
        <w:pStyle w:val="Heading3numberedDHHS"/>
      </w:pPr>
      <w:bookmarkStart w:id="43" w:name="_Hlk33793587"/>
      <w:r>
        <w:t xml:space="preserve">2.3 </w:t>
      </w:r>
      <w:r w:rsidR="00404983">
        <w:tab/>
      </w:r>
      <w:r w:rsidR="00F70633" w:rsidRPr="00F34A36">
        <w:t>Improve access to services and care across the cancer screening pathway</w:t>
      </w:r>
    </w:p>
    <w:p w14:paraId="2C22E575" w14:textId="5A26268D" w:rsidR="00D93EA8" w:rsidRPr="00D93EA8" w:rsidRDefault="00D93EA8" w:rsidP="000D480B">
      <w:pPr>
        <w:pStyle w:val="DHHSbody"/>
        <w:rPr>
          <w:rFonts w:cs="Arial"/>
          <w:lang w:eastAsia="en-AU"/>
        </w:rPr>
      </w:pPr>
      <w:r w:rsidRPr="00D93EA8">
        <w:rPr>
          <w:rFonts w:cs="Arial"/>
          <w:lang w:eastAsia="en-AU"/>
        </w:rPr>
        <w:t xml:space="preserve">Participation across Victoria’s three cancer screening programs </w:t>
      </w:r>
      <w:r w:rsidR="009C3B23">
        <w:rPr>
          <w:rFonts w:cs="Arial"/>
          <w:lang w:eastAsia="en-AU"/>
        </w:rPr>
        <w:t>varies</w:t>
      </w:r>
      <w:r w:rsidRPr="00D93EA8">
        <w:rPr>
          <w:rFonts w:cs="Arial"/>
          <w:lang w:eastAsia="en-AU"/>
        </w:rPr>
        <w:t xml:space="preserve"> for different population groups. This </w:t>
      </w:r>
      <w:r w:rsidR="009C3B23" w:rsidRPr="00D93EA8">
        <w:rPr>
          <w:rFonts w:cs="Arial"/>
          <w:lang w:eastAsia="en-AU"/>
        </w:rPr>
        <w:t>difference</w:t>
      </w:r>
      <w:r w:rsidRPr="00D93EA8">
        <w:rPr>
          <w:rFonts w:cs="Arial"/>
          <w:lang w:eastAsia="en-AU"/>
        </w:rPr>
        <w:t xml:space="preserve"> </w:t>
      </w:r>
      <w:r w:rsidR="009C3B23">
        <w:rPr>
          <w:rFonts w:cs="Arial"/>
          <w:lang w:eastAsia="en-AU"/>
        </w:rPr>
        <w:t>adds</w:t>
      </w:r>
      <w:r w:rsidR="009C3B23" w:rsidRPr="00D93EA8">
        <w:rPr>
          <w:rFonts w:cs="Arial"/>
          <w:lang w:eastAsia="en-AU"/>
        </w:rPr>
        <w:t xml:space="preserve"> </w:t>
      </w:r>
      <w:r w:rsidRPr="00D93EA8">
        <w:rPr>
          <w:rFonts w:cs="Arial"/>
          <w:lang w:eastAsia="en-AU"/>
        </w:rPr>
        <w:t xml:space="preserve">to the inequity seen in the stage of cancer diagnosis, timeliness of treatments and health outcomes. </w:t>
      </w:r>
      <w:r w:rsidR="0098156A">
        <w:rPr>
          <w:rFonts w:cs="Arial"/>
          <w:lang w:eastAsia="en-AU"/>
        </w:rPr>
        <w:t>T</w:t>
      </w:r>
      <w:r w:rsidRPr="00D93EA8">
        <w:rPr>
          <w:rFonts w:cs="Arial"/>
          <w:lang w:eastAsia="en-AU"/>
        </w:rPr>
        <w:t xml:space="preserve">o create equity across the cancer screening pathway, </w:t>
      </w:r>
      <w:r w:rsidRPr="00D93EA8">
        <w:rPr>
          <w:lang w:eastAsia="en-AU"/>
        </w:rPr>
        <w:t xml:space="preserve">every Victorian should have access to </w:t>
      </w:r>
      <w:r w:rsidR="009C3B23">
        <w:rPr>
          <w:lang w:eastAsia="en-AU"/>
        </w:rPr>
        <w:t xml:space="preserve">prompt, </w:t>
      </w:r>
      <w:r w:rsidRPr="00D93EA8">
        <w:rPr>
          <w:lang w:eastAsia="en-AU"/>
        </w:rPr>
        <w:t xml:space="preserve">culturally appropriate, acceptable and responsive screening services. </w:t>
      </w:r>
    </w:p>
    <w:p w14:paraId="653F809E" w14:textId="3743BD1E" w:rsidR="00D93EA8" w:rsidRDefault="00D93EA8" w:rsidP="000D480B">
      <w:pPr>
        <w:pStyle w:val="DHHSbody"/>
        <w:rPr>
          <w:rFonts w:cs="Arial"/>
          <w:lang w:eastAsia="en-AU"/>
        </w:rPr>
      </w:pPr>
      <w:r w:rsidRPr="00D93EA8">
        <w:rPr>
          <w:rFonts w:cs="Arial"/>
          <w:lang w:eastAsia="en-AU"/>
        </w:rPr>
        <w:t>In the case of a positive cancer screen, follow-up testing and confirmation of cancer need to occur within recommended timeframes</w:t>
      </w:r>
      <w:r w:rsidR="009C3B23">
        <w:rPr>
          <w:rFonts w:cs="Arial"/>
          <w:lang w:eastAsia="en-AU"/>
        </w:rPr>
        <w:t>. This will</w:t>
      </w:r>
      <w:r w:rsidRPr="00D93EA8">
        <w:rPr>
          <w:rFonts w:cs="Arial"/>
          <w:lang w:eastAsia="en-AU"/>
        </w:rPr>
        <w:t xml:space="preserve"> ensure </w:t>
      </w:r>
      <w:r w:rsidR="003B3743">
        <w:rPr>
          <w:rFonts w:cs="Arial"/>
          <w:lang w:eastAsia="en-AU"/>
        </w:rPr>
        <w:t>appropriate and timely</w:t>
      </w:r>
      <w:r w:rsidR="002963B0">
        <w:rPr>
          <w:rFonts w:cs="Arial"/>
          <w:lang w:eastAsia="en-AU"/>
        </w:rPr>
        <w:t xml:space="preserve"> </w:t>
      </w:r>
      <w:r w:rsidRPr="00D93EA8">
        <w:rPr>
          <w:rFonts w:cs="Arial"/>
          <w:lang w:eastAsia="en-AU"/>
        </w:rPr>
        <w:t xml:space="preserve">treatment can be provided. Timely referral and access to quality diagnostic services is essential. </w:t>
      </w:r>
      <w:r w:rsidR="009C3B23">
        <w:rPr>
          <w:rFonts w:cs="Arial"/>
          <w:lang w:eastAsia="en-AU"/>
        </w:rPr>
        <w:t>A</w:t>
      </w:r>
      <w:r w:rsidRPr="00D93EA8">
        <w:rPr>
          <w:rFonts w:cs="Arial"/>
          <w:lang w:eastAsia="en-AU"/>
        </w:rPr>
        <w:t>ccess to high-quality healthcare services, including cancer services, is an issue for people living in rural communities</w:t>
      </w:r>
      <w:r w:rsidR="009C3B23">
        <w:rPr>
          <w:rFonts w:cs="Arial"/>
          <w:lang w:eastAsia="en-AU"/>
        </w:rPr>
        <w:t>.</w:t>
      </w:r>
      <w:r w:rsidRPr="00D93EA8">
        <w:rPr>
          <w:rFonts w:cs="Arial"/>
          <w:lang w:eastAsia="en-AU"/>
        </w:rPr>
        <w:t xml:space="preserve"> </w:t>
      </w:r>
      <w:r w:rsidR="009C3B23">
        <w:rPr>
          <w:rFonts w:cs="Arial"/>
          <w:lang w:eastAsia="en-AU"/>
        </w:rPr>
        <w:t>T</w:t>
      </w:r>
      <w:r w:rsidRPr="00D93EA8">
        <w:rPr>
          <w:rFonts w:cs="Arial"/>
          <w:lang w:eastAsia="en-AU"/>
        </w:rPr>
        <w:t>his has an impact on cancer outcomes and survival rates.</w:t>
      </w:r>
    </w:p>
    <w:p w14:paraId="50361759" w14:textId="6E0694F0" w:rsidR="00D93EA8" w:rsidRDefault="00D93EA8" w:rsidP="000D480B">
      <w:pPr>
        <w:pStyle w:val="DHHSbody"/>
        <w:rPr>
          <w:lang w:eastAsia="en-AU"/>
        </w:rPr>
      </w:pPr>
      <w:r w:rsidRPr="00D93EA8">
        <w:rPr>
          <w:rFonts w:cs="Arial"/>
          <w:lang w:eastAsia="en-AU"/>
        </w:rPr>
        <w:t xml:space="preserve">In Victoria, the </w:t>
      </w:r>
      <w:r w:rsidR="00080265">
        <w:rPr>
          <w:rFonts w:cs="Arial"/>
          <w:lang w:eastAsia="en-AU"/>
        </w:rPr>
        <w:t>OCPs</w:t>
      </w:r>
      <w:r w:rsidRPr="00D93EA8">
        <w:rPr>
          <w:rFonts w:cs="Arial"/>
          <w:lang w:eastAsia="en-AU"/>
        </w:rPr>
        <w:t xml:space="preserve"> provide guidance to health practitioners on the appropriate pathways for high</w:t>
      </w:r>
      <w:r w:rsidR="009C3B23">
        <w:rPr>
          <w:rFonts w:cs="Arial"/>
          <w:lang w:eastAsia="en-AU"/>
        </w:rPr>
        <w:t>-</w:t>
      </w:r>
      <w:r w:rsidRPr="00D93EA8">
        <w:rPr>
          <w:rFonts w:cs="Arial"/>
          <w:lang w:eastAsia="en-AU"/>
        </w:rPr>
        <w:t>quality cancer care</w:t>
      </w:r>
      <w:r w:rsidR="009C3B23">
        <w:rPr>
          <w:rFonts w:cs="Arial"/>
          <w:lang w:eastAsia="en-AU"/>
        </w:rPr>
        <w:t>. This includes</w:t>
      </w:r>
      <w:r w:rsidRPr="00D93EA8">
        <w:rPr>
          <w:rFonts w:cs="Arial"/>
          <w:lang w:eastAsia="en-AU"/>
        </w:rPr>
        <w:t xml:space="preserve"> expected timeframes for assessment, diagnosis and treatment.</w:t>
      </w:r>
      <w:r w:rsidRPr="00D93EA8">
        <w:rPr>
          <w:lang w:eastAsia="en-AU"/>
        </w:rPr>
        <w:t xml:space="preserve"> Timely referral and treatment require knowledge on </w:t>
      </w:r>
      <w:r w:rsidR="009C3B23">
        <w:rPr>
          <w:lang w:eastAsia="en-AU"/>
        </w:rPr>
        <w:t>using</w:t>
      </w:r>
      <w:r w:rsidR="009C3B23" w:rsidRPr="00D93EA8">
        <w:rPr>
          <w:lang w:eastAsia="en-AU"/>
        </w:rPr>
        <w:t xml:space="preserve"> </w:t>
      </w:r>
      <w:r w:rsidRPr="00D93EA8">
        <w:rPr>
          <w:lang w:eastAsia="en-AU"/>
        </w:rPr>
        <w:t>these pathways within local health services and capacity for these services to meet demand.</w:t>
      </w:r>
    </w:p>
    <w:p w14:paraId="0D8CBE8A" w14:textId="1C0CC7D6" w:rsidR="00917D3F" w:rsidRDefault="006A1D1C" w:rsidP="00A3431F">
      <w:pPr>
        <w:pStyle w:val="DHHSbodybeforetextbox"/>
        <w:rPr>
          <w:lang w:eastAsia="en-AU"/>
        </w:rPr>
      </w:pPr>
      <w:r w:rsidRPr="009373BB">
        <w:rPr>
          <w:lang w:eastAsia="en-AU"/>
        </w:rPr>
        <w:t>The challenges posed by the COVID-19 pandemic have presented an opportunity for health services to explore alternative operating models at a regional level, including home-based models for screening and the delivery of diagnostic services outside of the acute setting. These approaches could improve waitlist management and timely access to diagnostic services following a positive cancer screening test.</w:t>
      </w:r>
    </w:p>
    <w:p w14:paraId="315B244D" w14:textId="77777777" w:rsidR="00917D3F" w:rsidRDefault="00917D3F">
      <w:pPr>
        <w:spacing w:after="0" w:line="240" w:lineRule="auto"/>
        <w:rPr>
          <w:rFonts w:ascii="Arial" w:eastAsia="Times" w:hAnsi="Arial" w:cs="Arial"/>
          <w:color w:val="000000"/>
          <w:lang w:eastAsia="en-AU"/>
        </w:rPr>
      </w:pPr>
      <w:r>
        <w:rPr>
          <w:rFonts w:cs="Arial"/>
          <w:color w:val="000000"/>
          <w:lang w:eastAsia="en-AU"/>
        </w:rPr>
        <w:br w:type="page"/>
      </w:r>
    </w:p>
    <w:tbl>
      <w:tblPr>
        <w:tblStyle w:val="DHHSactivitytextbox"/>
        <w:tblW w:w="0" w:type="auto"/>
        <w:tblBorders>
          <w:insideH w:val="none" w:sz="0" w:space="0" w:color="auto"/>
        </w:tblBorders>
        <w:tblLook w:val="04A0" w:firstRow="1" w:lastRow="0" w:firstColumn="1" w:lastColumn="0" w:noHBand="0" w:noVBand="1"/>
      </w:tblPr>
      <w:tblGrid>
        <w:gridCol w:w="9268"/>
      </w:tblGrid>
      <w:tr w:rsidR="00917D3F" w14:paraId="25FEF952" w14:textId="77777777" w:rsidTr="0085391F">
        <w:trPr>
          <w:cantSplit/>
          <w:tblHeader/>
        </w:trPr>
        <w:tc>
          <w:tcPr>
            <w:tcW w:w="9288" w:type="dxa"/>
          </w:tcPr>
          <w:p w14:paraId="3ABAA955" w14:textId="77777777" w:rsidR="00917D3F" w:rsidRPr="00A32794" w:rsidRDefault="00917D3F" w:rsidP="0085391F">
            <w:pPr>
              <w:pStyle w:val="DHHSheadlingactivitytextbox"/>
            </w:pPr>
            <w:r w:rsidRPr="00A32794">
              <w:lastRenderedPageBreak/>
              <w:t>Activity in the next four years will:</w:t>
            </w:r>
          </w:p>
        </w:tc>
      </w:tr>
      <w:tr w:rsidR="00917D3F" w14:paraId="61042B62" w14:textId="77777777" w:rsidTr="00917D3F">
        <w:trPr>
          <w:trHeight w:val="3639"/>
        </w:trPr>
        <w:tc>
          <w:tcPr>
            <w:tcW w:w="9288" w:type="dxa"/>
          </w:tcPr>
          <w:p w14:paraId="5E43AE4E" w14:textId="77777777" w:rsidR="00917D3F" w:rsidRPr="00203AF7" w:rsidRDefault="00917D3F" w:rsidP="00917D3F">
            <w:pPr>
              <w:pStyle w:val="DHHSbullet1activitybox"/>
            </w:pPr>
            <w:r w:rsidRPr="00E52D58">
              <w:t>ensure effective implementation of OCPs by supporting health services to establish collaborative relationships bet</w:t>
            </w:r>
            <w:r w:rsidRPr="00CE7928">
              <w:t xml:space="preserve">ween Integrated Cancer Services, Primary Health Networks and the primary carer to ensure effective </w:t>
            </w:r>
            <w:r w:rsidRPr="00203AF7">
              <w:t>use of OCPs</w:t>
            </w:r>
          </w:p>
          <w:p w14:paraId="6582C0B3" w14:textId="77777777" w:rsidR="00917D3F" w:rsidRPr="00203AF7" w:rsidRDefault="00917D3F" w:rsidP="00917D3F">
            <w:pPr>
              <w:pStyle w:val="DHHSbullet1activitybox"/>
            </w:pPr>
            <w:r w:rsidRPr="00203AF7">
              <w:t>explore workforce models that can meet the high demand for follow-up testing and diagnosis after a positive cancer screen</w:t>
            </w:r>
          </w:p>
          <w:p w14:paraId="64276F1D" w14:textId="77777777" w:rsidR="00917D3F" w:rsidRPr="00E52D58" w:rsidRDefault="00917D3F" w:rsidP="00917D3F">
            <w:pPr>
              <w:pStyle w:val="DHHSbullet1activitybox"/>
            </w:pPr>
            <w:r w:rsidRPr="00C663CE">
              <w:t>explore opportunities to consolidate services at a regional level to reduce wait times for diagnostic testing following a positive cancer screen</w:t>
            </w:r>
          </w:p>
          <w:p w14:paraId="57DE8E70" w14:textId="77777777" w:rsidR="00917D3F" w:rsidRDefault="00917D3F" w:rsidP="00917D3F">
            <w:pPr>
              <w:pStyle w:val="DHHSbullet1activitybox"/>
            </w:pPr>
            <w:r w:rsidRPr="00CE7928">
              <w:t>monitor emerging evidence and add to national policy throughout the life of this cancer plan with a focus on</w:t>
            </w:r>
            <w:r>
              <w:t>:</w:t>
            </w:r>
            <w:r w:rsidRPr="000A2D05">
              <w:t xml:space="preserve"> </w:t>
            </w:r>
          </w:p>
          <w:p w14:paraId="100B55E7" w14:textId="77777777" w:rsidR="00917D3F" w:rsidRDefault="00917D3F" w:rsidP="00917D3F">
            <w:pPr>
              <w:pStyle w:val="DHHSbullet2activitytextbox"/>
            </w:pPr>
            <w:r>
              <w:t>potentially introducing</w:t>
            </w:r>
            <w:r w:rsidRPr="000A2D05">
              <w:t xml:space="preserve"> a targeted lung cancer screening program for high</w:t>
            </w:r>
            <w:r>
              <w:t>-</w:t>
            </w:r>
            <w:r w:rsidRPr="000A2D05">
              <w:t>risk groups</w:t>
            </w:r>
          </w:p>
          <w:p w14:paraId="1DEB3205" w14:textId="77777777" w:rsidR="00917D3F" w:rsidRDefault="00917D3F" w:rsidP="00917D3F">
            <w:pPr>
              <w:pStyle w:val="DHHSbullet2activitytextbox"/>
            </w:pPr>
            <w:r>
              <w:t>d</w:t>
            </w:r>
            <w:r w:rsidRPr="000A2D05">
              <w:t>evelop</w:t>
            </w:r>
            <w:r>
              <w:t>ing</w:t>
            </w:r>
            <w:r w:rsidRPr="000A2D05">
              <w:t xml:space="preserve"> risk stratification approaches </w:t>
            </w:r>
          </w:p>
          <w:p w14:paraId="427015E1" w14:textId="565E4B4D" w:rsidR="00917D3F" w:rsidRPr="00DE5472" w:rsidRDefault="00917D3F" w:rsidP="00917D3F">
            <w:pPr>
              <w:pStyle w:val="DHHSbullet2activitytextbox"/>
            </w:pPr>
            <w:r w:rsidRPr="000A2D05">
              <w:t>potential</w:t>
            </w:r>
            <w:r>
              <w:t>ly</w:t>
            </w:r>
            <w:r w:rsidRPr="000A2D05">
              <w:t xml:space="preserve"> appl</w:t>
            </w:r>
            <w:r>
              <w:t>ying</w:t>
            </w:r>
            <w:r w:rsidRPr="000A2D05">
              <w:t xml:space="preserve"> genomics in screening.</w:t>
            </w:r>
          </w:p>
        </w:tc>
      </w:tr>
      <w:bookmarkEnd w:id="43"/>
    </w:tbl>
    <w:p w14:paraId="2B9B4487" w14:textId="77777777" w:rsidR="008E355A" w:rsidRDefault="008E355A" w:rsidP="008E355A">
      <w:pPr>
        <w:pStyle w:val="DHHSbody"/>
      </w:pPr>
    </w:p>
    <w:p w14:paraId="09622BFA" w14:textId="7EA218B8" w:rsidR="003135C8" w:rsidRPr="003135C8" w:rsidRDefault="003135C8" w:rsidP="00E97716">
      <w:pPr>
        <w:pStyle w:val="Heading2"/>
      </w:pPr>
      <w:bookmarkStart w:id="44" w:name="_Toc51167796"/>
      <w:r>
        <w:t>Increase early detection of cancers through improved health literacy and primary care capacity to support early diagnosis</w:t>
      </w:r>
      <w:bookmarkEnd w:id="44"/>
    </w:p>
    <w:p w14:paraId="650CFB21" w14:textId="6CC639EB" w:rsidR="00F70633" w:rsidRPr="00F34A36" w:rsidRDefault="000D480B" w:rsidP="00404983">
      <w:pPr>
        <w:pStyle w:val="Heading3numberedDHHS"/>
      </w:pPr>
      <w:r>
        <w:t xml:space="preserve">2.4 </w:t>
      </w:r>
      <w:r w:rsidR="00404983">
        <w:tab/>
      </w:r>
      <w:r w:rsidR="00F70633" w:rsidRPr="00F34A36">
        <w:t xml:space="preserve">Improve public awareness </w:t>
      </w:r>
      <w:r w:rsidR="00085862">
        <w:t>of</w:t>
      </w:r>
      <w:r w:rsidR="00F70633" w:rsidRPr="00F34A36">
        <w:t xml:space="preserve"> cancer symptoms to </w:t>
      </w:r>
      <w:r w:rsidR="00085862">
        <w:t>help</w:t>
      </w:r>
      <w:r w:rsidR="00085862" w:rsidRPr="00F34A36">
        <w:t xml:space="preserve"> </w:t>
      </w:r>
      <w:r w:rsidR="00F70633" w:rsidRPr="00F34A36">
        <w:t xml:space="preserve">early detection </w:t>
      </w:r>
    </w:p>
    <w:p w14:paraId="6EF75087" w14:textId="5F1B55B6" w:rsidR="00085862" w:rsidRDefault="00F34A36" w:rsidP="000D480B">
      <w:pPr>
        <w:pStyle w:val="DHHSbody"/>
      </w:pPr>
      <w:r w:rsidRPr="00F34A36">
        <w:t>Improving health literacy plays a vital role in a person</w:t>
      </w:r>
      <w:r w:rsidR="00085862">
        <w:t>’s ability</w:t>
      </w:r>
      <w:r w:rsidRPr="00F34A36">
        <w:t xml:space="preserve"> to</w:t>
      </w:r>
      <w:r w:rsidR="00085862">
        <w:t>:</w:t>
      </w:r>
      <w:r w:rsidRPr="00F34A36">
        <w:t xml:space="preserve"> </w:t>
      </w:r>
    </w:p>
    <w:p w14:paraId="086C4073" w14:textId="77777777" w:rsidR="00085862" w:rsidRDefault="00F34A36" w:rsidP="00085862">
      <w:pPr>
        <w:pStyle w:val="DHHSbullet1"/>
      </w:pPr>
      <w:r>
        <w:t>receive and interpret information</w:t>
      </w:r>
    </w:p>
    <w:p w14:paraId="473A6EE6" w14:textId="371354F2" w:rsidR="00085862" w:rsidRDefault="00F34A36" w:rsidP="005D44BC">
      <w:pPr>
        <w:pStyle w:val="DHHSbullet1"/>
      </w:pPr>
      <w:r>
        <w:t xml:space="preserve">make effective decisions about their health </w:t>
      </w:r>
    </w:p>
    <w:p w14:paraId="39437463" w14:textId="20D93106" w:rsidR="00F34A36" w:rsidRPr="00F34A36" w:rsidRDefault="00F34A36" w:rsidP="005D44BC">
      <w:pPr>
        <w:pStyle w:val="DHHSbullet1lastline"/>
      </w:pPr>
      <w:r w:rsidRPr="00F34A36">
        <w:t>take appropriate action.</w:t>
      </w:r>
    </w:p>
    <w:p w14:paraId="0AD6B2ED" w14:textId="4FE64DD3" w:rsidR="00085862" w:rsidRDefault="00F34A36" w:rsidP="000D480B">
      <w:pPr>
        <w:pStyle w:val="DHHSbody"/>
      </w:pPr>
      <w:r w:rsidRPr="00F34A36">
        <w:t xml:space="preserve">Victoria has invested in initiatives </w:t>
      </w:r>
      <w:r w:rsidR="00B8346B">
        <w:t>that</w:t>
      </w:r>
      <w:r w:rsidR="00EA4A38">
        <w:t xml:space="preserve"> promote</w:t>
      </w:r>
      <w:r w:rsidRPr="00F34A36">
        <w:t xml:space="preserve"> the importance of</w:t>
      </w:r>
      <w:r w:rsidR="00EA4A38">
        <w:t xml:space="preserve"> cancer</w:t>
      </w:r>
      <w:r w:rsidRPr="00F34A36">
        <w:t xml:space="preserve"> prevention</w:t>
      </w:r>
      <w:r w:rsidR="00EA4A38">
        <w:t xml:space="preserve"> and</w:t>
      </w:r>
      <w:r w:rsidRPr="00F34A36">
        <w:t xml:space="preserve"> screening</w:t>
      </w:r>
      <w:r w:rsidR="00085862">
        <w:t xml:space="preserve">. Other </w:t>
      </w:r>
      <w:r w:rsidR="00085862" w:rsidRPr="00717A24">
        <w:t>campaigns</w:t>
      </w:r>
      <w:r w:rsidR="003B2126">
        <w:t xml:space="preserve"> </w:t>
      </w:r>
      <w:r w:rsidR="00085862">
        <w:t>help people recognise</w:t>
      </w:r>
      <w:r w:rsidR="00EA4A38">
        <w:t xml:space="preserve"> the </w:t>
      </w:r>
      <w:r w:rsidRPr="00F34A36">
        <w:t>early signs of cancer</w:t>
      </w:r>
      <w:r w:rsidR="00EA4A38">
        <w:t xml:space="preserve"> and</w:t>
      </w:r>
      <w:r w:rsidR="002D3429">
        <w:t xml:space="preserve"> what action </w:t>
      </w:r>
      <w:r w:rsidR="00085862">
        <w:t>to take</w:t>
      </w:r>
      <w:r w:rsidRPr="00F34A36">
        <w:t>. For example</w:t>
      </w:r>
      <w:r w:rsidR="00085862">
        <w:t>:</w:t>
      </w:r>
      <w:r w:rsidRPr="00F34A36">
        <w:t xml:space="preserve"> </w:t>
      </w:r>
    </w:p>
    <w:p w14:paraId="319CE4B3" w14:textId="21EB99D7" w:rsidR="00085862" w:rsidRDefault="00085862" w:rsidP="00085862">
      <w:pPr>
        <w:pStyle w:val="DHHSbullet1"/>
      </w:pPr>
      <w:r>
        <w:t>T</w:t>
      </w:r>
      <w:r w:rsidR="00B8346B">
        <w:t xml:space="preserve">he </w:t>
      </w:r>
      <w:r>
        <w:t>‘</w:t>
      </w:r>
      <w:r w:rsidR="00B8346B">
        <w:t>It’s Time to Test</w:t>
      </w:r>
      <w:r>
        <w:t>’</w:t>
      </w:r>
      <w:r w:rsidR="00B8346B">
        <w:t xml:space="preserve"> men’s health awareness program seeks to improve men’s health knowledge and behaviours</w:t>
      </w:r>
      <w:r>
        <w:t>.</w:t>
      </w:r>
    </w:p>
    <w:p w14:paraId="31DF82CA" w14:textId="6123A4D2" w:rsidR="00085862" w:rsidRDefault="00F34A36" w:rsidP="005D44BC">
      <w:pPr>
        <w:pStyle w:val="DHHSbullet1"/>
      </w:pPr>
      <w:r>
        <w:t xml:space="preserve">SunSmart community education campaigns and programs for early childhood, schools and workplaces </w:t>
      </w:r>
      <w:r w:rsidR="00EA4A38">
        <w:t>promote the importance of</w:t>
      </w:r>
      <w:r>
        <w:t xml:space="preserve"> using sun protection to reduce the risk of skin cancer</w:t>
      </w:r>
      <w:r w:rsidR="00085862">
        <w:t>.</w:t>
      </w:r>
    </w:p>
    <w:p w14:paraId="6BD4C0EB" w14:textId="2F76FCFC" w:rsidR="00F34A36" w:rsidRPr="00F34A36" w:rsidRDefault="00085862" w:rsidP="005D44BC">
      <w:pPr>
        <w:pStyle w:val="DHHSbullet1lastline"/>
      </w:pPr>
      <w:r>
        <w:t>T</w:t>
      </w:r>
      <w:r w:rsidR="00F34A36" w:rsidRPr="00F34A36">
        <w:t>he Oral Cancer Screening and Early Detection</w:t>
      </w:r>
      <w:r w:rsidR="00EA4A38">
        <w:t xml:space="preserve"> initiative provides </w:t>
      </w:r>
      <w:r w:rsidR="00F34A36" w:rsidRPr="00F34A36">
        <w:t>education via dental clinics across Victoria.</w:t>
      </w:r>
    </w:p>
    <w:p w14:paraId="58E6F77F" w14:textId="3B6A7EA7" w:rsidR="0015199A" w:rsidRDefault="00F34A36" w:rsidP="00A3431F">
      <w:pPr>
        <w:pStyle w:val="DHHSbodybeforetextbox"/>
      </w:pPr>
      <w:r w:rsidRPr="00384C88">
        <w:t>To build on these efforts, broader strategies will ensure every Victorian is provided with the best information about cancer</w:t>
      </w:r>
      <w:r w:rsidR="00085862">
        <w:t>. This information will be</w:t>
      </w:r>
      <w:r w:rsidRPr="00384C88">
        <w:t xml:space="preserve"> tailored to the way they will best receive it to </w:t>
      </w:r>
      <w:r w:rsidR="00085862">
        <w:t>help</w:t>
      </w:r>
      <w:r w:rsidR="00085862" w:rsidRPr="00384C88">
        <w:t xml:space="preserve"> </w:t>
      </w:r>
      <w:r w:rsidRPr="00384C88">
        <w:t xml:space="preserve">them </w:t>
      </w:r>
      <w:r w:rsidR="00085862">
        <w:t xml:space="preserve">to </w:t>
      </w:r>
      <w:r w:rsidRPr="00384C88">
        <w:t>mak</w:t>
      </w:r>
      <w:r w:rsidR="00085862">
        <w:t>e</w:t>
      </w:r>
      <w:r w:rsidRPr="00384C88">
        <w:t xml:space="preserve"> decisions and manag</w:t>
      </w:r>
      <w:r w:rsidR="00085862">
        <w:t>e</w:t>
      </w:r>
      <w:r w:rsidRPr="00384C88">
        <w:t xml:space="preserve"> their own health.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15199A" w14:paraId="0D8D3788" w14:textId="77777777" w:rsidTr="0085391F">
        <w:trPr>
          <w:cantSplit/>
          <w:tblHeader/>
        </w:trPr>
        <w:tc>
          <w:tcPr>
            <w:tcW w:w="9288" w:type="dxa"/>
          </w:tcPr>
          <w:p w14:paraId="7D3C4E1A" w14:textId="77777777" w:rsidR="0015199A" w:rsidRPr="00A32794" w:rsidRDefault="0015199A" w:rsidP="0085391F">
            <w:pPr>
              <w:pStyle w:val="DHHSheadlingactivitytextbox"/>
            </w:pPr>
            <w:r w:rsidRPr="00A32794">
              <w:t>Activity in the next four years will:</w:t>
            </w:r>
          </w:p>
        </w:tc>
      </w:tr>
      <w:tr w:rsidR="0015199A" w14:paraId="3804E8A6" w14:textId="77777777" w:rsidTr="0015199A">
        <w:trPr>
          <w:trHeight w:val="1244"/>
        </w:trPr>
        <w:tc>
          <w:tcPr>
            <w:tcW w:w="9288" w:type="dxa"/>
          </w:tcPr>
          <w:p w14:paraId="58098D84" w14:textId="77777777" w:rsidR="0015199A" w:rsidRPr="00E52D58" w:rsidRDefault="0015199A" w:rsidP="0015199A">
            <w:pPr>
              <w:pStyle w:val="DHHSbullet1activitybox"/>
            </w:pPr>
            <w:r w:rsidRPr="009373BB">
              <w:rPr>
                <w:lang w:eastAsia="en-AU"/>
              </w:rPr>
              <w:t xml:space="preserve">implement regional approaches to improve health literacy about cancer risk factors and symptoms, local </w:t>
            </w:r>
            <w:r w:rsidRPr="00C663CE">
              <w:t>pathways for seeking appropriate medical advice and navigating the cancer pathway</w:t>
            </w:r>
          </w:p>
          <w:p w14:paraId="61D4B3DC" w14:textId="012212B1" w:rsidR="0015199A" w:rsidRPr="00DE5472" w:rsidRDefault="0015199A" w:rsidP="0015199A">
            <w:pPr>
              <w:pStyle w:val="DHHSbullet1activitybox"/>
            </w:pPr>
            <w:r w:rsidRPr="00E52D58">
              <w:t>deliver</w:t>
            </w:r>
            <w:r w:rsidRPr="000A2D05">
              <w:t xml:space="preserve"> </w:t>
            </w:r>
            <w:r>
              <w:t xml:space="preserve">information </w:t>
            </w:r>
            <w:r w:rsidRPr="000A2D05">
              <w:t>using existin</w:t>
            </w:r>
            <w:r>
              <w:t>g channels</w:t>
            </w:r>
            <w:r w:rsidRPr="000A2D05">
              <w:t xml:space="preserve"> and </w:t>
            </w:r>
            <w:r>
              <w:t xml:space="preserve">virtual services </w:t>
            </w:r>
            <w:r w:rsidRPr="000A2D05">
              <w:t>where it will best reach people such as through primary care, community services, allied health and community events.</w:t>
            </w:r>
          </w:p>
        </w:tc>
      </w:tr>
    </w:tbl>
    <w:p w14:paraId="10A5C708" w14:textId="2EC26BA3" w:rsidR="0015199A" w:rsidRDefault="0015199A" w:rsidP="0015199A">
      <w:pPr>
        <w:pStyle w:val="DHHSbody"/>
      </w:pPr>
      <w:bookmarkStart w:id="45" w:name="_Hlk31968671"/>
    </w:p>
    <w:p w14:paraId="73A8139E" w14:textId="77777777" w:rsidR="0015199A" w:rsidRDefault="0015199A">
      <w:pPr>
        <w:spacing w:after="0" w:line="240" w:lineRule="auto"/>
        <w:rPr>
          <w:rFonts w:ascii="Arial" w:eastAsia="Times" w:hAnsi="Arial"/>
        </w:rPr>
      </w:pPr>
      <w:r>
        <w:br w:type="page"/>
      </w:r>
    </w:p>
    <w:p w14:paraId="29B80475" w14:textId="76C2222B" w:rsidR="002164C8" w:rsidRDefault="002164C8" w:rsidP="00912421">
      <w:pPr>
        <w:pStyle w:val="DHHSheadingtextbox"/>
      </w:pPr>
      <w:r w:rsidRPr="002164C8">
        <w:lastRenderedPageBreak/>
        <w:t>Screening and early detection of</w:t>
      </w:r>
      <w:r>
        <w:t xml:space="preserve"> </w:t>
      </w:r>
      <w:r w:rsidRPr="002164C8">
        <w:t xml:space="preserve">oral cancer in dental </w:t>
      </w:r>
      <w:r w:rsidR="00300243">
        <w:t>visits</w:t>
      </w:r>
    </w:p>
    <w:p w14:paraId="3727CCC4" w14:textId="59D47000" w:rsidR="00300243" w:rsidRDefault="00EB1B4B" w:rsidP="00912421">
      <w:pPr>
        <w:pStyle w:val="DHHSbodytextbox"/>
      </w:pPr>
      <w:r w:rsidRPr="00EB1B4B">
        <w:t xml:space="preserve">In 2018, around 746 Victorians were diagnosed with oral cancer – that’s </w:t>
      </w:r>
      <w:r w:rsidR="00300243">
        <w:t>more than</w:t>
      </w:r>
      <w:r w:rsidR="00300243" w:rsidRPr="00EB1B4B">
        <w:t xml:space="preserve"> </w:t>
      </w:r>
      <w:r w:rsidRPr="00EB1B4B">
        <w:t xml:space="preserve">14 people every week. With the </w:t>
      </w:r>
      <w:r w:rsidR="00300243">
        <w:t>rate</w:t>
      </w:r>
      <w:r w:rsidR="00300243" w:rsidRPr="00EB1B4B">
        <w:t xml:space="preserve"> </w:t>
      </w:r>
      <w:r w:rsidRPr="00EB1B4B">
        <w:t xml:space="preserve">of oral cancer rising in Victoria, </w:t>
      </w:r>
      <w:r w:rsidR="00C50CCD">
        <w:t xml:space="preserve">Dental Health Services Victoria </w:t>
      </w:r>
      <w:r w:rsidRPr="00EB1B4B">
        <w:t xml:space="preserve">implemented a </w:t>
      </w:r>
      <w:hyperlink r:id="rId37" w:history="1">
        <w:r w:rsidR="00C30FE6">
          <w:rPr>
            <w:rStyle w:val="Hyperlink"/>
            <w:rFonts w:cs="Arial"/>
          </w:rPr>
          <w:t>pilot training program for oral health professionals on the Dental Health Services Victoria website, Exciting page</w:t>
        </w:r>
      </w:hyperlink>
      <w:r w:rsidRPr="00EB1B4B">
        <w:t xml:space="preserve"> </w:t>
      </w:r>
      <w:r w:rsidR="00B91573">
        <w:t>&lt;</w:t>
      </w:r>
      <w:r w:rsidR="00B91573" w:rsidRPr="005D44BC">
        <w:t>https://www.dhsv.org.au/oral-health-programs/oral-cancer-screening-and-prevention</w:t>
      </w:r>
      <w:r w:rsidR="00B91573">
        <w:t xml:space="preserve">&gt; </w:t>
      </w:r>
      <w:r w:rsidRPr="00EB1B4B">
        <w:t xml:space="preserve">to help reduce the impact of the disease. </w:t>
      </w:r>
      <w:r w:rsidR="00300243">
        <w:t>With departmental funding, Dental Health Services Victoria partnered with The University of Melbourne, Latrobe University and the Australian Dental Association Victorian Branch.</w:t>
      </w:r>
      <w:r w:rsidR="00300243" w:rsidRPr="00EB1B4B" w:rsidDel="00E944F4">
        <w:t xml:space="preserve"> </w:t>
      </w:r>
    </w:p>
    <w:p w14:paraId="051C8356" w14:textId="13680831" w:rsidR="00EB1B4B" w:rsidRPr="00EB1B4B" w:rsidRDefault="00E944F4" w:rsidP="00912421">
      <w:pPr>
        <w:pStyle w:val="DHHSbodytextbox"/>
      </w:pPr>
      <w:r>
        <w:t>More than</w:t>
      </w:r>
      <w:r w:rsidRPr="00EB1B4B">
        <w:t xml:space="preserve"> </w:t>
      </w:r>
      <w:r w:rsidR="00EB1B4B" w:rsidRPr="00EB1B4B">
        <w:t xml:space="preserve">170 oral health professionals across 16 community dental agencies and private dental practices </w:t>
      </w:r>
      <w:r>
        <w:t>took part</w:t>
      </w:r>
      <w:r w:rsidRPr="00EB1B4B">
        <w:t xml:space="preserve"> </w:t>
      </w:r>
      <w:r w:rsidR="00EB1B4B" w:rsidRPr="00EB1B4B">
        <w:t xml:space="preserve">in the pilot. </w:t>
      </w:r>
      <w:r w:rsidR="00B91573">
        <w:t>Dental</w:t>
      </w:r>
      <w:r w:rsidR="00B91573" w:rsidRPr="00EB1B4B">
        <w:t xml:space="preserve"> clinicians </w:t>
      </w:r>
      <w:r w:rsidR="00EB1B4B" w:rsidRPr="00EB1B4B">
        <w:t>scree</w:t>
      </w:r>
      <w:r w:rsidR="00B91573">
        <w:t>n</w:t>
      </w:r>
      <w:r w:rsidR="00EB1B4B" w:rsidRPr="00EB1B4B">
        <w:t xml:space="preserve"> patients </w:t>
      </w:r>
      <w:r w:rsidR="00B91573">
        <w:t xml:space="preserve">without symptoms </w:t>
      </w:r>
      <w:r w:rsidR="00EB1B4B" w:rsidRPr="00EB1B4B">
        <w:t xml:space="preserve">as part of a </w:t>
      </w:r>
      <w:r w:rsidR="00B91573">
        <w:t>full</w:t>
      </w:r>
      <w:r w:rsidR="00EB1B4B" w:rsidRPr="00EB1B4B">
        <w:t xml:space="preserve"> or periodic oral cancer exam, </w:t>
      </w:r>
      <w:r w:rsidR="0086628D">
        <w:t>improv</w:t>
      </w:r>
      <w:r w:rsidR="00B91573">
        <w:t>ing</w:t>
      </w:r>
      <w:r w:rsidR="0086628D">
        <w:t xml:space="preserve"> </w:t>
      </w:r>
      <w:r w:rsidR="00EB1B4B" w:rsidRPr="00EB1B4B">
        <w:t>the early detection of cancer.</w:t>
      </w:r>
      <w:r w:rsidR="006B4240">
        <w:t xml:space="preserve"> </w:t>
      </w:r>
    </w:p>
    <w:p w14:paraId="0CFA2142" w14:textId="300B8DE2" w:rsidR="00B91573" w:rsidRDefault="00EB1B4B" w:rsidP="00912421">
      <w:pPr>
        <w:pStyle w:val="DHHSbodytextbox"/>
      </w:pPr>
      <w:r w:rsidRPr="00EB1B4B">
        <w:t>The pilot program assess</w:t>
      </w:r>
      <w:r w:rsidR="0086628D">
        <w:t>es</w:t>
      </w:r>
      <w:r w:rsidRPr="00EB1B4B">
        <w:t xml:space="preserve"> oral health professionals’ knowledge of oral cancer before and after training. Findings from the pilot will </w:t>
      </w:r>
      <w:r w:rsidR="00B91573">
        <w:t>help develop</w:t>
      </w:r>
      <w:r w:rsidRPr="00EB1B4B">
        <w:t xml:space="preserve"> training and resources </w:t>
      </w:r>
      <w:r w:rsidR="00B91573">
        <w:t xml:space="preserve">for </w:t>
      </w:r>
      <w:r w:rsidRPr="00EB1B4B">
        <w:t>Victorian clinicians</w:t>
      </w:r>
      <w:r w:rsidR="00B91573">
        <w:t xml:space="preserve">. The resources will help clinicians to </w:t>
      </w:r>
      <w:r w:rsidRPr="00EB1B4B">
        <w:t>confidently detect, record and refer suspicious lesions at an early stage</w:t>
      </w:r>
      <w:r w:rsidR="00B91573">
        <w:t>. This is</w:t>
      </w:r>
      <w:r w:rsidRPr="00EB1B4B">
        <w:t xml:space="preserve"> when treatment for oral cancer will be most effective.</w:t>
      </w:r>
      <w:r w:rsidR="00F05B05" w:rsidRPr="00F05B05">
        <w:t xml:space="preserve"> </w:t>
      </w:r>
    </w:p>
    <w:p w14:paraId="0AA136BD" w14:textId="6B19E2C7" w:rsidR="00EB1B4B" w:rsidRDefault="00F05B05" w:rsidP="00912421">
      <w:pPr>
        <w:pStyle w:val="DHHSbodytextbox"/>
      </w:pPr>
      <w:r w:rsidRPr="00EB1B4B">
        <w:t xml:space="preserve">This program </w:t>
      </w:r>
      <w:r w:rsidR="00B91573">
        <w:t>will</w:t>
      </w:r>
      <w:r w:rsidRPr="00EB1B4B">
        <w:t xml:space="preserve"> also empower oral health professionals to discuss modifiable risk factors with patients and support them to make health</w:t>
      </w:r>
      <w:r w:rsidR="00B91573">
        <w:t>y</w:t>
      </w:r>
      <w:r w:rsidRPr="00EB1B4B">
        <w:t xml:space="preserve"> lifestyle changes.</w:t>
      </w:r>
      <w:r w:rsidR="00EB1B4B" w:rsidRPr="00EB1B4B">
        <w:t xml:space="preserve"> </w:t>
      </w:r>
    </w:p>
    <w:p w14:paraId="5B1DD81D" w14:textId="77777777" w:rsidR="0007784D" w:rsidRPr="00EB1B4B" w:rsidRDefault="0007784D" w:rsidP="0007784D">
      <w:pPr>
        <w:pStyle w:val="DHHSbody"/>
      </w:pPr>
    </w:p>
    <w:bookmarkEnd w:id="45"/>
    <w:p w14:paraId="30AD3F7E" w14:textId="0BA8E48F" w:rsidR="00F70633" w:rsidRPr="00F34A36" w:rsidRDefault="000D480B" w:rsidP="00404983">
      <w:pPr>
        <w:pStyle w:val="Heading3numberedDHHS"/>
      </w:pPr>
      <w:r>
        <w:t xml:space="preserve">2.5 </w:t>
      </w:r>
      <w:r w:rsidR="00404983">
        <w:tab/>
      </w:r>
      <w:r w:rsidR="00F70633" w:rsidRPr="00F34A36">
        <w:t>Support health professionals to improve early diagnosis of cancers and strengthen referral pathways to specialist care</w:t>
      </w:r>
      <w:r w:rsidR="00075BB1">
        <w:t>, including familial cancer centres for inheritable cancers</w:t>
      </w:r>
    </w:p>
    <w:p w14:paraId="0365BC61" w14:textId="608C3202" w:rsidR="00AB33BE" w:rsidRDefault="00F34A36" w:rsidP="000D480B">
      <w:pPr>
        <w:pStyle w:val="DHHSbody"/>
      </w:pPr>
      <w:r w:rsidRPr="00D11BB7">
        <w:t xml:space="preserve">Primary care has an important role in ensuring that opportunities to prevent cancer and assess risk </w:t>
      </w:r>
      <w:r w:rsidR="00853DE8">
        <w:t xml:space="preserve">are </w:t>
      </w:r>
      <w:r w:rsidRPr="00D11BB7">
        <w:t xml:space="preserve">integrated into routine care. </w:t>
      </w:r>
      <w:r w:rsidR="00313B56">
        <w:t xml:space="preserve">These opportunities include </w:t>
      </w:r>
      <w:r w:rsidR="00313B56" w:rsidRPr="00D11BB7">
        <w:t>immunisation, modifiable risk factors and assessment of family history</w:t>
      </w:r>
      <w:r w:rsidR="00313B56">
        <w:t>.</w:t>
      </w:r>
    </w:p>
    <w:p w14:paraId="526EEF5F" w14:textId="48EF0765" w:rsidR="00F34A36" w:rsidRDefault="0048361D" w:rsidP="000D480B">
      <w:pPr>
        <w:pStyle w:val="DHHSbody"/>
      </w:pPr>
      <w:r>
        <w:t>Effective primary care also involves recogni</w:t>
      </w:r>
      <w:r w:rsidR="00313B56">
        <w:t>sing</w:t>
      </w:r>
      <w:r>
        <w:t xml:space="preserve"> early sym</w:t>
      </w:r>
      <w:r w:rsidR="00DF1601">
        <w:t xml:space="preserve">ptoms of cancer </w:t>
      </w:r>
      <w:r w:rsidR="006F7719">
        <w:t xml:space="preserve">and </w:t>
      </w:r>
      <w:r w:rsidR="00F34A36" w:rsidRPr="00D11BB7">
        <w:t xml:space="preserve">the point at which specialist referral is required </w:t>
      </w:r>
      <w:r w:rsidR="002963B0">
        <w:t>for diagnosis, treatment and management.</w:t>
      </w:r>
      <w:r w:rsidR="00875028">
        <w:t xml:space="preserve"> Some </w:t>
      </w:r>
      <w:r w:rsidR="00313B56">
        <w:t xml:space="preserve">people </w:t>
      </w:r>
      <w:r w:rsidR="00875028">
        <w:t xml:space="preserve">are at a higher risk of inheritable cancer. </w:t>
      </w:r>
      <w:r w:rsidR="002225D7">
        <w:t>A</w:t>
      </w:r>
      <w:r w:rsidR="00875028">
        <w:t xml:space="preserve">ccess to genetic counselling and advice is important for those </w:t>
      </w:r>
      <w:r w:rsidR="00313B56">
        <w:t xml:space="preserve">affected </w:t>
      </w:r>
      <w:r w:rsidR="00875028">
        <w:t>to manage their risks in conjunction with their care team.</w:t>
      </w:r>
      <w:r w:rsidR="00153F3D">
        <w:t xml:space="preserve"> </w:t>
      </w:r>
    </w:p>
    <w:p w14:paraId="4123CE22" w14:textId="77777777" w:rsidR="00313B56" w:rsidRDefault="00355292" w:rsidP="000D480B">
      <w:pPr>
        <w:pStyle w:val="DHHSbody"/>
      </w:pPr>
      <w:r w:rsidRPr="00D11BB7">
        <w:t>To improve early diagnosis and treatment of cancer, the primary care sector must</w:t>
      </w:r>
      <w:r w:rsidR="00313B56">
        <w:t>:</w:t>
      </w:r>
      <w:r w:rsidRPr="00D11BB7">
        <w:t xml:space="preserve"> </w:t>
      </w:r>
    </w:p>
    <w:p w14:paraId="0176D9F6" w14:textId="77777777" w:rsidR="00313B56" w:rsidRDefault="00355292" w:rsidP="00313B56">
      <w:pPr>
        <w:pStyle w:val="DHHSbullet1"/>
      </w:pPr>
      <w:r>
        <w:t>be well informed</w:t>
      </w:r>
    </w:p>
    <w:p w14:paraId="62589EB8" w14:textId="14FB87C2" w:rsidR="00313B56" w:rsidRDefault="00355292" w:rsidP="005D44BC">
      <w:pPr>
        <w:pStyle w:val="DHHSbullet1"/>
      </w:pPr>
      <w:r>
        <w:t>receive evidence-based cancer education and training</w:t>
      </w:r>
    </w:p>
    <w:p w14:paraId="52EC3D67" w14:textId="1093DDB1" w:rsidR="00313B56" w:rsidRDefault="00355292" w:rsidP="005D44BC">
      <w:pPr>
        <w:pStyle w:val="DHHSbullet1lastline"/>
      </w:pPr>
      <w:r w:rsidRPr="00D11BB7">
        <w:t>have access to systems, resources and innovative tools.</w:t>
      </w:r>
      <w:r>
        <w:t xml:space="preserve"> </w:t>
      </w:r>
    </w:p>
    <w:p w14:paraId="404E8634" w14:textId="14BC587D" w:rsidR="00355292" w:rsidRPr="00D11BB7" w:rsidRDefault="00355292" w:rsidP="000D480B">
      <w:pPr>
        <w:pStyle w:val="DHHSbody"/>
      </w:pPr>
      <w:r>
        <w:t>The Victorian Government is also working with the Victorian</w:t>
      </w:r>
      <w:r w:rsidR="36CE25E6">
        <w:t xml:space="preserve"> and </w:t>
      </w:r>
      <w:r>
        <w:t xml:space="preserve">Tasmanian Primary Health Network Alliance to develop </w:t>
      </w:r>
      <w:proofErr w:type="spellStart"/>
      <w:r>
        <w:t>HealthPathways</w:t>
      </w:r>
      <w:proofErr w:type="spellEnd"/>
      <w:r w:rsidR="00F42D9D">
        <w:t>. This is</w:t>
      </w:r>
      <w:r w:rsidR="00137337">
        <w:t xml:space="preserve"> </w:t>
      </w:r>
      <w:r w:rsidR="008B5C57">
        <w:t xml:space="preserve">an online portal </w:t>
      </w:r>
      <w:r w:rsidR="00F42D9D">
        <w:t>that will help adopt</w:t>
      </w:r>
      <w:r>
        <w:t xml:space="preserve"> the </w:t>
      </w:r>
      <w:r w:rsidR="00220B89">
        <w:t xml:space="preserve">OCPs </w:t>
      </w:r>
      <w:r>
        <w:t xml:space="preserve">into primary health for early </w:t>
      </w:r>
      <w:r w:rsidR="00F42D9D">
        <w:t xml:space="preserve">cancer </w:t>
      </w:r>
      <w:r>
        <w:t>diagnos</w:t>
      </w:r>
      <w:r w:rsidR="00F42D9D">
        <w:t>e</w:t>
      </w:r>
      <w:r>
        <w:t>s.</w:t>
      </w:r>
      <w:r w:rsidR="00E97716">
        <w:t xml:space="preserve"> </w:t>
      </w:r>
    </w:p>
    <w:p w14:paraId="04E20348" w14:textId="4676D5BD" w:rsidR="00F34A36" w:rsidRDefault="00F34A36" w:rsidP="000D480B">
      <w:pPr>
        <w:pStyle w:val="DHHSbody"/>
      </w:pPr>
      <w:r w:rsidRPr="00D11BB7">
        <w:t xml:space="preserve">The OCPs </w:t>
      </w:r>
      <w:r w:rsidR="00F42D9D">
        <w:t>offer</w:t>
      </w:r>
      <w:r w:rsidRPr="00D11BB7">
        <w:t xml:space="preserve"> guidance </w:t>
      </w:r>
      <w:r w:rsidR="005316E2">
        <w:t>on referral processes for</w:t>
      </w:r>
      <w:r w:rsidRPr="00D11BB7">
        <w:t xml:space="preserve"> timely referral and treatment</w:t>
      </w:r>
      <w:r w:rsidR="00F42D9D">
        <w:t>.</w:t>
      </w:r>
      <w:r w:rsidRPr="00D11BB7">
        <w:t xml:space="preserve"> </w:t>
      </w:r>
      <w:proofErr w:type="spellStart"/>
      <w:r w:rsidR="000724A5" w:rsidRPr="00554095">
        <w:t>HealthPathways</w:t>
      </w:r>
      <w:proofErr w:type="spellEnd"/>
      <w:r w:rsidR="000724A5" w:rsidRPr="00554095">
        <w:t xml:space="preserve"> </w:t>
      </w:r>
      <w:r w:rsidR="00F42D9D" w:rsidRPr="00336418">
        <w:t xml:space="preserve">help </w:t>
      </w:r>
      <w:r w:rsidRPr="00336418">
        <w:t xml:space="preserve">local health </w:t>
      </w:r>
      <w:r w:rsidR="007764DB" w:rsidRPr="00336418">
        <w:t>syst</w:t>
      </w:r>
      <w:r w:rsidR="007764DB" w:rsidRPr="00554095">
        <w:t>ems</w:t>
      </w:r>
      <w:r w:rsidR="00F42D9D" w:rsidRPr="00554095">
        <w:t xml:space="preserve"> to apply these processes</w:t>
      </w:r>
      <w:r w:rsidR="007764DB" w:rsidRPr="00554095">
        <w:t>.</w:t>
      </w:r>
      <w:r w:rsidR="00E97716">
        <w:t xml:space="preserve"> </w:t>
      </w:r>
      <w:r w:rsidR="007764DB">
        <w:t>C</w:t>
      </w:r>
      <w:r w:rsidRPr="00D11BB7">
        <w:t>ollaborative relationships between Integrated Cancer Services, Primary Health Networks and the primary care workforce</w:t>
      </w:r>
      <w:r w:rsidR="007764DB">
        <w:t xml:space="preserve"> are addressing this</w:t>
      </w:r>
      <w:r w:rsidR="00FD79B8">
        <w:t xml:space="preserve">. </w:t>
      </w:r>
      <w:r w:rsidR="000E6DEF" w:rsidRPr="009373BB">
        <w:rPr>
          <w:rFonts w:cs="Arial"/>
          <w:color w:val="000000"/>
          <w:lang w:eastAsia="en-AU"/>
        </w:rPr>
        <w:t>The collaborative model across clustered services, enables new models of care for prevention and early diagnosis, including use of different health providers across primary and acute health.</w:t>
      </w:r>
      <w:r w:rsidR="00A44C9F">
        <w:rPr>
          <w:rFonts w:ascii="Segoe UI" w:hAnsi="Segoe UI" w:cs="Segoe UI"/>
          <w:color w:val="000000"/>
          <w:sz w:val="21"/>
          <w:szCs w:val="21"/>
          <w:lang w:eastAsia="en-AU"/>
        </w:rPr>
        <w:t xml:space="preserve"> </w:t>
      </w:r>
      <w:r w:rsidR="00FD79B8">
        <w:t xml:space="preserve">Alongside </w:t>
      </w:r>
      <w:proofErr w:type="spellStart"/>
      <w:r w:rsidR="00FD79B8">
        <w:t>HealthPathways</w:t>
      </w:r>
      <w:proofErr w:type="spellEnd"/>
      <w:r w:rsidR="00FD79B8">
        <w:t>,</w:t>
      </w:r>
      <w:r w:rsidR="00E97716">
        <w:t xml:space="preserve"> </w:t>
      </w:r>
      <w:r w:rsidR="00FD79B8">
        <w:t>the</w:t>
      </w:r>
      <w:r w:rsidR="00402F4B">
        <w:t xml:space="preserve"> </w:t>
      </w:r>
      <w:r w:rsidR="00355292" w:rsidRPr="0077558B">
        <w:t xml:space="preserve">Cancer Council Victoria </w:t>
      </w:r>
      <w:r w:rsidR="008808C3">
        <w:t xml:space="preserve">has </w:t>
      </w:r>
      <w:r w:rsidR="00F42D9D">
        <w:t>produced</w:t>
      </w:r>
      <w:r w:rsidR="00355292" w:rsidRPr="0077558B">
        <w:t xml:space="preserve"> resource packs to support early diagnosis in primary care.</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A726BC" w14:paraId="4DE51AF7" w14:textId="77777777" w:rsidTr="00534D29">
        <w:trPr>
          <w:tblHeader/>
        </w:trPr>
        <w:tc>
          <w:tcPr>
            <w:tcW w:w="9288" w:type="dxa"/>
          </w:tcPr>
          <w:p w14:paraId="0B5EC62B" w14:textId="3528A8E2" w:rsidR="00A726BC" w:rsidRDefault="00A726BC" w:rsidP="00A726BC">
            <w:pPr>
              <w:pStyle w:val="DHHSheadlingactivitytextbox"/>
            </w:pPr>
            <w:r w:rsidRPr="009F7A8D">
              <w:lastRenderedPageBreak/>
              <w:t>Activity in the next four years will:</w:t>
            </w:r>
          </w:p>
        </w:tc>
      </w:tr>
      <w:tr w:rsidR="00A726BC" w14:paraId="15526F06" w14:textId="77777777" w:rsidTr="00DA61E7">
        <w:trPr>
          <w:trHeight w:val="3131"/>
        </w:trPr>
        <w:tc>
          <w:tcPr>
            <w:tcW w:w="9288" w:type="dxa"/>
          </w:tcPr>
          <w:p w14:paraId="3DDAB74A" w14:textId="77777777" w:rsidR="00A726BC" w:rsidRPr="00D00FEB" w:rsidRDefault="00A726BC" w:rsidP="00A726BC">
            <w:pPr>
              <w:pStyle w:val="DHHSbullet1activitybox"/>
            </w:pPr>
            <w:r w:rsidRPr="00D00FEB">
              <w:t>continue education for oral cancer screening</w:t>
            </w:r>
          </w:p>
          <w:p w14:paraId="0AB66EF3" w14:textId="77777777" w:rsidR="00A726BC" w:rsidRPr="00D00FEB" w:rsidRDefault="00A726BC" w:rsidP="00A726BC">
            <w:pPr>
              <w:pStyle w:val="DHHSbullet1activitybox"/>
            </w:pPr>
            <w:r w:rsidRPr="00D00FEB">
              <w:t>embed the OCPs into existing primary health triage and referral systems</w:t>
            </w:r>
          </w:p>
          <w:p w14:paraId="13CB0452" w14:textId="77777777" w:rsidR="00A726BC" w:rsidRPr="00D00FEB" w:rsidRDefault="00A726BC" w:rsidP="00A726BC">
            <w:pPr>
              <w:pStyle w:val="DHHSbullet1activitybox"/>
            </w:pPr>
            <w:r w:rsidRPr="00D00FEB">
              <w:t>develop clear guidelines on when a patient should be referred for further testing such as persistent abnormal symptoms</w:t>
            </w:r>
          </w:p>
          <w:p w14:paraId="6E717F6C" w14:textId="77777777" w:rsidR="00A726BC" w:rsidRPr="00D00FEB" w:rsidRDefault="00A726BC" w:rsidP="00A726BC">
            <w:pPr>
              <w:pStyle w:val="DHHSbullet1activitybox"/>
            </w:pPr>
            <w:r w:rsidRPr="00D00FEB">
              <w:t>provide quality improvement feedback to GPs about ways to reduce late diagnosis of cancer</w:t>
            </w:r>
          </w:p>
          <w:p w14:paraId="54174C09" w14:textId="77777777" w:rsidR="00DF23A5" w:rsidRPr="00D00FEB" w:rsidRDefault="00DF23A5" w:rsidP="00DF23A5">
            <w:pPr>
              <w:pStyle w:val="DHHSbullet1activitybox"/>
            </w:pPr>
            <w:r w:rsidRPr="00D00FEB">
              <w:t>develop a health workforce training strategy to support education and early detection of skin cancer in primary care, with a focus on regional Victoria</w:t>
            </w:r>
          </w:p>
          <w:p w14:paraId="1CCCE9DC" w14:textId="77777777" w:rsidR="00DF23A5" w:rsidRPr="00D00FEB" w:rsidRDefault="00DF23A5" w:rsidP="00DF23A5">
            <w:pPr>
              <w:pStyle w:val="DHHSbullet1activitybox"/>
            </w:pPr>
            <w:r w:rsidRPr="00D00FEB">
              <w:t xml:space="preserve">expand the </w:t>
            </w:r>
            <w:proofErr w:type="spellStart"/>
            <w:r w:rsidRPr="00D00FEB">
              <w:t>Dermoscopy</w:t>
            </w:r>
            <w:proofErr w:type="spellEnd"/>
            <w:r w:rsidRPr="00D00FEB">
              <w:t xml:space="preserve"> for Victorian General Practice Program, which provides </w:t>
            </w:r>
            <w:proofErr w:type="spellStart"/>
            <w:r w:rsidRPr="00D00FEB">
              <w:t>dermatoscopes</w:t>
            </w:r>
            <w:proofErr w:type="spellEnd"/>
            <w:r w:rsidRPr="00D00FEB">
              <w:t xml:space="preserve"> and training to improve: </w:t>
            </w:r>
          </w:p>
          <w:p w14:paraId="7C3468AC" w14:textId="77777777" w:rsidR="00DF23A5" w:rsidRPr="00D00FEB" w:rsidRDefault="00DF23A5" w:rsidP="00DF23A5">
            <w:pPr>
              <w:pStyle w:val="DHHSbullet2activitytextbox"/>
            </w:pPr>
            <w:r w:rsidRPr="00D00FEB">
              <w:t>diagnosis</w:t>
            </w:r>
          </w:p>
          <w:p w14:paraId="01A080D4" w14:textId="77777777" w:rsidR="00DF23A5" w:rsidRPr="00D00FEB" w:rsidRDefault="00DF23A5" w:rsidP="00DF23A5">
            <w:pPr>
              <w:pStyle w:val="DHHSbullet2activitytextbox"/>
            </w:pPr>
            <w:r w:rsidRPr="00D00FEB">
              <w:t>access to equipment</w:t>
            </w:r>
          </w:p>
          <w:p w14:paraId="7C788CAA" w14:textId="75B66D71" w:rsidR="00DF23A5" w:rsidRPr="00D00FEB" w:rsidRDefault="00DF23A5" w:rsidP="00D00FEB">
            <w:pPr>
              <w:pStyle w:val="DHHSbullet2activitytextbox"/>
            </w:pPr>
            <w:r w:rsidRPr="00D00FEB">
              <w:t>management of skin cancer across Victoria</w:t>
            </w:r>
          </w:p>
          <w:p w14:paraId="0D3DDCAE" w14:textId="77777777" w:rsidR="00A726BC" w:rsidRPr="00D00FEB" w:rsidRDefault="00A726BC" w:rsidP="00D00FEB">
            <w:pPr>
              <w:pStyle w:val="DHHSbullet1activitybox"/>
            </w:pPr>
            <w:r w:rsidRPr="00D00FEB">
              <w:t xml:space="preserve">continue to develop and implement resources and tools including </w:t>
            </w:r>
            <w:proofErr w:type="spellStart"/>
            <w:r w:rsidRPr="00D00FEB">
              <w:t>HealthPathways</w:t>
            </w:r>
            <w:proofErr w:type="spellEnd"/>
            <w:r w:rsidRPr="00D00FEB">
              <w:t xml:space="preserve"> to support early diagnosis</w:t>
            </w:r>
          </w:p>
          <w:p w14:paraId="69484A2C" w14:textId="73E3C7F4" w:rsidR="00A726BC" w:rsidRPr="00A726BC" w:rsidRDefault="00A726BC" w:rsidP="00D00FEB">
            <w:pPr>
              <w:pStyle w:val="DHHSbullet1activitybox"/>
              <w:rPr>
                <w:b/>
                <w:bCs/>
              </w:rPr>
            </w:pPr>
            <w:r w:rsidRPr="00D00FEB">
              <w:t>support two Aboriginal Victorians to undertake tertiary training in genetic counselling.</w:t>
            </w:r>
            <w:r>
              <w:t xml:space="preserve"> </w:t>
            </w:r>
          </w:p>
        </w:tc>
      </w:tr>
    </w:tbl>
    <w:p w14:paraId="6E9FFD02" w14:textId="69120F31" w:rsidR="00534D29" w:rsidRDefault="00534D29" w:rsidP="000D480B">
      <w:pPr>
        <w:pStyle w:val="DHHSbody"/>
      </w:pPr>
    </w:p>
    <w:p w14:paraId="0906397C" w14:textId="223CC9F6" w:rsidR="000E4991" w:rsidRPr="000467E1" w:rsidRDefault="0077558B" w:rsidP="00600DF6">
      <w:pPr>
        <w:pStyle w:val="DHHSheadingtextbox"/>
        <w:rPr>
          <w:rFonts w:ascii="Segoe UI" w:hAnsi="Segoe UI" w:cs="Segoe UI"/>
          <w:sz w:val="18"/>
          <w:szCs w:val="18"/>
          <w:lang w:eastAsia="en-AU"/>
        </w:rPr>
      </w:pPr>
      <w:r>
        <w:t>Resources and tools to support early diagnosis</w:t>
      </w:r>
      <w:r w:rsidR="000E4991" w:rsidRPr="00361018">
        <w:t> </w:t>
      </w:r>
      <w:r>
        <w:t>in</w:t>
      </w:r>
      <w:r w:rsidR="000E4991" w:rsidRPr="00492D4F">
        <w:t xml:space="preserve"> </w:t>
      </w:r>
      <w:r>
        <w:t>p</w:t>
      </w:r>
      <w:r w:rsidR="000E4991" w:rsidRPr="00492D4F">
        <w:t xml:space="preserve">rimary </w:t>
      </w:r>
      <w:r>
        <w:t>c</w:t>
      </w:r>
      <w:r w:rsidR="000E4991" w:rsidRPr="00492D4F">
        <w:t>are</w:t>
      </w:r>
    </w:p>
    <w:p w14:paraId="4ED80790" w14:textId="68ADFA02" w:rsidR="000E4991" w:rsidRDefault="000E4991" w:rsidP="00361018">
      <w:pPr>
        <w:pStyle w:val="DHHSbodytextbox"/>
        <w:rPr>
          <w:rFonts w:cs="Arial"/>
        </w:rPr>
      </w:pPr>
      <w:r>
        <w:rPr>
          <w:rFonts w:cs="Arial"/>
        </w:rPr>
        <w:t>Victorian Primary Health Networks have partnered with the Victorian Government to implement OCPs in primary health through </w:t>
      </w:r>
      <w:proofErr w:type="spellStart"/>
      <w:r>
        <w:t>HealthPathways</w:t>
      </w:r>
      <w:proofErr w:type="spellEnd"/>
      <w:r w:rsidRPr="00361018">
        <w:t>.</w:t>
      </w:r>
      <w:r w:rsidR="006922A8" w:rsidRPr="00361018" w:rsidDel="006922A8">
        <w:t xml:space="preserve"> </w:t>
      </w:r>
      <w:proofErr w:type="spellStart"/>
      <w:r>
        <w:t>HealthPathways</w:t>
      </w:r>
      <w:proofErr w:type="spellEnd"/>
      <w:r w:rsidRPr="00361018">
        <w:t xml:space="preserve"> will </w:t>
      </w:r>
      <w:r w:rsidR="006922A8" w:rsidRPr="00361018">
        <w:t xml:space="preserve">lead to </w:t>
      </w:r>
      <w:r w:rsidRPr="00361018">
        <w:t>better</w:t>
      </w:r>
      <w:r w:rsidR="00B35E04" w:rsidRPr="00361018">
        <w:t>, more timely</w:t>
      </w:r>
      <w:r w:rsidRPr="00361018">
        <w:t xml:space="preserve"> cancer care and quality referrals to acute services and clinicians</w:t>
      </w:r>
      <w:r w:rsidR="00395B9E" w:rsidRPr="00361018">
        <w:t xml:space="preserve"> consistent with the </w:t>
      </w:r>
      <w:r w:rsidR="00220B89" w:rsidRPr="00361018">
        <w:t>OCPs</w:t>
      </w:r>
      <w:r w:rsidRPr="00361018">
        <w:t>.</w:t>
      </w:r>
      <w:r>
        <w:t> </w:t>
      </w:r>
    </w:p>
    <w:p w14:paraId="50A6FE05" w14:textId="0A1F993B" w:rsidR="000E4991" w:rsidRDefault="000E4991" w:rsidP="00361018">
      <w:pPr>
        <w:pStyle w:val="DHHSbodytextbox"/>
        <w:rPr>
          <w:rFonts w:cs="Arial"/>
        </w:rPr>
      </w:pPr>
      <w:r>
        <w:rPr>
          <w:rFonts w:cs="Arial"/>
        </w:rPr>
        <w:t>The </w:t>
      </w:r>
      <w:proofErr w:type="spellStart"/>
      <w:r w:rsidRPr="008D50FF">
        <w:t>HealthPathways</w:t>
      </w:r>
      <w:proofErr w:type="spellEnd"/>
      <w:r>
        <w:rPr>
          <w:rFonts w:cs="Arial"/>
        </w:rPr>
        <w:t> portal offers clinical and referral pathways and resources for primary care clinicians at the point of care</w:t>
      </w:r>
      <w:r w:rsidR="006922A8">
        <w:rPr>
          <w:rFonts w:cs="Arial"/>
        </w:rPr>
        <w:t xml:space="preserve">. This </w:t>
      </w:r>
      <w:r w:rsidR="0093172E">
        <w:rPr>
          <w:rFonts w:cs="Arial"/>
        </w:rPr>
        <w:t>helps</w:t>
      </w:r>
      <w:r>
        <w:rPr>
          <w:rFonts w:cs="Arial"/>
        </w:rPr>
        <w:t xml:space="preserve"> with assess</w:t>
      </w:r>
      <w:r w:rsidR="006922A8">
        <w:rPr>
          <w:rFonts w:cs="Arial"/>
        </w:rPr>
        <w:t>ing</w:t>
      </w:r>
      <w:r>
        <w:rPr>
          <w:rFonts w:cs="Arial"/>
        </w:rPr>
        <w:t>, manag</w:t>
      </w:r>
      <w:r w:rsidR="006922A8">
        <w:rPr>
          <w:rFonts w:cs="Arial"/>
        </w:rPr>
        <w:t>ing</w:t>
      </w:r>
      <w:r>
        <w:rPr>
          <w:rFonts w:cs="Arial"/>
        </w:rPr>
        <w:t xml:space="preserve"> and referr</w:t>
      </w:r>
      <w:r w:rsidR="006922A8">
        <w:rPr>
          <w:rFonts w:cs="Arial"/>
        </w:rPr>
        <w:t>ing</w:t>
      </w:r>
      <w:r>
        <w:rPr>
          <w:rFonts w:cs="Arial"/>
        </w:rPr>
        <w:t xml:space="preserve"> patients.</w:t>
      </w:r>
      <w:r w:rsidR="00E97716">
        <w:rPr>
          <w:rFonts w:cs="Arial"/>
        </w:rPr>
        <w:t xml:space="preserve"> </w:t>
      </w:r>
    </w:p>
    <w:p w14:paraId="362213BC" w14:textId="23D252BE" w:rsidR="0077558B" w:rsidRPr="0077558B" w:rsidRDefault="0093172E" w:rsidP="00361018">
      <w:pPr>
        <w:pStyle w:val="DHHSbodytextbox"/>
        <w:rPr>
          <w:rFonts w:cs="Arial"/>
        </w:rPr>
      </w:pPr>
      <w:r>
        <w:rPr>
          <w:rFonts w:cs="Arial"/>
        </w:rPr>
        <w:t>Cancer Council Victoria and the University of Melbourne</w:t>
      </w:r>
      <w:r w:rsidRPr="0077558B">
        <w:rPr>
          <w:rFonts w:cs="Arial"/>
        </w:rPr>
        <w:t xml:space="preserve"> </w:t>
      </w:r>
      <w:r>
        <w:rPr>
          <w:rFonts w:cs="Arial"/>
        </w:rPr>
        <w:t>led t</w:t>
      </w:r>
      <w:r w:rsidR="0077558B" w:rsidRPr="0077558B">
        <w:rPr>
          <w:rFonts w:cs="Arial"/>
        </w:rPr>
        <w:t>he Implementing Pathways for Cancer Early Diagnosis Multimodal Education (I-PACED ME) project</w:t>
      </w:r>
      <w:r>
        <w:rPr>
          <w:rFonts w:cs="Arial"/>
        </w:rPr>
        <w:t>.</w:t>
      </w:r>
      <w:r w:rsidR="00342446">
        <w:rPr>
          <w:rFonts w:cs="Arial"/>
        </w:rPr>
        <w:t xml:space="preserve"> </w:t>
      </w:r>
      <w:r>
        <w:rPr>
          <w:rFonts w:cs="Arial"/>
        </w:rPr>
        <w:t>C</w:t>
      </w:r>
      <w:r w:rsidR="0077558B" w:rsidRPr="0077558B">
        <w:rPr>
          <w:rFonts w:cs="Arial"/>
        </w:rPr>
        <w:t>onducted between 2017 and 2019</w:t>
      </w:r>
      <w:r>
        <w:rPr>
          <w:rFonts w:cs="Arial"/>
        </w:rPr>
        <w:t>, the</w:t>
      </w:r>
      <w:r w:rsidR="0077558B" w:rsidRPr="0077558B">
        <w:rPr>
          <w:rFonts w:cs="Arial"/>
        </w:rPr>
        <w:t xml:space="preserve"> </w:t>
      </w:r>
      <w:r>
        <w:rPr>
          <w:rFonts w:cs="Arial"/>
        </w:rPr>
        <w:t xml:space="preserve">project </w:t>
      </w:r>
      <w:r w:rsidR="0077558B" w:rsidRPr="0077558B">
        <w:rPr>
          <w:rFonts w:cs="Arial"/>
        </w:rPr>
        <w:t>trial</w:t>
      </w:r>
      <w:r>
        <w:rPr>
          <w:rFonts w:cs="Arial"/>
        </w:rPr>
        <w:t>led</w:t>
      </w:r>
      <w:r w:rsidR="0077558B" w:rsidRPr="0077558B">
        <w:rPr>
          <w:rFonts w:cs="Arial"/>
        </w:rPr>
        <w:t xml:space="preserve"> a suite of education strategies to the primary care sector on the prostate and </w:t>
      </w:r>
      <w:proofErr w:type="spellStart"/>
      <w:r w:rsidR="0077558B" w:rsidRPr="0077558B">
        <w:rPr>
          <w:rFonts w:cs="Arial"/>
        </w:rPr>
        <w:t>oesophagogastric</w:t>
      </w:r>
      <w:proofErr w:type="spellEnd"/>
      <w:r w:rsidR="0077558B" w:rsidRPr="0077558B">
        <w:rPr>
          <w:rFonts w:cs="Arial"/>
        </w:rPr>
        <w:t xml:space="preserve"> cancer </w:t>
      </w:r>
      <w:r w:rsidR="0077558B">
        <w:rPr>
          <w:rFonts w:cs="Arial"/>
        </w:rPr>
        <w:t>OCPs</w:t>
      </w:r>
      <w:r w:rsidR="0077558B" w:rsidRPr="0077558B">
        <w:rPr>
          <w:rFonts w:cs="Arial"/>
        </w:rPr>
        <w:t>. Th</w:t>
      </w:r>
      <w:r>
        <w:rPr>
          <w:rFonts w:cs="Arial"/>
        </w:rPr>
        <w:t xml:space="preserve">is included </w:t>
      </w:r>
      <w:r w:rsidR="0077558B" w:rsidRPr="0077558B">
        <w:rPr>
          <w:rFonts w:cs="Arial"/>
        </w:rPr>
        <w:t>webinars, forums and academic detailing sessions in general practice</w:t>
      </w:r>
      <w:r>
        <w:rPr>
          <w:rFonts w:cs="Arial"/>
        </w:rPr>
        <w:t>. The tools</w:t>
      </w:r>
      <w:r w:rsidR="0077558B" w:rsidRPr="0077558B">
        <w:rPr>
          <w:rFonts w:cs="Arial"/>
        </w:rPr>
        <w:t xml:space="preserve"> deliver</w:t>
      </w:r>
      <w:r>
        <w:rPr>
          <w:rFonts w:cs="Arial"/>
        </w:rPr>
        <w:t>ed</w:t>
      </w:r>
      <w:r w:rsidR="0077558B" w:rsidRPr="0077558B">
        <w:rPr>
          <w:rFonts w:cs="Arial"/>
        </w:rPr>
        <w:t xml:space="preserve"> prostate and </w:t>
      </w:r>
      <w:proofErr w:type="spellStart"/>
      <w:r w:rsidR="0077558B" w:rsidRPr="0077558B">
        <w:rPr>
          <w:rFonts w:cs="Arial"/>
        </w:rPr>
        <w:t>oesophagogastric</w:t>
      </w:r>
      <w:proofErr w:type="spellEnd"/>
      <w:r w:rsidR="0077558B" w:rsidRPr="0077558B">
        <w:rPr>
          <w:rFonts w:cs="Arial"/>
        </w:rPr>
        <w:t xml:space="preserve"> </w:t>
      </w:r>
      <w:r w:rsidR="0077558B">
        <w:rPr>
          <w:rFonts w:cs="Arial"/>
        </w:rPr>
        <w:t>OCP</w:t>
      </w:r>
      <w:r w:rsidR="0077558B" w:rsidRPr="0077558B">
        <w:rPr>
          <w:rFonts w:cs="Arial"/>
        </w:rPr>
        <w:t xml:space="preserve"> content to </w:t>
      </w:r>
      <w:r>
        <w:rPr>
          <w:rFonts w:cs="Arial"/>
        </w:rPr>
        <w:t>more than</w:t>
      </w:r>
      <w:r w:rsidR="00A55519">
        <w:rPr>
          <w:rFonts w:cs="Arial"/>
        </w:rPr>
        <w:t xml:space="preserve"> 1,500</w:t>
      </w:r>
      <w:r w:rsidR="0077558B" w:rsidRPr="0077558B">
        <w:rPr>
          <w:rFonts w:cs="Arial"/>
        </w:rPr>
        <w:t xml:space="preserve"> GPs working in primary care</w:t>
      </w:r>
      <w:r w:rsidR="00A55519">
        <w:rPr>
          <w:rFonts w:cs="Arial"/>
        </w:rPr>
        <w:t xml:space="preserve"> in Victoria</w:t>
      </w:r>
      <w:r w:rsidR="0077558B" w:rsidRPr="0077558B">
        <w:rPr>
          <w:rFonts w:cs="Arial"/>
        </w:rPr>
        <w:t>.</w:t>
      </w:r>
    </w:p>
    <w:p w14:paraId="1A9736E8" w14:textId="56BD0230" w:rsidR="0077558B" w:rsidRPr="008D50FF" w:rsidRDefault="0077558B" w:rsidP="00361018">
      <w:pPr>
        <w:pStyle w:val="DHHSbodytextbox"/>
        <w:rPr>
          <w:rFonts w:cs="Arial"/>
        </w:rPr>
      </w:pPr>
      <w:r w:rsidRPr="0077558B">
        <w:rPr>
          <w:rFonts w:cs="Arial"/>
        </w:rPr>
        <w:t xml:space="preserve">Resource packs for early diagnosis of </w:t>
      </w:r>
      <w:r w:rsidR="00E97C0A">
        <w:rPr>
          <w:rFonts w:cs="Arial"/>
        </w:rPr>
        <w:t>bowel</w:t>
      </w:r>
      <w:r w:rsidRPr="0077558B">
        <w:rPr>
          <w:rFonts w:cs="Arial"/>
        </w:rPr>
        <w:t>, prostate, lung, oesophageal, endometrial, ovarian, pancreatic and head and neck cancers are being developed and implemented for general practice education.</w:t>
      </w:r>
    </w:p>
    <w:p w14:paraId="232CCECC" w14:textId="019D91B3" w:rsidR="00805563" w:rsidRDefault="00805563">
      <w:pPr>
        <w:spacing w:after="0" w:line="240" w:lineRule="auto"/>
        <w:rPr>
          <w:rFonts w:ascii="Arial" w:eastAsia="Times" w:hAnsi="Arial"/>
        </w:rPr>
      </w:pPr>
      <w:r>
        <w:br w:type="page"/>
      </w:r>
    </w:p>
    <w:p w14:paraId="6EDEFBA9" w14:textId="67C93E6B" w:rsidR="005066C0" w:rsidRDefault="00725E4B" w:rsidP="00534D29">
      <w:pPr>
        <w:pStyle w:val="DHHSheadingtextbox"/>
      </w:pPr>
      <w:r w:rsidRPr="00725E4B">
        <w:lastRenderedPageBreak/>
        <w:t xml:space="preserve">Improving </w:t>
      </w:r>
      <w:r w:rsidR="0093172E" w:rsidRPr="00725E4B">
        <w:t>skin cancer detection in general practice</w:t>
      </w:r>
    </w:p>
    <w:p w14:paraId="4B82228D" w14:textId="450F45E9" w:rsidR="00EB1B4B" w:rsidRPr="00EB1B4B" w:rsidRDefault="00EB1B4B" w:rsidP="00534D29">
      <w:pPr>
        <w:pStyle w:val="DHHSbodytextbox"/>
      </w:pPr>
      <w:r w:rsidRPr="00EB1B4B">
        <w:t xml:space="preserve">The </w:t>
      </w:r>
      <w:proofErr w:type="spellStart"/>
      <w:r w:rsidRPr="00EB1B4B">
        <w:t>Dermoscopy</w:t>
      </w:r>
      <w:proofErr w:type="spellEnd"/>
      <w:r w:rsidRPr="00EB1B4B">
        <w:t xml:space="preserve"> for Victorian General Practice Program aims to </w:t>
      </w:r>
      <w:r w:rsidR="00C17A04">
        <w:t>improve</w:t>
      </w:r>
      <w:r w:rsidRPr="00EB1B4B">
        <w:t xml:space="preserve"> skin cancer</w:t>
      </w:r>
      <w:r w:rsidR="00C17A04">
        <w:t xml:space="preserve"> detection</w:t>
      </w:r>
      <w:r w:rsidRPr="00EB1B4B">
        <w:t xml:space="preserve"> </w:t>
      </w:r>
      <w:r w:rsidR="0093172E">
        <w:t>among</w:t>
      </w:r>
      <w:r w:rsidR="0093172E" w:rsidRPr="00EB1B4B">
        <w:t xml:space="preserve"> </w:t>
      </w:r>
      <w:r w:rsidRPr="00EB1B4B">
        <w:t xml:space="preserve">Victorian GPs. </w:t>
      </w:r>
      <w:r w:rsidR="00DA1AF9">
        <w:t>The program is d</w:t>
      </w:r>
      <w:r w:rsidRPr="00EB1B4B">
        <w:t xml:space="preserve">elivered by </w:t>
      </w:r>
      <w:r w:rsidR="00C17A04">
        <w:t xml:space="preserve">Cancer Council Victoria’s </w:t>
      </w:r>
      <w:r w:rsidRPr="00EB1B4B">
        <w:t xml:space="preserve">SunSmart </w:t>
      </w:r>
      <w:r w:rsidR="00C17A04">
        <w:t>program</w:t>
      </w:r>
      <w:r w:rsidR="009C3FED">
        <w:t xml:space="preserve"> </w:t>
      </w:r>
      <w:r w:rsidRPr="00EB1B4B">
        <w:t>and supported by the Australasian College of Dermatologists</w:t>
      </w:r>
      <w:r w:rsidR="00DA1AF9">
        <w:t xml:space="preserve">. It </w:t>
      </w:r>
      <w:r w:rsidR="009C3FED">
        <w:t xml:space="preserve">aims to </w:t>
      </w:r>
      <w:r w:rsidR="00DA1AF9">
        <w:t xml:space="preserve">create </w:t>
      </w:r>
      <w:r w:rsidR="009C3FED">
        <w:t xml:space="preserve">more accurate diagnoses of skin cancer through </w:t>
      </w:r>
      <w:r w:rsidR="0093172E">
        <w:t>providing</w:t>
      </w:r>
      <w:r w:rsidR="00F911C7">
        <w:t xml:space="preserve"> </w:t>
      </w:r>
      <w:proofErr w:type="spellStart"/>
      <w:r w:rsidR="00F911C7">
        <w:t>dermoscopy</w:t>
      </w:r>
      <w:proofErr w:type="spellEnd"/>
      <w:r w:rsidR="00F911C7">
        <w:t xml:space="preserve"> equipment and training</w:t>
      </w:r>
      <w:r w:rsidRPr="00EB1B4B">
        <w:t xml:space="preserve">. </w:t>
      </w:r>
    </w:p>
    <w:p w14:paraId="5A74646C" w14:textId="75F9D362" w:rsidR="00EB1B4B" w:rsidRPr="00EB1B4B" w:rsidRDefault="00EB1B4B" w:rsidP="00534D29">
      <w:pPr>
        <w:pStyle w:val="DHHSbodytextbox"/>
      </w:pPr>
      <w:r w:rsidRPr="00EB1B4B">
        <w:t xml:space="preserve">With appropriate training, </w:t>
      </w:r>
      <w:proofErr w:type="spellStart"/>
      <w:r w:rsidRPr="00EB1B4B">
        <w:t>dermoscopy</w:t>
      </w:r>
      <w:proofErr w:type="spellEnd"/>
      <w:r w:rsidRPr="00EB1B4B">
        <w:t xml:space="preserve"> in primary care is more accurate than naked-eye examination, with improvements in sensitivity and specificity. Moreover, </w:t>
      </w:r>
      <w:r w:rsidR="00C72DA8">
        <w:t xml:space="preserve">the use of </w:t>
      </w:r>
      <w:proofErr w:type="spellStart"/>
      <w:r w:rsidR="00C72DA8">
        <w:t>dermoscopy</w:t>
      </w:r>
      <w:proofErr w:type="spellEnd"/>
      <w:r w:rsidR="00C72DA8" w:rsidRPr="00EB1B4B">
        <w:t xml:space="preserve"> </w:t>
      </w:r>
      <w:r w:rsidRPr="00EB1B4B">
        <w:t xml:space="preserve">leads to </w:t>
      </w:r>
      <w:r w:rsidR="00DA1AF9">
        <w:t>fewer</w:t>
      </w:r>
      <w:r w:rsidRPr="00EB1B4B">
        <w:t xml:space="preserve"> unnecessary referrals and excisions.</w:t>
      </w:r>
    </w:p>
    <w:p w14:paraId="3E3D5DF9" w14:textId="74923540" w:rsidR="00EB1B4B" w:rsidRPr="00EB1B4B" w:rsidRDefault="009F09F5" w:rsidP="00534D29">
      <w:pPr>
        <w:pStyle w:val="DHHSbodytextbox"/>
      </w:pPr>
      <w:r>
        <w:t xml:space="preserve">Early skin cancer detection in rural and regional areas </w:t>
      </w:r>
      <w:r w:rsidR="00DA1AF9">
        <w:t xml:space="preserve">relies </w:t>
      </w:r>
      <w:r>
        <w:t>heavily on GPs.</w:t>
      </w:r>
      <w:r w:rsidR="00E97716">
        <w:t xml:space="preserve"> </w:t>
      </w:r>
      <w:r w:rsidR="00EB1B4B" w:rsidRPr="00EB1B4B">
        <w:t xml:space="preserve">In 2018 and 2019 combined, the </w:t>
      </w:r>
      <w:r w:rsidR="0093172E">
        <w:t>p</w:t>
      </w:r>
      <w:r w:rsidR="00EB1B4B" w:rsidRPr="00EB1B4B">
        <w:t>rogram reached 209 GPs</w:t>
      </w:r>
      <w:r w:rsidR="00DA1AF9">
        <w:t>. Of these,</w:t>
      </w:r>
      <w:r w:rsidR="00EB1B4B" w:rsidRPr="00EB1B4B">
        <w:t xml:space="preserve"> 146 (70</w:t>
      </w:r>
      <w:r w:rsidR="0093172E">
        <w:t xml:space="preserve"> per cent</w:t>
      </w:r>
      <w:r w:rsidR="00EB1B4B" w:rsidRPr="00EB1B4B">
        <w:t xml:space="preserve">) were located in </w:t>
      </w:r>
      <w:r w:rsidR="009F0010">
        <w:t xml:space="preserve">rural and </w:t>
      </w:r>
      <w:r w:rsidR="00EB1B4B" w:rsidRPr="00EB1B4B">
        <w:t xml:space="preserve">regional Victoria. </w:t>
      </w:r>
    </w:p>
    <w:p w14:paraId="534AF205" w14:textId="74670586" w:rsidR="00EB1B4B" w:rsidRPr="00EB1B4B" w:rsidRDefault="00EB1B4B" w:rsidP="00534D29">
      <w:pPr>
        <w:pStyle w:val="DHHSbodytextbox"/>
      </w:pPr>
      <w:r w:rsidRPr="00EB1B4B">
        <w:t xml:space="preserve">Victorian GPs </w:t>
      </w:r>
      <w:r w:rsidR="00DA1AF9">
        <w:t>commented on</w:t>
      </w:r>
      <w:r w:rsidR="00DA1AF9" w:rsidRPr="00EB1B4B">
        <w:t xml:space="preserve"> </w:t>
      </w:r>
      <w:r w:rsidRPr="00EB1B4B">
        <w:t>the impact this program has on skin cancer detection:</w:t>
      </w:r>
    </w:p>
    <w:p w14:paraId="7D339E7A" w14:textId="7F78830A" w:rsidR="00EB1B4B" w:rsidRPr="00EB1B4B" w:rsidRDefault="00EB1B4B" w:rsidP="00DA5EB8">
      <w:pPr>
        <w:pStyle w:val="DHHSquoteintextbox"/>
      </w:pPr>
      <w:r w:rsidRPr="00EB1B4B">
        <w:t xml:space="preserve">‘The program has made an immediate difference to my practice with tangible results. While I was examining a patient with a chest infection, I noticed a lesion on his back that looked suspicious. I used my recently acquired </w:t>
      </w:r>
      <w:proofErr w:type="spellStart"/>
      <w:r w:rsidRPr="00EB1B4B">
        <w:t>dermatoscope</w:t>
      </w:r>
      <w:proofErr w:type="spellEnd"/>
      <w:r w:rsidRPr="00EB1B4B">
        <w:t xml:space="preserve"> to confirm my diagnosis. An immediate biopsy came back as a level 2 melanoma.</w:t>
      </w:r>
      <w:r w:rsidR="00DA1AF9">
        <w:t>’</w:t>
      </w:r>
      <w:r w:rsidRPr="00EB1B4B">
        <w:t xml:space="preserve"> </w:t>
      </w:r>
      <w:r w:rsidR="00DA1AF9">
        <w:t xml:space="preserve">– </w:t>
      </w:r>
      <w:r w:rsidR="00DA1AF9" w:rsidRPr="00EB1B4B">
        <w:t xml:space="preserve">GP </w:t>
      </w:r>
      <w:r w:rsidR="00DA1AF9">
        <w:t xml:space="preserve">from </w:t>
      </w:r>
      <w:r w:rsidR="00DA1AF9" w:rsidRPr="00EB1B4B">
        <w:t>Bright</w:t>
      </w:r>
      <w:r w:rsidR="00DA1AF9">
        <w:t>.</w:t>
      </w:r>
    </w:p>
    <w:p w14:paraId="3310AE7C" w14:textId="61C35FEF" w:rsidR="005066C0" w:rsidRDefault="00EB1B4B" w:rsidP="00DA5EB8">
      <w:pPr>
        <w:pStyle w:val="DHHSquoteintextbox"/>
        <w:ind w:left="567" w:hanging="397"/>
      </w:pPr>
      <w:r w:rsidRPr="1CBE284A">
        <w:t>‘I'd like to thank you and the team again for a thoroughly enjoyable and educational course. I</w:t>
      </w:r>
      <w:r w:rsidR="00B62540" w:rsidRPr="1CBE284A">
        <w:t>’</w:t>
      </w:r>
      <w:r w:rsidRPr="1CBE284A">
        <w:t xml:space="preserve">m happy to report that the first opportunistic </w:t>
      </w:r>
      <w:r w:rsidRPr="00DA5EB8">
        <w:t>skin</w:t>
      </w:r>
      <w:r w:rsidRPr="1CBE284A">
        <w:t xml:space="preserve"> check I completed identified a stage 2 melanoma thanks to the </w:t>
      </w:r>
      <w:proofErr w:type="spellStart"/>
      <w:r w:rsidRPr="1CBE284A">
        <w:t>dermatoscope</w:t>
      </w:r>
      <w:proofErr w:type="spellEnd"/>
      <w:r w:rsidRPr="1CBE284A">
        <w:t>.</w:t>
      </w:r>
      <w:r w:rsidR="00DA1AF9" w:rsidRPr="1CBE284A">
        <w:t>’</w:t>
      </w:r>
      <w:r w:rsidRPr="1CBE284A">
        <w:t xml:space="preserve"> </w:t>
      </w:r>
      <w:r w:rsidR="00DA1AF9" w:rsidRPr="1CBE284A">
        <w:t>–</w:t>
      </w:r>
      <w:r w:rsidRPr="1CBE284A">
        <w:t xml:space="preserve"> </w:t>
      </w:r>
      <w:r w:rsidR="00DA1AF9" w:rsidRPr="1CBE284A">
        <w:t>GP from Ballarat</w:t>
      </w:r>
      <w:r w:rsidR="00B62540" w:rsidRPr="1CBE284A">
        <w:t>.</w:t>
      </w:r>
      <w:r w:rsidR="00DA1AF9" w:rsidRPr="1CBE284A">
        <w:rPr>
          <w:noProof/>
        </w:rPr>
        <w:t xml:space="preserve"> </w:t>
      </w:r>
    </w:p>
    <w:p w14:paraId="4ED5E27D" w14:textId="77777777" w:rsidR="00E24713" w:rsidRPr="00045030" w:rsidRDefault="00E24713" w:rsidP="00045030">
      <w:pPr>
        <w:pStyle w:val="DHHSbody"/>
      </w:pPr>
      <w:r>
        <w:br w:type="page"/>
      </w:r>
    </w:p>
    <w:p w14:paraId="46DF3BC2" w14:textId="42E10DA9" w:rsidR="000B49AB" w:rsidRDefault="000B49AB" w:rsidP="000B49AB">
      <w:pPr>
        <w:pStyle w:val="Heading1"/>
      </w:pPr>
      <w:bookmarkStart w:id="46" w:name="_Toc51167797"/>
      <w:r>
        <w:lastRenderedPageBreak/>
        <w:t>Action area 3: Treatment</w:t>
      </w:r>
      <w:bookmarkEnd w:id="46"/>
    </w:p>
    <w:p w14:paraId="6BEC6EF5" w14:textId="4CF3285F" w:rsidR="00B20B55" w:rsidRDefault="007A4442" w:rsidP="00586AC6">
      <w:pPr>
        <w:pStyle w:val="DHHSbody"/>
      </w:pPr>
      <w:r>
        <w:rPr>
          <w:noProof/>
        </w:rPr>
        <w:drawing>
          <wp:inline distT="0" distB="0" distL="0" distR="0" wp14:anchorId="2760A2C6" wp14:editId="308ADEFA">
            <wp:extent cx="1712912" cy="1721056"/>
            <wp:effectExtent l="0" t="0" r="0" b="0"/>
            <wp:docPr id="19" name="Picture 19" descr="Optimal Care Pathway diagram with Steps 3,4,5,6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Optimal Care Pathway diagram with Steps 3,4,5,6 highlighted"/>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1713708" cy="1721856"/>
                    </a:xfrm>
                    <a:prstGeom prst="rect">
                      <a:avLst/>
                    </a:prstGeom>
                    <a:ln>
                      <a:noFill/>
                    </a:ln>
                    <a:extLst>
                      <a:ext uri="{53640926-AAD7-44D8-BBD7-CCE9431645EC}">
                        <a14:shadowObscured xmlns:a14="http://schemas.microsoft.com/office/drawing/2010/main"/>
                      </a:ext>
                    </a:extLst>
                  </pic:spPr>
                </pic:pic>
              </a:graphicData>
            </a:graphic>
          </wp:inline>
        </w:drawing>
      </w:r>
    </w:p>
    <w:p w14:paraId="09F16978" w14:textId="36693B8F" w:rsidR="00586AC6" w:rsidRDefault="00586AC6" w:rsidP="00586AC6">
      <w:pPr>
        <w:pStyle w:val="DHHSbody"/>
      </w:pPr>
      <w:r>
        <w:t xml:space="preserve">Following a cancer diagnosis, all Victorians should </w:t>
      </w:r>
      <w:r w:rsidR="00B62540">
        <w:t xml:space="preserve">get </w:t>
      </w:r>
      <w:r>
        <w:t>the best treatment and care, regardless of where they live or who they are. This is critical to ensure we achieve equitable cancer outcomes for all Victorians.</w:t>
      </w:r>
    </w:p>
    <w:p w14:paraId="1226B24B" w14:textId="7F03F252" w:rsidR="00CD7BF2" w:rsidRDefault="00242B9F" w:rsidP="00586AC6">
      <w:pPr>
        <w:pStyle w:val="DHHSbody"/>
      </w:pPr>
      <w:r>
        <w:t xml:space="preserve">The COVID-19 pandemic </w:t>
      </w:r>
      <w:r w:rsidR="004E5839">
        <w:t xml:space="preserve">has changed </w:t>
      </w:r>
      <w:r w:rsidR="001D7B57">
        <w:t>behaviour</w:t>
      </w:r>
      <w:r w:rsidR="004E49CE">
        <w:t xml:space="preserve"> (reduced presentations</w:t>
      </w:r>
      <w:r w:rsidR="00145683">
        <w:t xml:space="preserve"> and </w:t>
      </w:r>
      <w:r w:rsidR="004E49CE">
        <w:t>referrals</w:t>
      </w:r>
      <w:r w:rsidR="00145683">
        <w:t>,</w:t>
      </w:r>
      <w:r w:rsidR="00C579BA">
        <w:t xml:space="preserve"> and treatment delays)</w:t>
      </w:r>
      <w:r w:rsidR="004E49CE">
        <w:t xml:space="preserve"> </w:t>
      </w:r>
      <w:r w:rsidR="000A001D">
        <w:t>which may have delayed diagnosis and treatment</w:t>
      </w:r>
      <w:r w:rsidR="00D402ED">
        <w:t xml:space="preserve"> for cancer</w:t>
      </w:r>
      <w:r w:rsidR="007E165E">
        <w:t xml:space="preserve">. </w:t>
      </w:r>
      <w:r w:rsidR="6C28FB1D">
        <w:t>Using</w:t>
      </w:r>
      <w:r w:rsidR="001A1E76">
        <w:t xml:space="preserve"> </w:t>
      </w:r>
      <w:r w:rsidR="00F01F9C">
        <w:t xml:space="preserve">the principles </w:t>
      </w:r>
      <w:r w:rsidR="00340B84">
        <w:t xml:space="preserve">of optimal cancer care </w:t>
      </w:r>
      <w:r w:rsidR="00320DE5">
        <w:t>allows</w:t>
      </w:r>
      <w:r w:rsidR="000A422D">
        <w:t xml:space="preserve"> individuals and the health system to </w:t>
      </w:r>
      <w:r w:rsidR="00352690">
        <w:t xml:space="preserve">adjust and </w:t>
      </w:r>
      <w:r w:rsidR="003B4682">
        <w:t>reduce</w:t>
      </w:r>
      <w:r w:rsidR="00D433F5">
        <w:t xml:space="preserve"> the impact</w:t>
      </w:r>
      <w:r w:rsidR="00D7180D">
        <w:t xml:space="preserve"> of COVID-19</w:t>
      </w:r>
      <w:r w:rsidR="009921DE">
        <w:t xml:space="preserve"> (Cancer Australia 2020)</w:t>
      </w:r>
      <w:r w:rsidR="0015118A">
        <w:t xml:space="preserve">. </w:t>
      </w:r>
      <w:r w:rsidR="00C91E20">
        <w:t xml:space="preserve">This plan </w:t>
      </w:r>
      <w:r w:rsidR="00736F1C">
        <w:t>strengthens</w:t>
      </w:r>
      <w:r w:rsidR="000C19D4">
        <w:t xml:space="preserve"> the use of </w:t>
      </w:r>
      <w:r w:rsidR="006649FC">
        <w:t>the</w:t>
      </w:r>
      <w:r w:rsidR="009B4D14">
        <w:t xml:space="preserve"> opti</w:t>
      </w:r>
      <w:r w:rsidR="003F22FF">
        <w:t>m</w:t>
      </w:r>
      <w:r w:rsidR="009B4D14">
        <w:t>al care pathways</w:t>
      </w:r>
      <w:r w:rsidR="00E65C5E">
        <w:t xml:space="preserve">, and includes </w:t>
      </w:r>
      <w:r w:rsidR="00234382">
        <w:t xml:space="preserve">telemedicine and home-based </w:t>
      </w:r>
      <w:r w:rsidR="00E65C5E">
        <w:t xml:space="preserve">care </w:t>
      </w:r>
      <w:r w:rsidR="00446B49">
        <w:t>as</w:t>
      </w:r>
      <w:r w:rsidR="0077560E">
        <w:t xml:space="preserve"> </w:t>
      </w:r>
      <w:r w:rsidR="00552B22">
        <w:t>helpful way</w:t>
      </w:r>
      <w:r w:rsidR="00B85862">
        <w:t>s for</w:t>
      </w:r>
      <w:r w:rsidR="00552B22">
        <w:t xml:space="preserve"> treatment</w:t>
      </w:r>
      <w:r w:rsidR="00AD203C">
        <w:t xml:space="preserve"> to be delivered</w:t>
      </w:r>
      <w:r w:rsidR="00552B22">
        <w:t xml:space="preserve">. </w:t>
      </w:r>
    </w:p>
    <w:p w14:paraId="065A8B7C" w14:textId="5C51235E" w:rsidR="0053312D" w:rsidRPr="00F17273" w:rsidRDefault="0053312D" w:rsidP="00E97716">
      <w:pPr>
        <w:pStyle w:val="Heading2"/>
      </w:pPr>
      <w:bookmarkStart w:id="47" w:name="_Toc51167798"/>
      <w:r w:rsidRPr="00F17273">
        <w:t xml:space="preserve">Consistent quality through </w:t>
      </w:r>
      <w:r w:rsidR="00E944F4">
        <w:t>o</w:t>
      </w:r>
      <w:r w:rsidRPr="00F17273">
        <w:t xml:space="preserve">ptimal </w:t>
      </w:r>
      <w:r w:rsidR="00E944F4">
        <w:t>c</w:t>
      </w:r>
      <w:r w:rsidRPr="00F17273">
        <w:t xml:space="preserve">are </w:t>
      </w:r>
      <w:r w:rsidR="00E944F4">
        <w:t>p</w:t>
      </w:r>
      <w:r w:rsidRPr="00F17273">
        <w:t>athways</w:t>
      </w:r>
      <w:bookmarkEnd w:id="47"/>
    </w:p>
    <w:p w14:paraId="65602234" w14:textId="695502E9" w:rsidR="00C30C47" w:rsidRPr="00127789" w:rsidRDefault="000D480B" w:rsidP="00404983">
      <w:pPr>
        <w:pStyle w:val="Heading3numberedDHHS"/>
      </w:pPr>
      <w:bookmarkStart w:id="48" w:name="_Hlk26878865"/>
      <w:r>
        <w:t xml:space="preserve">3.1 </w:t>
      </w:r>
      <w:r w:rsidR="00404983">
        <w:tab/>
      </w:r>
      <w:r w:rsidR="00815ED3">
        <w:t>I</w:t>
      </w:r>
      <w:r w:rsidR="004F2184" w:rsidRPr="001E1CB8">
        <w:t xml:space="preserve">mplement the </w:t>
      </w:r>
      <w:r w:rsidR="00F02FC2">
        <w:t>o</w:t>
      </w:r>
      <w:r w:rsidR="004F2184" w:rsidRPr="001E1CB8">
        <w:t xml:space="preserve">ptimal </w:t>
      </w:r>
      <w:r w:rsidR="00F02FC2">
        <w:t>c</w:t>
      </w:r>
      <w:r w:rsidR="004F2184" w:rsidRPr="001E1CB8">
        <w:t xml:space="preserve">are </w:t>
      </w:r>
      <w:r w:rsidR="00F02FC2">
        <w:t>p</w:t>
      </w:r>
      <w:r w:rsidR="004F2184" w:rsidRPr="001E1CB8">
        <w:t xml:space="preserve">athway for Aboriginal people with cancer </w:t>
      </w:r>
    </w:p>
    <w:p w14:paraId="155784AB" w14:textId="4EBAF3CA" w:rsidR="00FB74BD" w:rsidRDefault="002D04C4" w:rsidP="0022164E">
      <w:pPr>
        <w:pStyle w:val="DHHSbody"/>
      </w:pPr>
      <w:r>
        <w:t xml:space="preserve">Cancer incidence and mortality rates are significantly higher for </w:t>
      </w:r>
      <w:r w:rsidR="00FB74BD">
        <w:t>Aboriginal Victorians</w:t>
      </w:r>
      <w:r>
        <w:t xml:space="preserve"> compared </w:t>
      </w:r>
      <w:r w:rsidR="0052007B">
        <w:t xml:space="preserve">with </w:t>
      </w:r>
      <w:r>
        <w:t>non-</w:t>
      </w:r>
      <w:r w:rsidR="00F47A80">
        <w:t>A</w:t>
      </w:r>
      <w:r>
        <w:t>boriginal Victorians</w:t>
      </w:r>
      <w:r w:rsidR="00B62540">
        <w:t>.</w:t>
      </w:r>
      <w:r w:rsidR="00250E43">
        <w:t xml:space="preserve"> Aboriginal Victorians</w:t>
      </w:r>
      <w:r w:rsidR="00FB74BD">
        <w:t xml:space="preserve"> are more likely to be diagnosed with late</w:t>
      </w:r>
      <w:r w:rsidR="00F56B5F">
        <w:t>-</w:t>
      </w:r>
      <w:r w:rsidR="00FB74BD">
        <w:t xml:space="preserve">stage </w:t>
      </w:r>
      <w:r w:rsidR="006A0483">
        <w:t>or preventable cancers.</w:t>
      </w:r>
    </w:p>
    <w:p w14:paraId="024CA8B8" w14:textId="00A4768C" w:rsidR="00FE3F8B" w:rsidRPr="00FE3F8B" w:rsidRDefault="00FE3F8B" w:rsidP="0022164E">
      <w:pPr>
        <w:pStyle w:val="DHHSbody"/>
      </w:pPr>
      <w:r w:rsidRPr="00FE3F8B">
        <w:t>The</w:t>
      </w:r>
      <w:r w:rsidR="005843F5">
        <w:t xml:space="preserve"> </w:t>
      </w:r>
      <w:r w:rsidR="00703EF7" w:rsidRPr="00457349">
        <w:rPr>
          <w:rStyle w:val="Emphasis"/>
        </w:rPr>
        <w:t>O</w:t>
      </w:r>
      <w:r w:rsidRPr="00457349">
        <w:rPr>
          <w:rStyle w:val="Emphasis"/>
        </w:rPr>
        <w:t xml:space="preserve">ptimal </w:t>
      </w:r>
      <w:r w:rsidR="00E944F4" w:rsidRPr="00457349">
        <w:rPr>
          <w:rStyle w:val="Emphasis"/>
        </w:rPr>
        <w:t>c</w:t>
      </w:r>
      <w:r w:rsidRPr="00457349">
        <w:rPr>
          <w:rStyle w:val="Emphasis"/>
        </w:rPr>
        <w:t xml:space="preserve">are </w:t>
      </w:r>
      <w:r w:rsidR="00E944F4" w:rsidRPr="00457349">
        <w:rPr>
          <w:rStyle w:val="Emphasis"/>
        </w:rPr>
        <w:t>p</w:t>
      </w:r>
      <w:r w:rsidRPr="00457349">
        <w:rPr>
          <w:rStyle w:val="Emphasis"/>
        </w:rPr>
        <w:t xml:space="preserve">athway for Aboriginal and Torres Strait Islander </w:t>
      </w:r>
      <w:r w:rsidR="00E944F4" w:rsidRPr="00457349">
        <w:rPr>
          <w:rStyle w:val="Emphasis"/>
        </w:rPr>
        <w:t>p</w:t>
      </w:r>
      <w:r w:rsidRPr="00457349">
        <w:rPr>
          <w:rStyle w:val="Emphasis"/>
        </w:rPr>
        <w:t xml:space="preserve">eople with </w:t>
      </w:r>
      <w:r w:rsidR="00E944F4" w:rsidRPr="00457349">
        <w:rPr>
          <w:rStyle w:val="Emphasis"/>
        </w:rPr>
        <w:t>c</w:t>
      </w:r>
      <w:r w:rsidRPr="00457349">
        <w:rPr>
          <w:rStyle w:val="Emphasis"/>
        </w:rPr>
        <w:t>ancer</w:t>
      </w:r>
      <w:r w:rsidR="00E97716">
        <w:t xml:space="preserve"> </w:t>
      </w:r>
      <w:r w:rsidR="005843F5" w:rsidRPr="00FE3F8B">
        <w:t>guide</w:t>
      </w:r>
      <w:r w:rsidR="00DE3A82">
        <w:t>s</w:t>
      </w:r>
      <w:r w:rsidR="005843F5" w:rsidRPr="00FE3F8B">
        <w:t xml:space="preserve"> delivery of culturally appropriate treatment</w:t>
      </w:r>
      <w:r w:rsidR="0075130A">
        <w:t xml:space="preserve"> and</w:t>
      </w:r>
      <w:r w:rsidR="005843F5" w:rsidRPr="00FE3F8B">
        <w:t xml:space="preserve"> services</w:t>
      </w:r>
      <w:r w:rsidR="005F37D2">
        <w:t>. It</w:t>
      </w:r>
      <w:r w:rsidR="00FE0FF2">
        <w:t xml:space="preserve"> </w:t>
      </w:r>
      <w:r w:rsidRPr="00FE3F8B">
        <w:t>help</w:t>
      </w:r>
      <w:r w:rsidR="00A72166">
        <w:t>s</w:t>
      </w:r>
      <w:r w:rsidRPr="00FE3F8B">
        <w:t xml:space="preserve"> patients and their carers understand their cancer care</w:t>
      </w:r>
      <w:r w:rsidR="005F37D2">
        <w:t>,</w:t>
      </w:r>
      <w:r w:rsidR="009C3591">
        <w:t xml:space="preserve"> </w:t>
      </w:r>
      <w:r w:rsidRPr="00FE3F8B">
        <w:t>empower</w:t>
      </w:r>
      <w:r w:rsidR="005F37D2">
        <w:t>ing</w:t>
      </w:r>
      <w:r w:rsidRPr="00FE3F8B">
        <w:t xml:space="preserve"> them to ask questions of their treatment team</w:t>
      </w:r>
      <w:r w:rsidR="00BB7AFC">
        <w:t xml:space="preserve"> </w:t>
      </w:r>
      <w:r w:rsidR="00BB7AFC" w:rsidRPr="00BB7AFC">
        <w:rPr>
          <w:noProof/>
        </w:rPr>
        <w:t>(Cancer Australia, Cancer Council Australia</w:t>
      </w:r>
      <w:r w:rsidR="00E551AC">
        <w:rPr>
          <w:noProof/>
        </w:rPr>
        <w:t xml:space="preserve"> 20</w:t>
      </w:r>
      <w:r w:rsidR="00BB7AFC" w:rsidRPr="00BB7AFC">
        <w:rPr>
          <w:noProof/>
        </w:rPr>
        <w:t>18)</w:t>
      </w:r>
      <w:r w:rsidRPr="00FE3F8B">
        <w:t>.</w:t>
      </w:r>
      <w:r w:rsidR="00F3772D">
        <w:t xml:space="preserve"> </w:t>
      </w:r>
    </w:p>
    <w:p w14:paraId="068ECF11" w14:textId="127E1504" w:rsidR="004F6E5F" w:rsidRDefault="00FE3F8B" w:rsidP="0022164E">
      <w:pPr>
        <w:pStyle w:val="DHHSbody"/>
      </w:pPr>
      <w:r w:rsidRPr="00FE3F8B">
        <w:t xml:space="preserve">Key elements of optimal care </w:t>
      </w:r>
      <w:r w:rsidR="00F3772D">
        <w:t xml:space="preserve">for Aboriginal people </w:t>
      </w:r>
      <w:r w:rsidRPr="00FE3F8B">
        <w:t>include</w:t>
      </w:r>
      <w:r w:rsidR="004F6E5F">
        <w:t xml:space="preserve"> </w:t>
      </w:r>
      <w:r w:rsidR="004F6E5F" w:rsidRPr="00F92B9C">
        <w:t>(Chynoweth et al.</w:t>
      </w:r>
      <w:r w:rsidR="004F6E5F">
        <w:t xml:space="preserve"> 20</w:t>
      </w:r>
      <w:r w:rsidR="004F6E5F" w:rsidRPr="00F92B9C">
        <w:t>20)</w:t>
      </w:r>
      <w:r w:rsidRPr="00FE3F8B">
        <w:t xml:space="preserve">: </w:t>
      </w:r>
    </w:p>
    <w:p w14:paraId="347FE19E" w14:textId="77777777" w:rsidR="004F6E5F" w:rsidRDefault="00FE3F8B" w:rsidP="004F6E5F">
      <w:pPr>
        <w:pStyle w:val="DHHSbullet1"/>
      </w:pPr>
      <w:r>
        <w:t>addressing the cultural appropriateness of the healthcare environment</w:t>
      </w:r>
    </w:p>
    <w:p w14:paraId="60071694" w14:textId="09F900D0" w:rsidR="004F6E5F" w:rsidRDefault="00FE3F8B" w:rsidP="004F6E5F">
      <w:pPr>
        <w:pStyle w:val="DHHSbullet1"/>
      </w:pPr>
      <w:r>
        <w:t>improving cross-cultural communication</w:t>
      </w:r>
    </w:p>
    <w:p w14:paraId="4C0A7FD9" w14:textId="29D24F31" w:rsidR="004F6E5F" w:rsidRDefault="00FE3F8B" w:rsidP="004F6E5F">
      <w:pPr>
        <w:pStyle w:val="DHHSbullet1"/>
      </w:pPr>
      <w:r>
        <w:t>relationship building with local community</w:t>
      </w:r>
    </w:p>
    <w:p w14:paraId="1EF0C29B" w14:textId="775D50FD" w:rsidR="004F6E5F" w:rsidRDefault="00FE3F8B" w:rsidP="004F6E5F">
      <w:pPr>
        <w:pStyle w:val="DHHSbullet1"/>
      </w:pPr>
      <w:r>
        <w:t>optimi</w:t>
      </w:r>
      <w:r w:rsidR="004F6E5F">
        <w:t>s</w:t>
      </w:r>
      <w:r>
        <w:t>ing health literacy</w:t>
      </w:r>
    </w:p>
    <w:p w14:paraId="7D8D54F2" w14:textId="753C1C4A" w:rsidR="004F6E5F" w:rsidRDefault="00FE3F8B" w:rsidP="005D44BC">
      <w:pPr>
        <w:pStyle w:val="DHHSbullet1"/>
      </w:pPr>
      <w:r>
        <w:t>recognition of men</w:t>
      </w:r>
      <w:r w:rsidR="004F6E5F">
        <w:t>’</w:t>
      </w:r>
      <w:r>
        <w:t>s and women</w:t>
      </w:r>
      <w:r w:rsidR="004F6E5F">
        <w:t>’</w:t>
      </w:r>
      <w:r>
        <w:t>s business</w:t>
      </w:r>
    </w:p>
    <w:p w14:paraId="0D96CACA" w14:textId="7654FAB5" w:rsidR="0090320A" w:rsidRDefault="00FE3F8B" w:rsidP="00B42BBD">
      <w:pPr>
        <w:pStyle w:val="DHHSbullet1lastline"/>
      </w:pPr>
      <w:r w:rsidRPr="00FE3F8B">
        <w:t xml:space="preserve">the need to use culturally </w:t>
      </w:r>
      <w:r w:rsidRPr="00B42BBD">
        <w:t>appropriate</w:t>
      </w:r>
      <w:r w:rsidRPr="00FE3F8B">
        <w:t xml:space="preserve"> resources</w:t>
      </w:r>
      <w:r w:rsidR="004F6E5F">
        <w:t>.</w:t>
      </w:r>
    </w:p>
    <w:p w14:paraId="18BD14B1" w14:textId="07E8FC68" w:rsidR="000E4991" w:rsidRDefault="00FB74BD" w:rsidP="00B72FF6">
      <w:pPr>
        <w:pStyle w:val="DHHSbody"/>
        <w:rPr>
          <w:rFonts w:cs="Arial"/>
        </w:rPr>
      </w:pPr>
      <w:r>
        <w:t xml:space="preserve">Aboriginal people with cancer may </w:t>
      </w:r>
      <w:r w:rsidR="005F37D2">
        <w:t xml:space="preserve">need </w:t>
      </w:r>
      <w:r>
        <w:t>more support following a cancer diagnosis to achieve optimal outcomes. This will be realised through self-determined programs and services to improve communication, navigation and coordination of cancer care</w:t>
      </w:r>
      <w:r w:rsidR="005F37D2">
        <w:t>. This should be</w:t>
      </w:r>
      <w:r w:rsidR="005A702B">
        <w:t xml:space="preserve"> consistent with </w:t>
      </w:r>
      <w:proofErr w:type="spellStart"/>
      <w:r w:rsidR="005A702B" w:rsidRPr="00457349">
        <w:rPr>
          <w:rStyle w:val="Emphasis"/>
        </w:rPr>
        <w:t>Korin</w:t>
      </w:r>
      <w:proofErr w:type="spellEnd"/>
      <w:r w:rsidR="005A702B" w:rsidRPr="00457349">
        <w:rPr>
          <w:rStyle w:val="Emphasis"/>
        </w:rPr>
        <w:t xml:space="preserve"> </w:t>
      </w:r>
      <w:proofErr w:type="spellStart"/>
      <w:r w:rsidR="005A702B" w:rsidRPr="00457349">
        <w:rPr>
          <w:rStyle w:val="Emphasis"/>
        </w:rPr>
        <w:t>Korin</w:t>
      </w:r>
      <w:proofErr w:type="spellEnd"/>
      <w:r w:rsidR="005A702B" w:rsidRPr="00457349">
        <w:rPr>
          <w:rStyle w:val="Emphasis"/>
        </w:rPr>
        <w:t xml:space="preserve"> </w:t>
      </w:r>
      <w:proofErr w:type="spellStart"/>
      <w:r w:rsidR="005A702B" w:rsidRPr="00457349">
        <w:rPr>
          <w:rStyle w:val="Emphasis"/>
        </w:rPr>
        <w:t>Balit-Djak</w:t>
      </w:r>
      <w:proofErr w:type="spellEnd"/>
      <w:r w:rsidR="005A702B" w:rsidRPr="12EA7B3A">
        <w:rPr>
          <w:noProof/>
        </w:rPr>
        <w:t xml:space="preserve"> (Department of Health and Human Services</w:t>
      </w:r>
      <w:r w:rsidR="00E551AC" w:rsidRPr="12EA7B3A">
        <w:rPr>
          <w:noProof/>
        </w:rPr>
        <w:t xml:space="preserve"> 20</w:t>
      </w:r>
      <w:r w:rsidR="005A702B" w:rsidRPr="12EA7B3A">
        <w:rPr>
          <w:noProof/>
        </w:rPr>
        <w:t>17</w:t>
      </w:r>
      <w:r w:rsidR="00EB2E58" w:rsidRPr="12EA7B3A">
        <w:rPr>
          <w:noProof/>
        </w:rPr>
        <w:t>a</w:t>
      </w:r>
      <w:r w:rsidR="005A702B" w:rsidRPr="12EA7B3A">
        <w:rPr>
          <w:noProof/>
        </w:rPr>
        <w:t>)</w:t>
      </w:r>
      <w:r w:rsidR="005A702B">
        <w:t xml:space="preserve"> and the </w:t>
      </w:r>
      <w:r w:rsidR="005A702B" w:rsidRPr="00457349">
        <w:rPr>
          <w:rStyle w:val="Emphasis"/>
        </w:rPr>
        <w:t>Aboriginal and Torres Strait Islander cultural safety framework</w:t>
      </w:r>
      <w:r w:rsidR="005A702B">
        <w:t xml:space="preserve"> (</w:t>
      </w:r>
      <w:r w:rsidR="009F2AD1">
        <w:t>Department of Health and Human Services</w:t>
      </w:r>
      <w:r w:rsidR="00E551AC">
        <w:t xml:space="preserve"> 20</w:t>
      </w:r>
      <w:r w:rsidR="009F2AD1">
        <w:t>19</w:t>
      </w:r>
      <w:r w:rsidR="005A702B">
        <w:t>)</w:t>
      </w:r>
      <w:r>
        <w:t xml:space="preserve">. </w:t>
      </w:r>
    </w:p>
    <w:p w14:paraId="1ADDAAF0" w14:textId="6B6EBD28" w:rsidR="00361018" w:rsidRPr="00B56F4E" w:rsidRDefault="007A5FC3" w:rsidP="00B56F4E">
      <w:pPr>
        <w:pStyle w:val="DHHSbodybeforetextbox"/>
        <w:rPr>
          <w:rFonts w:cs="Arial"/>
        </w:rPr>
      </w:pPr>
      <w:r>
        <w:lastRenderedPageBreak/>
        <w:t xml:space="preserve">The Victorian </w:t>
      </w:r>
      <w:r w:rsidR="345F27D8">
        <w:t xml:space="preserve">and Tasmanian </w:t>
      </w:r>
      <w:r w:rsidR="00D14E21">
        <w:t xml:space="preserve">Primary Health Network </w:t>
      </w:r>
      <w:r w:rsidR="008F47CF">
        <w:t>Alliance</w:t>
      </w:r>
      <w:r w:rsidR="00AE4EB1">
        <w:t xml:space="preserve"> </w:t>
      </w:r>
      <w:r w:rsidR="005217D4">
        <w:t xml:space="preserve">provides a </w:t>
      </w:r>
      <w:proofErr w:type="spellStart"/>
      <w:r w:rsidR="005B0A10">
        <w:t>statewide</w:t>
      </w:r>
      <w:proofErr w:type="spellEnd"/>
      <w:r w:rsidR="005B0A10">
        <w:t xml:space="preserve"> </w:t>
      </w:r>
      <w:r w:rsidR="005217D4">
        <w:t xml:space="preserve">platform to </w:t>
      </w:r>
      <w:r w:rsidR="008F47CF">
        <w:t>support the</w:t>
      </w:r>
      <w:r w:rsidR="005F37D2">
        <w:t xml:space="preserve"> OCP</w:t>
      </w:r>
      <w:r w:rsidR="008F47CF">
        <w:t xml:space="preserve"> for Aboriginal people with cancer in primary health</w:t>
      </w:r>
      <w:r w:rsidR="005F37D2">
        <w:t>. This is mostly</w:t>
      </w:r>
      <w:r w:rsidR="005217D4">
        <w:t xml:space="preserve"> </w:t>
      </w:r>
      <w:r w:rsidR="00BE3286">
        <w:t>organised</w:t>
      </w:r>
      <w:r w:rsidR="005217D4">
        <w:t xml:space="preserve"> </w:t>
      </w:r>
      <w:r w:rsidR="005F37D2">
        <w:t xml:space="preserve">via </w:t>
      </w:r>
      <w:r w:rsidR="005217D4" w:rsidRPr="7F57333A">
        <w:t>t</w:t>
      </w:r>
      <w:r w:rsidR="000E4991" w:rsidRPr="7F57333A">
        <w:rPr>
          <w:rFonts w:cs="Arial"/>
        </w:rPr>
        <w:t xml:space="preserve">he </w:t>
      </w:r>
      <w:proofErr w:type="spellStart"/>
      <w:r w:rsidR="000E4991" w:rsidRPr="7F57333A">
        <w:rPr>
          <w:rFonts w:cs="Arial"/>
        </w:rPr>
        <w:t>HealthPathways</w:t>
      </w:r>
      <w:proofErr w:type="spellEnd"/>
      <w:r w:rsidR="000E4991" w:rsidRPr="7F57333A">
        <w:rPr>
          <w:rFonts w:cs="Arial"/>
        </w:rPr>
        <w:t xml:space="preserve"> portal.</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6233D4" w14:paraId="3A187E33" w14:textId="77777777" w:rsidTr="00B72FF6">
        <w:trPr>
          <w:cantSplit/>
          <w:tblHeader/>
        </w:trPr>
        <w:tc>
          <w:tcPr>
            <w:tcW w:w="9288" w:type="dxa"/>
          </w:tcPr>
          <w:p w14:paraId="12C21125" w14:textId="3C2A4DD6" w:rsidR="006233D4" w:rsidRPr="006233D4" w:rsidRDefault="006233D4" w:rsidP="006233D4">
            <w:pPr>
              <w:pStyle w:val="DHHSheadlingactivitytextbox"/>
            </w:pPr>
            <w:r w:rsidRPr="00E97716">
              <w:t>Activity in the next four years will:</w:t>
            </w:r>
          </w:p>
        </w:tc>
      </w:tr>
      <w:tr w:rsidR="006233D4" w14:paraId="311FB4B5" w14:textId="77777777" w:rsidTr="006233D4">
        <w:trPr>
          <w:trHeight w:val="1346"/>
        </w:trPr>
        <w:tc>
          <w:tcPr>
            <w:tcW w:w="9288" w:type="dxa"/>
          </w:tcPr>
          <w:p w14:paraId="44476001" w14:textId="77777777" w:rsidR="006233D4" w:rsidRPr="00E97716" w:rsidRDefault="006233D4" w:rsidP="006233D4">
            <w:pPr>
              <w:pStyle w:val="DHHSbullet1activitybox"/>
              <w:rPr>
                <w:rFonts w:eastAsia="Times New Roman" w:cs="Arial"/>
              </w:rPr>
            </w:pPr>
            <w:r>
              <w:rPr>
                <w:rFonts w:eastAsia="Times New Roman" w:cs="Arial"/>
              </w:rPr>
              <w:t>p</w:t>
            </w:r>
            <w:r w:rsidRPr="00E97716">
              <w:rPr>
                <w:rFonts w:eastAsia="Times New Roman" w:cs="Arial"/>
              </w:rPr>
              <w:t xml:space="preserve">artner with Aboriginal organisations to </w:t>
            </w:r>
            <w:r w:rsidRPr="00E97716">
              <w:rPr>
                <w:rFonts w:cs="Arial"/>
              </w:rPr>
              <w:t xml:space="preserve">implement the </w:t>
            </w:r>
            <w:r w:rsidRPr="00457349">
              <w:rPr>
                <w:rStyle w:val="Emphasis"/>
              </w:rPr>
              <w:t>Optimal care pathway for Aboriginal and Torres Strait Islander people</w:t>
            </w:r>
            <w:r w:rsidRPr="00E97716">
              <w:rPr>
                <w:rFonts w:cs="Arial"/>
              </w:rPr>
              <w:t xml:space="preserve"> </w:t>
            </w:r>
            <w:r w:rsidRPr="00457349">
              <w:rPr>
                <w:rStyle w:val="Emphasis"/>
              </w:rPr>
              <w:t>with cancer</w:t>
            </w:r>
          </w:p>
          <w:p w14:paraId="58AE487C" w14:textId="3DF8DA3E" w:rsidR="006233D4" w:rsidRDefault="006233D4" w:rsidP="006233D4">
            <w:pPr>
              <w:pStyle w:val="DHHSbullet1activitybox"/>
              <w:rPr>
                <w:rFonts w:cs="Arial"/>
              </w:rPr>
            </w:pPr>
            <w:r w:rsidRPr="7F57333A">
              <w:rPr>
                <w:rFonts w:cs="Arial"/>
              </w:rPr>
              <w:t xml:space="preserve">partner with the Victorian and Tasmanian Primary Health Network Alliance to embed the </w:t>
            </w:r>
            <w:r w:rsidRPr="00457349">
              <w:rPr>
                <w:rStyle w:val="Emphasis"/>
              </w:rPr>
              <w:t>Optimal care pathway for Aboriginal and Torres Strait Islander people</w:t>
            </w:r>
            <w:r w:rsidRPr="7F57333A">
              <w:rPr>
                <w:rFonts w:cs="Arial"/>
              </w:rPr>
              <w:t xml:space="preserve"> </w:t>
            </w:r>
            <w:r w:rsidRPr="00457349">
              <w:rPr>
                <w:rStyle w:val="Emphasis"/>
              </w:rPr>
              <w:t>with cancer</w:t>
            </w:r>
            <w:r w:rsidRPr="7F57333A">
              <w:rPr>
                <w:rFonts w:cs="Arial"/>
              </w:rPr>
              <w:t xml:space="preserve"> into </w:t>
            </w:r>
            <w:proofErr w:type="spellStart"/>
            <w:r w:rsidRPr="7F57333A">
              <w:rPr>
                <w:rFonts w:cs="Arial"/>
              </w:rPr>
              <w:t>HealthPathways</w:t>
            </w:r>
            <w:proofErr w:type="spellEnd"/>
            <w:r w:rsidRPr="7F57333A">
              <w:rPr>
                <w:rFonts w:cs="Arial"/>
              </w:rPr>
              <w:t>.</w:t>
            </w:r>
          </w:p>
        </w:tc>
      </w:tr>
    </w:tbl>
    <w:p w14:paraId="25349C1A" w14:textId="6E555AF3" w:rsidR="006233D4" w:rsidRDefault="006233D4" w:rsidP="00361018">
      <w:pPr>
        <w:pStyle w:val="DHHSbody"/>
      </w:pPr>
    </w:p>
    <w:p w14:paraId="56C775F8" w14:textId="7D5D90FD" w:rsidR="007E631D" w:rsidRPr="001E1CB8" w:rsidRDefault="000D480B" w:rsidP="00404983">
      <w:pPr>
        <w:pStyle w:val="Heading3numberedDHHS"/>
      </w:pPr>
      <w:r>
        <w:t xml:space="preserve">3.2 </w:t>
      </w:r>
      <w:r w:rsidR="00404983">
        <w:tab/>
      </w:r>
      <w:r w:rsidR="004F2184" w:rsidRPr="001E1CB8">
        <w:t xml:space="preserve">Implement and monitor performance against the </w:t>
      </w:r>
      <w:r w:rsidR="000759E7">
        <w:t>o</w:t>
      </w:r>
      <w:r w:rsidR="004F2184" w:rsidRPr="001E1CB8">
        <w:t xml:space="preserve">ptimal </w:t>
      </w:r>
      <w:r w:rsidR="000759E7">
        <w:t>c</w:t>
      </w:r>
      <w:r w:rsidR="004F2184" w:rsidRPr="001E1CB8">
        <w:t xml:space="preserve">are </w:t>
      </w:r>
      <w:r w:rsidR="000759E7">
        <w:t>p</w:t>
      </w:r>
      <w:r w:rsidR="004F2184" w:rsidRPr="001E1CB8">
        <w:t xml:space="preserve">athways </w:t>
      </w:r>
    </w:p>
    <w:p w14:paraId="08EC3C03" w14:textId="292DE413" w:rsidR="005F37D2" w:rsidRDefault="008253AE" w:rsidP="0022164E">
      <w:pPr>
        <w:pStyle w:val="DHHSbody"/>
      </w:pPr>
      <w:r>
        <w:t>I</w:t>
      </w:r>
      <w:r w:rsidR="000B1DF3" w:rsidRPr="00806E5A">
        <w:t xml:space="preserve">mplementation of the </w:t>
      </w:r>
      <w:r w:rsidR="00080265">
        <w:t>OCPs</w:t>
      </w:r>
      <w:r w:rsidR="00096F94" w:rsidRPr="00806E5A">
        <w:t xml:space="preserve"> </w:t>
      </w:r>
      <w:r w:rsidR="00714141" w:rsidRPr="00806E5A">
        <w:t xml:space="preserve">has been supported through </w:t>
      </w:r>
      <w:r w:rsidR="00096F94" w:rsidRPr="00806E5A">
        <w:t xml:space="preserve">activities </w:t>
      </w:r>
      <w:r w:rsidR="00714141" w:rsidRPr="00806E5A">
        <w:t>u</w:t>
      </w:r>
      <w:r w:rsidR="00096F94" w:rsidRPr="00806E5A">
        <w:t>ndertaken by</w:t>
      </w:r>
      <w:r w:rsidR="005F37D2">
        <w:t>:</w:t>
      </w:r>
      <w:r w:rsidR="00096F94" w:rsidRPr="00806E5A">
        <w:t xml:space="preserve"> </w:t>
      </w:r>
    </w:p>
    <w:p w14:paraId="68C03A7B" w14:textId="0D8E83C3" w:rsidR="005F37D2" w:rsidRDefault="00096F94" w:rsidP="005D44BC">
      <w:pPr>
        <w:pStyle w:val="DHHSbullet1"/>
      </w:pPr>
      <w:r>
        <w:t>the Integrated Cancer Services</w:t>
      </w:r>
      <w:r w:rsidR="005F37D2">
        <w:t xml:space="preserve"> </w:t>
      </w:r>
      <w:r w:rsidR="0043668B">
        <w:t>and partner</w:t>
      </w:r>
      <w:r w:rsidR="00E85A4B">
        <w:t xml:space="preserve"> health services</w:t>
      </w:r>
    </w:p>
    <w:p w14:paraId="1EC4A5E8" w14:textId="2F61874A" w:rsidR="005F37D2" w:rsidRDefault="0083378C" w:rsidP="00916F18">
      <w:pPr>
        <w:pStyle w:val="DHHSbullet1lastline"/>
      </w:pPr>
      <w:r>
        <w:t xml:space="preserve">professional associations and </w:t>
      </w:r>
      <w:r w:rsidR="00096F94" w:rsidRPr="00916F18">
        <w:t>programs</w:t>
      </w:r>
      <w:r w:rsidR="00096F94" w:rsidRPr="00806E5A">
        <w:t xml:space="preserve"> in the primary care sector.</w:t>
      </w:r>
      <w:r w:rsidR="007E631D" w:rsidRPr="00806E5A">
        <w:t xml:space="preserve"> </w:t>
      </w:r>
    </w:p>
    <w:p w14:paraId="142795F3" w14:textId="283BAEEE" w:rsidR="00096F94" w:rsidRDefault="005617ED" w:rsidP="0022164E">
      <w:pPr>
        <w:pStyle w:val="DHHSbody"/>
      </w:pPr>
      <w:r>
        <w:t>Further</w:t>
      </w:r>
      <w:r w:rsidR="007E631D" w:rsidRPr="00806E5A">
        <w:t xml:space="preserve"> </w:t>
      </w:r>
      <w:r w:rsidR="005F37D2">
        <w:t xml:space="preserve">OCP </w:t>
      </w:r>
      <w:r w:rsidR="007E631D" w:rsidRPr="00806E5A">
        <w:t>implementation will improve the consistency and quality of cancer care across Victoria.</w:t>
      </w:r>
      <w:r w:rsidR="00747EC7" w:rsidRPr="00806E5A">
        <w:t xml:space="preserve"> </w:t>
      </w:r>
    </w:p>
    <w:p w14:paraId="05386E56" w14:textId="580185C2" w:rsidR="00483A08" w:rsidRDefault="005617ED" w:rsidP="0022164E">
      <w:pPr>
        <w:pStyle w:val="DHHSbody"/>
      </w:pPr>
      <w:r>
        <w:t xml:space="preserve">The </w:t>
      </w:r>
      <w:r w:rsidR="001C7F05">
        <w:t>OCPs</w:t>
      </w:r>
      <w:r>
        <w:t xml:space="preserve"> emphasise the right of patients to receive all the information they need to make informed choices about their care</w:t>
      </w:r>
      <w:r w:rsidR="005F37D2">
        <w:t>. This includes</w:t>
      </w:r>
      <w:r>
        <w:t xml:space="preserve"> </w:t>
      </w:r>
      <w:r w:rsidR="005F37D2">
        <w:t xml:space="preserve">information about treatment </w:t>
      </w:r>
      <w:r>
        <w:t>costs.</w:t>
      </w:r>
      <w:r w:rsidR="00483A08">
        <w:t xml:space="preserve"> </w:t>
      </w:r>
      <w:r w:rsidR="00637E9C">
        <w:t>Also, m</w:t>
      </w:r>
      <w:r w:rsidR="006C6A0B">
        <w:t>ultidisciplinary care is</w:t>
      </w:r>
      <w:r w:rsidR="00E85A4B">
        <w:t xml:space="preserve"> </w:t>
      </w:r>
      <w:r w:rsidR="006C6A0B">
        <w:t xml:space="preserve">key </w:t>
      </w:r>
      <w:r w:rsidR="00E85A4B">
        <w:t>to</w:t>
      </w:r>
      <w:r w:rsidR="006C6A0B">
        <w:t xml:space="preserve"> optimal cancer care from diagnosis through </w:t>
      </w:r>
      <w:r w:rsidR="005F37D2">
        <w:t xml:space="preserve">to </w:t>
      </w:r>
      <w:r w:rsidR="006C6A0B">
        <w:t>palliative care. Multidisciplinary care aims to ensure that members of the treatment and care team can discuss</w:t>
      </w:r>
      <w:r w:rsidR="00E85A4B">
        <w:t xml:space="preserve"> and cover</w:t>
      </w:r>
      <w:r w:rsidR="006C6A0B">
        <w:t xml:space="preserve"> all aspects of a patient’s physical, supportive care needs and other impacting factors.</w:t>
      </w:r>
      <w:r w:rsidR="00191A57">
        <w:t xml:space="preserve"> </w:t>
      </w:r>
      <w:r w:rsidR="00483A08">
        <w:t>Early referral to palliative care can improve the quality of life for people with cancer</w:t>
      </w:r>
      <w:r w:rsidR="005F37D2" w:rsidRPr="003F7464">
        <w:t>. I</w:t>
      </w:r>
      <w:r w:rsidR="00483A08" w:rsidRPr="003F7464">
        <w:t>n</w:t>
      </w:r>
      <w:r w:rsidR="00483A08">
        <w:t xml:space="preserve"> some cases</w:t>
      </w:r>
      <w:r w:rsidR="005F37D2">
        <w:t>,</w:t>
      </w:r>
      <w:r w:rsidR="00483A08">
        <w:t xml:space="preserve"> </w:t>
      </w:r>
      <w:r w:rsidR="005F37D2">
        <w:t xml:space="preserve">it </w:t>
      </w:r>
      <w:r w:rsidR="00483A08">
        <w:t xml:space="preserve">may be </w:t>
      </w:r>
      <w:r w:rsidR="00711DD1">
        <w:t xml:space="preserve">linked </w:t>
      </w:r>
      <w:r w:rsidR="00483A08">
        <w:t>with survival benefits</w:t>
      </w:r>
      <w:r w:rsidR="00EB1101">
        <w:t xml:space="preserve"> (Haines</w:t>
      </w:r>
      <w:r w:rsidR="00E551AC">
        <w:t xml:space="preserve"> 20</w:t>
      </w:r>
      <w:r w:rsidR="00EB1101">
        <w:t>11)</w:t>
      </w:r>
      <w:r w:rsidR="00483A08">
        <w:t>.</w:t>
      </w:r>
      <w:r w:rsidR="007A4DD8">
        <w:t xml:space="preserve"> </w:t>
      </w:r>
    </w:p>
    <w:p w14:paraId="46E3333C" w14:textId="70A85E21" w:rsidR="00945A0F" w:rsidRDefault="00945A0F" w:rsidP="0022164E">
      <w:pPr>
        <w:pStyle w:val="DHHSbody"/>
      </w:pPr>
      <w:r>
        <w:t xml:space="preserve">Performance monitoring of cancer services </w:t>
      </w:r>
      <w:r w:rsidR="005F37D2">
        <w:t xml:space="preserve">helps </w:t>
      </w:r>
      <w:r>
        <w:t>deliver consistent care to people with cancer to ensure the best outcomes</w:t>
      </w:r>
      <w:r w:rsidR="0090007D" w:rsidRPr="0090007D">
        <w:rPr>
          <w:rFonts w:cs="Arial"/>
        </w:rPr>
        <w:t>.</w:t>
      </w:r>
      <w:r w:rsidR="00A44C9F">
        <w:rPr>
          <w:rFonts w:cs="Arial"/>
        </w:rPr>
        <w:t xml:space="preserve"> </w:t>
      </w:r>
      <w:r w:rsidR="00D809F6" w:rsidRPr="009373BB">
        <w:rPr>
          <w:rFonts w:cs="Arial"/>
          <w:color w:val="000000"/>
          <w:lang w:eastAsia="en-AU"/>
        </w:rPr>
        <w:t>Looking beyond current practices to adapt to the uncertainties of COVID-19, an ageing population and workforce and other challenges, is key to providing best patient care</w:t>
      </w:r>
      <w:r w:rsidRPr="00340E88">
        <w:rPr>
          <w:rFonts w:cs="Arial"/>
        </w:rPr>
        <w:t>.</w:t>
      </w:r>
    </w:p>
    <w:p w14:paraId="3B539348" w14:textId="51CDDEF2" w:rsidR="0085274D" w:rsidRDefault="00EF767D" w:rsidP="00916F18">
      <w:pPr>
        <w:pStyle w:val="DHHSbodybeforetextbox"/>
      </w:pPr>
      <w:r>
        <w:t xml:space="preserve">High-quality, accurate, accessible data and information </w:t>
      </w:r>
      <w:r w:rsidR="005F37D2">
        <w:t xml:space="preserve">helps </w:t>
      </w:r>
      <w:r>
        <w:t xml:space="preserve">implement the </w:t>
      </w:r>
      <w:r w:rsidR="00080265">
        <w:t>OCPs</w:t>
      </w:r>
      <w:r w:rsidR="00747EC7">
        <w:t xml:space="preserve">. </w:t>
      </w:r>
      <w:r w:rsidR="005F37D2">
        <w:t>The</w:t>
      </w:r>
      <w:r w:rsidR="00E97716">
        <w:t xml:space="preserve"> </w:t>
      </w:r>
      <w:proofErr w:type="spellStart"/>
      <w:r w:rsidR="0085274D">
        <w:t>Statewide</w:t>
      </w:r>
      <w:proofErr w:type="spellEnd"/>
      <w:r w:rsidR="0085274D">
        <w:t xml:space="preserve"> Cancer Indicator Platform (SCIP) </w:t>
      </w:r>
      <w:r w:rsidR="005617ED">
        <w:t>has been</w:t>
      </w:r>
      <w:r w:rsidR="0085274D">
        <w:t xml:space="preserve"> developed to support health services </w:t>
      </w:r>
      <w:r w:rsidR="00F26D9B">
        <w:t>with</w:t>
      </w:r>
      <w:r w:rsidR="0085274D">
        <w:t xml:space="preserve"> </w:t>
      </w:r>
      <w:r w:rsidR="00F26D9B">
        <w:t xml:space="preserve">accessible </w:t>
      </w:r>
      <w:r w:rsidR="000857D7">
        <w:t xml:space="preserve">performance </w:t>
      </w:r>
      <w:r w:rsidR="0085274D">
        <w:t>information</w:t>
      </w:r>
      <w:r w:rsidR="00A24B03">
        <w:t xml:space="preserve"> </w:t>
      </w:r>
      <w:r w:rsidR="000857D7">
        <w:t>for</w:t>
      </w:r>
      <w:r w:rsidR="005E5432">
        <w:t xml:space="preserve"> clinical and process </w:t>
      </w:r>
      <w:r w:rsidR="0085274D">
        <w:t>activities</w:t>
      </w:r>
      <w:r w:rsidR="005E5432">
        <w:t>. Integrated Cancer Services and their clinic</w:t>
      </w:r>
      <w:r w:rsidR="405BBB66">
        <w:t xml:space="preserve">ian </w:t>
      </w:r>
      <w:r w:rsidR="181EA6A8">
        <w:t xml:space="preserve">and consumer </w:t>
      </w:r>
      <w:r w:rsidR="1B246A24">
        <w:t xml:space="preserve">partners </w:t>
      </w:r>
      <w:r w:rsidR="005F37D2">
        <w:t xml:space="preserve">can use the SCIP </w:t>
      </w:r>
      <w:r w:rsidR="0085274D">
        <w:t xml:space="preserve">to identify </w:t>
      </w:r>
      <w:r w:rsidR="00FC18EA">
        <w:t xml:space="preserve">unwarranted </w:t>
      </w:r>
      <w:r w:rsidR="0085274D">
        <w:t xml:space="preserve">variation and </w:t>
      </w:r>
      <w:r w:rsidR="00C941F9">
        <w:t>drive</w:t>
      </w:r>
      <w:r w:rsidR="0085274D">
        <w:t xml:space="preserve"> improvement. </w:t>
      </w:r>
      <w:bookmarkStart w:id="49" w:name="_Hlk23421760"/>
      <w:bookmarkEnd w:id="49"/>
    </w:p>
    <w:tbl>
      <w:tblPr>
        <w:tblStyle w:val="DHHSactivitytextbox"/>
        <w:tblW w:w="0" w:type="auto"/>
        <w:tblBorders>
          <w:insideH w:val="none" w:sz="0" w:space="0" w:color="auto"/>
        </w:tblBorders>
        <w:tblLook w:val="04A0" w:firstRow="1" w:lastRow="0" w:firstColumn="1" w:lastColumn="0" w:noHBand="0" w:noVBand="1"/>
      </w:tblPr>
      <w:tblGrid>
        <w:gridCol w:w="9268"/>
      </w:tblGrid>
      <w:tr w:rsidR="00916F18" w14:paraId="3F7EC3DC" w14:textId="77777777" w:rsidTr="001F48BF">
        <w:trPr>
          <w:tblHeader/>
        </w:trPr>
        <w:tc>
          <w:tcPr>
            <w:tcW w:w="9268" w:type="dxa"/>
          </w:tcPr>
          <w:p w14:paraId="62750CF3" w14:textId="248D8B1B" w:rsidR="00916F18" w:rsidRPr="006233D4" w:rsidRDefault="00916F18" w:rsidP="0085391F">
            <w:pPr>
              <w:pStyle w:val="DHHSheadlingactivitytextbox"/>
            </w:pPr>
            <w:r>
              <w:t>Activity in the next four years will:</w:t>
            </w:r>
          </w:p>
        </w:tc>
      </w:tr>
      <w:tr w:rsidR="00916F18" w14:paraId="06A93D0F" w14:textId="77777777" w:rsidTr="00916F18">
        <w:trPr>
          <w:trHeight w:val="1042"/>
        </w:trPr>
        <w:tc>
          <w:tcPr>
            <w:tcW w:w="9268" w:type="dxa"/>
          </w:tcPr>
          <w:p w14:paraId="0E00AE32" w14:textId="77777777" w:rsidR="00916F18" w:rsidRDefault="00916F18" w:rsidP="00916F18">
            <w:pPr>
              <w:pStyle w:val="DHHSbullet1activitybox"/>
            </w:pPr>
            <w:r>
              <w:t>c</w:t>
            </w:r>
            <w:r w:rsidRPr="00806E5A">
              <w:t xml:space="preserve">ontinue and strengthen focus on monitoring </w:t>
            </w:r>
            <w:r>
              <w:t>use of</w:t>
            </w:r>
            <w:r w:rsidRPr="00806E5A">
              <w:t xml:space="preserve"> </w:t>
            </w:r>
            <w:r>
              <w:t>OCPs at scale across Victoria</w:t>
            </w:r>
          </w:p>
          <w:p w14:paraId="320BB847" w14:textId="7EE5062F" w:rsidR="00916F18" w:rsidRPr="00916F18" w:rsidRDefault="00916F18" w:rsidP="00916F18">
            <w:pPr>
              <w:pStyle w:val="DHHSbullet1activitybox"/>
            </w:pPr>
            <w:r>
              <w:t>support Integrated Cancer Services and their partners to use the SCIP for reforms that deliver quality and safety.</w:t>
            </w:r>
          </w:p>
        </w:tc>
      </w:tr>
    </w:tbl>
    <w:p w14:paraId="70527A3F" w14:textId="2E423468" w:rsidR="00190FE4" w:rsidRDefault="00190FE4" w:rsidP="00916F18">
      <w:pPr>
        <w:pStyle w:val="DHHSbody"/>
      </w:pPr>
    </w:p>
    <w:p w14:paraId="3CE14310" w14:textId="77777777" w:rsidR="00190FE4" w:rsidRDefault="00190FE4">
      <w:pPr>
        <w:spacing w:after="0" w:line="240" w:lineRule="auto"/>
        <w:rPr>
          <w:rFonts w:ascii="Arial" w:eastAsia="Times" w:hAnsi="Arial"/>
        </w:rPr>
      </w:pPr>
      <w:r>
        <w:br w:type="page"/>
      </w:r>
    </w:p>
    <w:p w14:paraId="37DFF9E2" w14:textId="28522E5F" w:rsidR="00714141" w:rsidRPr="007E631D" w:rsidRDefault="00714141" w:rsidP="00B5646E">
      <w:pPr>
        <w:pStyle w:val="DHHSheadingtextbox"/>
      </w:pPr>
      <w:r w:rsidRPr="007E631D">
        <w:lastRenderedPageBreak/>
        <w:t>Victorian Tumour Summits</w:t>
      </w:r>
    </w:p>
    <w:p w14:paraId="77D04628" w14:textId="42A573BB" w:rsidR="00711DD1" w:rsidRDefault="00096F94" w:rsidP="00B5646E">
      <w:pPr>
        <w:pStyle w:val="DHHSbodytextbox"/>
      </w:pPr>
      <w:r>
        <w:t>Victorian Tumour Summits are multidisciplinary clinician</w:t>
      </w:r>
      <w:r w:rsidR="00911A40">
        <w:t xml:space="preserve">-led </w:t>
      </w:r>
      <w:r w:rsidR="000B1DF3">
        <w:t>forums</w:t>
      </w:r>
      <w:r w:rsidR="005F37D2">
        <w:t>. They</w:t>
      </w:r>
      <w:r w:rsidR="000B1DF3">
        <w:t xml:space="preserve"> identify and address unwarranted variations in tumour-based clinical practice and cancer outcomes. The </w:t>
      </w:r>
      <w:r w:rsidR="0341A8DD">
        <w:t>S</w:t>
      </w:r>
      <w:r w:rsidR="000B1DF3">
        <w:t>ummits</w:t>
      </w:r>
      <w:r>
        <w:t xml:space="preserve"> review the current state of </w:t>
      </w:r>
      <w:r w:rsidR="000B1DF3">
        <w:t xml:space="preserve">tumour-based </w:t>
      </w:r>
      <w:r>
        <w:t>care, population trends and clinical outcomes</w:t>
      </w:r>
      <w:r w:rsidR="000B1DF3">
        <w:t>.</w:t>
      </w:r>
      <w:r>
        <w:t xml:space="preserve"> </w:t>
      </w:r>
    </w:p>
    <w:p w14:paraId="4D707454" w14:textId="73DD0822" w:rsidR="00BB369C" w:rsidRDefault="00096F94" w:rsidP="00B5646E">
      <w:pPr>
        <w:pStyle w:val="DHHSbodytextbox"/>
      </w:pPr>
      <w:r w:rsidRPr="007E631D">
        <w:t>The</w:t>
      </w:r>
      <w:r w:rsidR="00711DD1">
        <w:t xml:space="preserve"> Summits</w:t>
      </w:r>
      <w:r w:rsidRPr="007E631D">
        <w:t xml:space="preserve"> provide a </w:t>
      </w:r>
      <w:r w:rsidR="005F37D2">
        <w:t>way</w:t>
      </w:r>
      <w:r w:rsidR="005F37D2" w:rsidRPr="007E631D">
        <w:t xml:space="preserve"> </w:t>
      </w:r>
      <w:r w:rsidRPr="007E631D">
        <w:t>for clinic</w:t>
      </w:r>
      <w:r w:rsidR="005F37D2">
        <w:t>ians to</w:t>
      </w:r>
      <w:r w:rsidRPr="007E631D">
        <w:t xml:space="preserve"> </w:t>
      </w:r>
      <w:r w:rsidR="00711DD1">
        <w:t>analyse</w:t>
      </w:r>
      <w:r w:rsidRPr="007E631D">
        <w:t xml:space="preserve"> variations</w:t>
      </w:r>
      <w:r w:rsidR="00711DD1">
        <w:t xml:space="preserve"> in care</w:t>
      </w:r>
      <w:r w:rsidR="005F37D2">
        <w:t>. They then</w:t>
      </w:r>
      <w:r w:rsidR="000B1DF3" w:rsidRPr="007E631D">
        <w:t xml:space="preserve"> recommend activities and outcomes to address variation</w:t>
      </w:r>
      <w:r w:rsidR="00711DD1">
        <w:t>s</w:t>
      </w:r>
      <w:r w:rsidRPr="007E631D">
        <w:t xml:space="preserve"> during the </w:t>
      </w:r>
      <w:r w:rsidR="005F37D2">
        <w:t>rollout</w:t>
      </w:r>
      <w:r w:rsidR="005F37D2" w:rsidRPr="007E631D">
        <w:t xml:space="preserve"> </w:t>
      </w:r>
      <w:r w:rsidRPr="007E631D">
        <w:t xml:space="preserve">of the </w:t>
      </w:r>
      <w:r w:rsidR="00080265">
        <w:t>OCP</w:t>
      </w:r>
      <w:r w:rsidR="004C2FF9" w:rsidRPr="007E631D">
        <w:t>s</w:t>
      </w:r>
      <w:r w:rsidRPr="007E631D">
        <w:t xml:space="preserve">. </w:t>
      </w:r>
      <w:r w:rsidR="00A24B03">
        <w:t>Using this priorit</w:t>
      </w:r>
      <w:r w:rsidR="00711DD1">
        <w:t>y</w:t>
      </w:r>
      <w:r w:rsidR="00A24B03">
        <w:t xml:space="preserve"> approach, the Summits enable improvements at scale for the benefit of more people using Victorian </w:t>
      </w:r>
      <w:r w:rsidR="005F37D2">
        <w:t>h</w:t>
      </w:r>
      <w:r w:rsidR="00A24B03">
        <w:t xml:space="preserve">ealth </w:t>
      </w:r>
      <w:r w:rsidR="005F37D2">
        <w:t>s</w:t>
      </w:r>
      <w:r w:rsidR="00A24B03">
        <w:t xml:space="preserve">ervices. </w:t>
      </w:r>
    </w:p>
    <w:p w14:paraId="79B03E55" w14:textId="673E9D45" w:rsidR="00AB1585" w:rsidRDefault="00711DD1" w:rsidP="00B5646E">
      <w:pPr>
        <w:pStyle w:val="DHHSbodytextbox"/>
      </w:pPr>
      <w:r>
        <w:t>S</w:t>
      </w:r>
      <w:r w:rsidR="00BB369C" w:rsidRPr="00BB369C">
        <w:t xml:space="preserve">ummits on prostate, </w:t>
      </w:r>
      <w:proofErr w:type="spellStart"/>
      <w:r w:rsidR="00BB369C" w:rsidRPr="00BB369C">
        <w:t>oesophagogastric</w:t>
      </w:r>
      <w:proofErr w:type="spellEnd"/>
      <w:r w:rsidR="00BB369C" w:rsidRPr="00BB369C">
        <w:t>, colorectal</w:t>
      </w:r>
      <w:r w:rsidR="00E97C0A">
        <w:t xml:space="preserve"> (bowel)</w:t>
      </w:r>
      <w:r w:rsidR="00BB369C" w:rsidRPr="00BB369C">
        <w:t xml:space="preserve">, lung, pancreatic and head and neck cancers have </w:t>
      </w:r>
      <w:r w:rsidR="00630B12">
        <w:t xml:space="preserve">already </w:t>
      </w:r>
      <w:r w:rsidR="00BB369C" w:rsidRPr="00BB369C">
        <w:t xml:space="preserve">informed </w:t>
      </w:r>
      <w:r w:rsidR="00080265">
        <w:t>OCP</w:t>
      </w:r>
      <w:r w:rsidR="00BB369C" w:rsidRPr="00BB369C">
        <w:t xml:space="preserve"> </w:t>
      </w:r>
      <w:r w:rsidR="005F37D2">
        <w:t>rollout.</w:t>
      </w:r>
      <w:r w:rsidR="005F37D2" w:rsidRPr="00BB369C">
        <w:t xml:space="preserve"> </w:t>
      </w:r>
      <w:r w:rsidR="005F37D2">
        <w:t>Importantly, they have</w:t>
      </w:r>
      <w:r w:rsidR="00164323">
        <w:t xml:space="preserve"> identified quality improvement activities </w:t>
      </w:r>
      <w:r w:rsidR="00C27A8C">
        <w:t>to reduce unwarranted variation in care.</w:t>
      </w:r>
    </w:p>
    <w:p w14:paraId="5D303842" w14:textId="503D7DE6" w:rsidR="009136B4" w:rsidRDefault="009136B4">
      <w:pPr>
        <w:spacing w:after="0" w:line="240" w:lineRule="auto"/>
        <w:rPr>
          <w:rFonts w:ascii="Arial" w:eastAsia="Times" w:hAnsi="Arial"/>
        </w:rPr>
      </w:pPr>
      <w:r>
        <w:br w:type="page"/>
      </w:r>
    </w:p>
    <w:p w14:paraId="7F6E5F65" w14:textId="2CE392E4" w:rsidR="00C26A00" w:rsidRPr="00F17273" w:rsidRDefault="00C26A00" w:rsidP="00E97716">
      <w:pPr>
        <w:pStyle w:val="Heading2"/>
      </w:pPr>
      <w:bookmarkStart w:id="50" w:name="_Toc51167799"/>
      <w:bookmarkStart w:id="51" w:name="_Hlk33534322"/>
      <w:bookmarkStart w:id="52" w:name="_Hlk33533841"/>
      <w:r w:rsidRPr="00F17273">
        <w:lastRenderedPageBreak/>
        <w:t>Improve patients’ experience of care</w:t>
      </w:r>
      <w:bookmarkEnd w:id="50"/>
    </w:p>
    <w:p w14:paraId="3BA54AA4" w14:textId="09902CC7" w:rsidR="004F2184" w:rsidRPr="00DD7648" w:rsidRDefault="000D480B" w:rsidP="00404983">
      <w:pPr>
        <w:pStyle w:val="Heading3numberedDHHS"/>
      </w:pPr>
      <w:r>
        <w:t xml:space="preserve">3.3 </w:t>
      </w:r>
      <w:r w:rsidR="00404983">
        <w:tab/>
      </w:r>
      <w:r w:rsidR="004F2184" w:rsidRPr="00DD7648">
        <w:t xml:space="preserve">Monitor and assess patients’ experiences of care in a culturally safe </w:t>
      </w:r>
      <w:r w:rsidR="005F37D2">
        <w:t>way</w:t>
      </w:r>
      <w:r w:rsidR="004F2184" w:rsidRPr="00DD7648">
        <w:t xml:space="preserve"> </w:t>
      </w:r>
    </w:p>
    <w:p w14:paraId="27CFA00A" w14:textId="4DFCE65C" w:rsidR="00533F55" w:rsidRPr="00806E5A" w:rsidRDefault="00533F55" w:rsidP="0022164E">
      <w:pPr>
        <w:pStyle w:val="DHHSbody"/>
      </w:pPr>
      <w:r w:rsidRPr="00806E5A">
        <w:t xml:space="preserve">Understanding </w:t>
      </w:r>
      <w:r w:rsidR="005F37D2">
        <w:t>a</w:t>
      </w:r>
      <w:r w:rsidR="005F37D2" w:rsidRPr="00806E5A">
        <w:t xml:space="preserve"> </w:t>
      </w:r>
      <w:r w:rsidRPr="00806E5A">
        <w:t>patient</w:t>
      </w:r>
      <w:r w:rsidR="005F37D2">
        <w:t>’s</w:t>
      </w:r>
      <w:r w:rsidRPr="00806E5A">
        <w:t xml:space="preserve"> experience of treatment and care is essential to understanding how to improve </w:t>
      </w:r>
      <w:r w:rsidR="00AB43B0" w:rsidRPr="00806E5A">
        <w:t>cancer</w:t>
      </w:r>
      <w:r w:rsidRPr="00806E5A">
        <w:t xml:space="preserve"> care services and systems</w:t>
      </w:r>
      <w:r w:rsidR="005F37D2">
        <w:t xml:space="preserve">. It ensures </w:t>
      </w:r>
      <w:r w:rsidR="00E9501E">
        <w:t>each patient has access to optimal care</w:t>
      </w:r>
      <w:r w:rsidRPr="00806E5A">
        <w:t>.</w:t>
      </w:r>
    </w:p>
    <w:p w14:paraId="13D719CF" w14:textId="26256B4F" w:rsidR="003A4D28" w:rsidRDefault="007426F0" w:rsidP="003A4D28">
      <w:pPr>
        <w:pStyle w:val="DHHSbody"/>
      </w:pPr>
      <w:r>
        <w:t xml:space="preserve">The Victorian </w:t>
      </w:r>
      <w:r w:rsidR="005F37D2">
        <w:t>C</w:t>
      </w:r>
      <w:r w:rsidR="0094356C">
        <w:t xml:space="preserve">ancer </w:t>
      </w:r>
      <w:r w:rsidR="005F37D2">
        <w:t>P</w:t>
      </w:r>
      <w:r>
        <w:t xml:space="preserve">atient </w:t>
      </w:r>
      <w:r w:rsidR="005F37D2">
        <w:t>E</w:t>
      </w:r>
      <w:r>
        <w:t xml:space="preserve">xperience </w:t>
      </w:r>
      <w:r w:rsidR="005F37D2">
        <w:t>S</w:t>
      </w:r>
      <w:r w:rsidR="0094356C">
        <w:t xml:space="preserve">urvey </w:t>
      </w:r>
      <w:r w:rsidR="005374D6">
        <w:t xml:space="preserve">asks </w:t>
      </w:r>
      <w:r w:rsidR="00533F55">
        <w:t>r</w:t>
      </w:r>
      <w:r w:rsidR="00DD7648">
        <w:t>espondents about their experience with different aspects of their care from diagnosis to follow-up</w:t>
      </w:r>
      <w:r w:rsidR="005F37D2">
        <w:t>. It asks</w:t>
      </w:r>
      <w:r w:rsidR="00DD7648">
        <w:t xml:space="preserve"> about different treatments they </w:t>
      </w:r>
      <w:r w:rsidR="00AB43B0">
        <w:t xml:space="preserve">may have </w:t>
      </w:r>
      <w:r w:rsidR="00DD7648">
        <w:t xml:space="preserve">received including surgery, radiotherapy and chemotherapy. </w:t>
      </w:r>
    </w:p>
    <w:p w14:paraId="21F578D8" w14:textId="05FB68A1" w:rsidR="003A4D28" w:rsidRDefault="003A4D28" w:rsidP="0022164E">
      <w:pPr>
        <w:pStyle w:val="DHHSbody"/>
      </w:pPr>
      <w:r>
        <w:t>T</w:t>
      </w:r>
      <w:r>
        <w:rPr>
          <w:rFonts w:cs="Arial"/>
        </w:rPr>
        <w:t>he survey has been translated into Arabic, Italian, Greek, Vietnamese and Chinese</w:t>
      </w:r>
      <w:r w:rsidR="005F37D2">
        <w:rPr>
          <w:rFonts w:cs="Arial"/>
        </w:rPr>
        <w:t>. This</w:t>
      </w:r>
      <w:r>
        <w:rPr>
          <w:rFonts w:cs="Arial"/>
        </w:rPr>
        <w:t xml:space="preserve"> increase</w:t>
      </w:r>
      <w:r w:rsidR="005F37D2">
        <w:rPr>
          <w:rFonts w:cs="Arial"/>
        </w:rPr>
        <w:t>s</w:t>
      </w:r>
      <w:r>
        <w:rPr>
          <w:rFonts w:cs="Arial"/>
        </w:rPr>
        <w:t xml:space="preserve"> accessibility to culturally diverse populations.</w:t>
      </w:r>
    </w:p>
    <w:p w14:paraId="1AAFEE55" w14:textId="5E84E532" w:rsidR="00AB43B0" w:rsidRPr="00806E5A" w:rsidRDefault="00AB43B0" w:rsidP="0022164E">
      <w:pPr>
        <w:pStyle w:val="DHHSbody"/>
      </w:pPr>
      <w:r w:rsidRPr="00806E5A">
        <w:t xml:space="preserve">The survey provides valuable </w:t>
      </w:r>
      <w:r w:rsidR="009F0813" w:rsidRPr="00806E5A">
        <w:t xml:space="preserve">feedback that </w:t>
      </w:r>
      <w:r w:rsidR="00995467" w:rsidRPr="00806E5A">
        <w:t>helps to improve the care and treatment provided by each health service</w:t>
      </w:r>
      <w:r w:rsidR="005F37D2">
        <w:t>. It</w:t>
      </w:r>
      <w:r w:rsidR="0030509F" w:rsidRPr="00806E5A">
        <w:t xml:space="preserve"> recognis</w:t>
      </w:r>
      <w:r w:rsidR="005F37D2">
        <w:t>es</w:t>
      </w:r>
      <w:r w:rsidR="0030509F" w:rsidRPr="00806E5A">
        <w:t xml:space="preserve"> the economic and soci</w:t>
      </w:r>
      <w:r w:rsidR="005F37D2">
        <w:t>al</w:t>
      </w:r>
      <w:r w:rsidR="0030509F" w:rsidRPr="00806E5A">
        <w:t xml:space="preserve"> burdens of cancer and the factors that affect </w:t>
      </w:r>
      <w:r w:rsidR="005F37D2">
        <w:t xml:space="preserve">the </w:t>
      </w:r>
      <w:r w:rsidR="0030509F" w:rsidRPr="00806E5A">
        <w:t>quality of life of patients.</w:t>
      </w:r>
    </w:p>
    <w:p w14:paraId="393801CB" w14:textId="6EEE088E" w:rsidR="00C84D02" w:rsidRDefault="00F0472C" w:rsidP="00767C75">
      <w:pPr>
        <w:pStyle w:val="DHHSbodybeforetextbox"/>
      </w:pPr>
      <w:r w:rsidRPr="00806E5A">
        <w:t>Patient</w:t>
      </w:r>
      <w:r w:rsidR="005F37D2">
        <w:t>-r</w:t>
      </w:r>
      <w:r w:rsidRPr="00806E5A">
        <w:t xml:space="preserve">eported </w:t>
      </w:r>
      <w:r w:rsidR="005F37D2">
        <w:t>o</w:t>
      </w:r>
      <w:r w:rsidRPr="00806E5A">
        <w:t xml:space="preserve">utcome </w:t>
      </w:r>
      <w:r w:rsidR="005F37D2">
        <w:t>m</w:t>
      </w:r>
      <w:r w:rsidRPr="00806E5A">
        <w:t xml:space="preserve">easures </w:t>
      </w:r>
      <w:r>
        <w:t>(</w:t>
      </w:r>
      <w:r w:rsidR="00C84D02" w:rsidRPr="00806E5A">
        <w:t>PROM</w:t>
      </w:r>
      <w:r>
        <w:t>s)</w:t>
      </w:r>
      <w:r w:rsidR="00C84D02" w:rsidRPr="00806E5A">
        <w:t xml:space="preserve"> </w:t>
      </w:r>
      <w:r w:rsidR="00025F5F">
        <w:t>help to</w:t>
      </w:r>
      <w:r w:rsidR="00C84D02" w:rsidRPr="00806E5A">
        <w:t xml:space="preserve"> assess how health services and </w:t>
      </w:r>
      <w:r w:rsidR="005F37D2">
        <w:t xml:space="preserve">treatments </w:t>
      </w:r>
      <w:r w:rsidR="00C84D02" w:rsidRPr="00806E5A">
        <w:t>have affected</w:t>
      </w:r>
      <w:r w:rsidR="005F37D2">
        <w:t xml:space="preserve"> aspects</w:t>
      </w:r>
      <w:r w:rsidR="0031590E">
        <w:t xml:space="preserve"> of care</w:t>
      </w:r>
      <w:r w:rsidR="005F37D2" w:rsidRPr="00806E5A">
        <w:t xml:space="preserve"> </w:t>
      </w:r>
      <w:r w:rsidR="005F37D2">
        <w:t xml:space="preserve">that </w:t>
      </w:r>
      <w:r w:rsidR="00C84D02" w:rsidRPr="00806E5A">
        <w:t>only patients can know</w:t>
      </w:r>
      <w:r w:rsidR="00F92B9C">
        <w:t xml:space="preserve"> </w:t>
      </w:r>
      <w:r w:rsidR="00F92B9C" w:rsidRPr="00F92B9C">
        <w:t>(ACSQHC</w:t>
      </w:r>
      <w:r w:rsidR="00E551AC">
        <w:t xml:space="preserve"> 20</w:t>
      </w:r>
      <w:r w:rsidR="00F92B9C" w:rsidRPr="00F92B9C">
        <w:t>16)</w:t>
      </w:r>
      <w:r w:rsidR="00C84D02" w:rsidRPr="00806E5A">
        <w:t>.</w:t>
      </w:r>
      <w:r w:rsidR="0044143E" w:rsidRPr="00806E5A">
        <w:t xml:space="preserve"> </w:t>
      </w:r>
      <w:r w:rsidR="005F37D2">
        <w:t xml:space="preserve">These include </w:t>
      </w:r>
      <w:r w:rsidR="005F37D2" w:rsidRPr="00806E5A">
        <w:t>quality of life, daily functioning</w:t>
      </w:r>
      <w:r w:rsidR="005F37D2">
        <w:t xml:space="preserve"> and</w:t>
      </w:r>
      <w:r w:rsidR="005F37D2" w:rsidRPr="00806E5A">
        <w:t xml:space="preserve"> symptom severity</w:t>
      </w:r>
      <w:r w:rsidR="005F37D2">
        <w:t>.</w:t>
      </w:r>
      <w:r w:rsidR="005F37D2" w:rsidRPr="00806E5A">
        <w:t xml:space="preserve"> </w:t>
      </w:r>
      <w:r w:rsidRPr="00806E5A">
        <w:t xml:space="preserve">The </w:t>
      </w:r>
      <w:r>
        <w:t xml:space="preserve">experiences of care </w:t>
      </w:r>
      <w:r w:rsidRPr="00806E5A">
        <w:t>survey provides an opportunity to collect PROM</w:t>
      </w:r>
      <w:r>
        <w:t xml:space="preserve">s </w:t>
      </w:r>
      <w:r w:rsidRPr="00806E5A">
        <w:t xml:space="preserve">and </w:t>
      </w:r>
      <w:r w:rsidR="002B3951">
        <w:t xml:space="preserve">to </w:t>
      </w:r>
      <w:r w:rsidRPr="00806E5A">
        <w:t>link patient outcomes to healthcare experience.</w:t>
      </w:r>
      <w:r>
        <w:t xml:space="preserv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767C75" w14:paraId="0C177283" w14:textId="77777777" w:rsidTr="00B21D7F">
        <w:trPr>
          <w:tblHeader/>
        </w:trPr>
        <w:tc>
          <w:tcPr>
            <w:tcW w:w="9268" w:type="dxa"/>
          </w:tcPr>
          <w:p w14:paraId="430E0660" w14:textId="77777777" w:rsidR="00767C75" w:rsidRPr="006233D4" w:rsidRDefault="00767C75" w:rsidP="0085391F">
            <w:pPr>
              <w:pStyle w:val="DHHSheadlingactivitytextbox"/>
            </w:pPr>
            <w:r>
              <w:t>Activity in the next four years will:</w:t>
            </w:r>
          </w:p>
        </w:tc>
      </w:tr>
      <w:tr w:rsidR="00767C75" w14:paraId="3DD6DE56" w14:textId="77777777" w:rsidTr="0085391F">
        <w:trPr>
          <w:trHeight w:val="1042"/>
        </w:trPr>
        <w:tc>
          <w:tcPr>
            <w:tcW w:w="9268" w:type="dxa"/>
          </w:tcPr>
          <w:p w14:paraId="4581A430" w14:textId="77777777" w:rsidR="00767C75" w:rsidRDefault="00767C75" w:rsidP="00767C75">
            <w:pPr>
              <w:pStyle w:val="DHHSbullet1activitybox"/>
            </w:pPr>
            <w:r>
              <w:t>monitor and assess patients’ experiences of care</w:t>
            </w:r>
          </w:p>
          <w:p w14:paraId="198492B1" w14:textId="77777777" w:rsidR="00767C75" w:rsidRDefault="00767C75" w:rsidP="00767C75">
            <w:pPr>
              <w:pStyle w:val="DHHSbullet1activitybox"/>
            </w:pPr>
            <w:r>
              <w:t>pilot collecting PROMs through the patient experience survey</w:t>
            </w:r>
          </w:p>
          <w:p w14:paraId="1C247630" w14:textId="2C8292AC" w:rsidR="00767C75" w:rsidRPr="00916F18" w:rsidRDefault="00767C75" w:rsidP="00767C75">
            <w:pPr>
              <w:pStyle w:val="DHHSbullet1activitybox"/>
            </w:pPr>
            <w:r>
              <w:t>adopt a revised culturally appropriate cancer patient experience survey.</w:t>
            </w:r>
          </w:p>
        </w:tc>
      </w:tr>
    </w:tbl>
    <w:p w14:paraId="771C6D58" w14:textId="77777777" w:rsidR="00767C75" w:rsidRPr="00916F18" w:rsidRDefault="00767C75" w:rsidP="00767C75">
      <w:pPr>
        <w:pStyle w:val="DHHSbody"/>
      </w:pPr>
    </w:p>
    <w:p w14:paraId="5128F4E5" w14:textId="664D069A" w:rsidR="001336F7" w:rsidRDefault="001336F7" w:rsidP="00361018">
      <w:pPr>
        <w:pStyle w:val="DHHSbodytextbox"/>
        <w:rPr>
          <w:rFonts w:ascii="Segoe UI" w:hAnsi="Segoe UI" w:cs="Segoe UI"/>
          <w:sz w:val="18"/>
          <w:szCs w:val="18"/>
          <w:lang w:eastAsia="en-AU"/>
        </w:rPr>
      </w:pPr>
      <w:r>
        <w:rPr>
          <w:rFonts w:cs="Arial"/>
          <w:b/>
          <w:bCs/>
        </w:rPr>
        <w:t>Patient experiences of care </w:t>
      </w:r>
    </w:p>
    <w:p w14:paraId="2B47E60A" w14:textId="30312C80" w:rsidR="001336F7" w:rsidRPr="00325563" w:rsidRDefault="002B3951" w:rsidP="00361018">
      <w:pPr>
        <w:pStyle w:val="DHHSbodytextbox"/>
        <w:rPr>
          <w:rFonts w:ascii="Cambria" w:hAnsi="Cambria" w:cs="Segoe UI"/>
        </w:rPr>
      </w:pPr>
      <w:r w:rsidRPr="7F57333A">
        <w:rPr>
          <w:rFonts w:cs="Arial"/>
        </w:rPr>
        <w:t xml:space="preserve">Nearly 5,000 people completed the </w:t>
      </w:r>
      <w:r w:rsidR="001336F7" w:rsidRPr="7F57333A">
        <w:rPr>
          <w:rFonts w:cs="Arial"/>
        </w:rPr>
        <w:t xml:space="preserve">Victorian </w:t>
      </w:r>
      <w:r w:rsidR="58E2670B" w:rsidRPr="7F57333A">
        <w:rPr>
          <w:rFonts w:cs="Arial"/>
        </w:rPr>
        <w:t xml:space="preserve">Cancer </w:t>
      </w:r>
      <w:r w:rsidRPr="7F57333A">
        <w:rPr>
          <w:rFonts w:cs="Arial"/>
        </w:rPr>
        <w:t>P</w:t>
      </w:r>
      <w:r w:rsidR="001336F7" w:rsidRPr="7F57333A">
        <w:rPr>
          <w:rFonts w:cs="Arial"/>
        </w:rPr>
        <w:t xml:space="preserve">atient </w:t>
      </w:r>
      <w:r w:rsidRPr="7F57333A">
        <w:rPr>
          <w:rFonts w:cs="Arial"/>
        </w:rPr>
        <w:t>E</w:t>
      </w:r>
      <w:r w:rsidR="001336F7" w:rsidRPr="7F57333A">
        <w:rPr>
          <w:rFonts w:cs="Arial"/>
        </w:rPr>
        <w:t xml:space="preserve">xperience </w:t>
      </w:r>
      <w:r w:rsidRPr="7F57333A">
        <w:rPr>
          <w:rFonts w:cs="Arial"/>
        </w:rPr>
        <w:t>S</w:t>
      </w:r>
      <w:r w:rsidR="001336F7" w:rsidRPr="7F57333A">
        <w:rPr>
          <w:rFonts w:cs="Arial"/>
        </w:rPr>
        <w:t xml:space="preserve">urvey </w:t>
      </w:r>
      <w:r w:rsidRPr="7F57333A">
        <w:rPr>
          <w:rFonts w:cs="Arial"/>
        </w:rPr>
        <w:t xml:space="preserve">in 2019. Respondents </w:t>
      </w:r>
      <w:r w:rsidR="001336F7" w:rsidRPr="7F57333A">
        <w:rPr>
          <w:rFonts w:cs="Arial"/>
        </w:rPr>
        <w:t>received cancer treatment in a Victorian public hospital in the year prior. Overall, 97 per cent of patients were satisfied or very satisfied with the care they received.</w:t>
      </w:r>
      <w:r w:rsidR="001336F7" w:rsidRPr="7F57333A">
        <w:t> </w:t>
      </w:r>
    </w:p>
    <w:p w14:paraId="6FF7FF64" w14:textId="173ACC1A" w:rsidR="0031590E" w:rsidRDefault="001336F7" w:rsidP="00361018">
      <w:pPr>
        <w:pStyle w:val="DHHSbodytextbox"/>
        <w:rPr>
          <w:rFonts w:cs="Arial"/>
        </w:rPr>
      </w:pPr>
      <w:r>
        <w:rPr>
          <w:rFonts w:cs="Arial"/>
        </w:rPr>
        <w:t>Further analysis evaluate</w:t>
      </w:r>
      <w:r w:rsidR="002B3951">
        <w:rPr>
          <w:rFonts w:cs="Arial"/>
        </w:rPr>
        <w:t>d</w:t>
      </w:r>
      <w:r>
        <w:rPr>
          <w:rFonts w:cs="Arial"/>
        </w:rPr>
        <w:t xml:space="preserve"> the experiences related to supportive care. </w:t>
      </w:r>
      <w:r w:rsidR="002B3951">
        <w:rPr>
          <w:rFonts w:cs="Arial"/>
        </w:rPr>
        <w:t xml:space="preserve">This </w:t>
      </w:r>
      <w:r>
        <w:rPr>
          <w:rFonts w:cs="Arial"/>
        </w:rPr>
        <w:t>indicate</w:t>
      </w:r>
      <w:r w:rsidR="002B3951">
        <w:rPr>
          <w:rFonts w:cs="Arial"/>
        </w:rPr>
        <w:t>d</w:t>
      </w:r>
      <w:r>
        <w:rPr>
          <w:rFonts w:cs="Arial"/>
        </w:rPr>
        <w:t xml:space="preserve"> some inequality in the extent to which supportive care </w:t>
      </w:r>
      <w:r w:rsidR="002B3951">
        <w:rPr>
          <w:rFonts w:cs="Arial"/>
        </w:rPr>
        <w:t>wa</w:t>
      </w:r>
      <w:r>
        <w:rPr>
          <w:rFonts w:cs="Arial"/>
        </w:rPr>
        <w:t>s provided</w:t>
      </w:r>
      <w:r w:rsidR="002B3951">
        <w:rPr>
          <w:rFonts w:cs="Arial"/>
        </w:rPr>
        <w:t>. It also confirmed</w:t>
      </w:r>
      <w:r>
        <w:rPr>
          <w:rFonts w:cs="Arial"/>
        </w:rPr>
        <w:t xml:space="preserve"> that some patients have a greater need for supportive care than others. </w:t>
      </w:r>
    </w:p>
    <w:p w14:paraId="0050C6E2" w14:textId="21FC87F1" w:rsidR="001336F7" w:rsidRDefault="001336F7" w:rsidP="00361018">
      <w:pPr>
        <w:pStyle w:val="DHHSbodytextbox"/>
        <w:rPr>
          <w:rFonts w:ascii="Segoe UI" w:hAnsi="Segoe UI" w:cs="Segoe UI"/>
          <w:sz w:val="18"/>
          <w:szCs w:val="18"/>
        </w:rPr>
      </w:pPr>
      <w:r>
        <w:rPr>
          <w:rFonts w:cs="Arial"/>
        </w:rPr>
        <w:t>The information from the survey will inform quality improvement initiatives.</w:t>
      </w:r>
      <w:r>
        <w:t> </w:t>
      </w:r>
    </w:p>
    <w:p w14:paraId="298CCB18" w14:textId="19583156" w:rsidR="0075403C" w:rsidRDefault="0075403C">
      <w:pPr>
        <w:spacing w:after="0" w:line="240" w:lineRule="auto"/>
        <w:rPr>
          <w:rFonts w:ascii="Arial" w:eastAsia="Times" w:hAnsi="Arial"/>
        </w:rPr>
      </w:pPr>
      <w:r>
        <w:br w:type="page"/>
      </w:r>
    </w:p>
    <w:p w14:paraId="06FF57D3" w14:textId="0035C32A" w:rsidR="004A3313" w:rsidRPr="00806E5A" w:rsidRDefault="0031590E" w:rsidP="0075403C">
      <w:pPr>
        <w:pStyle w:val="DHHSheadingtextbox"/>
        <w:rPr>
          <w:lang w:eastAsia="en-AU"/>
        </w:rPr>
      </w:pPr>
      <w:r>
        <w:rPr>
          <w:lang w:eastAsia="en-AU"/>
        </w:rPr>
        <w:lastRenderedPageBreak/>
        <w:t>C</w:t>
      </w:r>
      <w:r w:rsidR="004A3313" w:rsidRPr="00806E5A">
        <w:rPr>
          <w:lang w:eastAsia="en-AU"/>
        </w:rPr>
        <w:t>ulturally appropriate patient experience surveys for Aboriginal people</w:t>
      </w:r>
    </w:p>
    <w:p w14:paraId="403241B7" w14:textId="5A52D678" w:rsidR="002B3951" w:rsidRDefault="000C7A90" w:rsidP="0075403C">
      <w:pPr>
        <w:pStyle w:val="DHHSbodytextbox"/>
      </w:pPr>
      <w:r w:rsidRPr="00806E5A">
        <w:t>C</w:t>
      </w:r>
      <w:r w:rsidR="00533F55" w:rsidRPr="00806E5A">
        <w:t xml:space="preserve">apturing the </w:t>
      </w:r>
      <w:r w:rsidR="00AB43B0" w:rsidRPr="00806E5A">
        <w:t xml:space="preserve">healthcare </w:t>
      </w:r>
      <w:r w:rsidR="00533F55" w:rsidRPr="00806E5A">
        <w:t>experiences of Aboriginal people is essential to</w:t>
      </w:r>
      <w:r w:rsidR="002B3951">
        <w:t xml:space="preserve"> </w:t>
      </w:r>
      <w:r w:rsidR="002B3951" w:rsidRPr="00F92B9C">
        <w:rPr>
          <w:noProof/>
        </w:rPr>
        <w:t>(Green et al.</w:t>
      </w:r>
      <w:r w:rsidR="002B3951">
        <w:rPr>
          <w:noProof/>
        </w:rPr>
        <w:t xml:space="preserve"> 20</w:t>
      </w:r>
      <w:r w:rsidR="002B3951" w:rsidRPr="00F92B9C">
        <w:rPr>
          <w:noProof/>
        </w:rPr>
        <w:t>17)</w:t>
      </w:r>
      <w:r w:rsidR="002B3951">
        <w:t>:</w:t>
      </w:r>
      <w:r w:rsidR="00533F55" w:rsidRPr="00806E5A">
        <w:t xml:space="preserve"> </w:t>
      </w:r>
    </w:p>
    <w:p w14:paraId="2E70B9B7" w14:textId="45784C74" w:rsidR="002B3951" w:rsidRDefault="002B3951" w:rsidP="00967993">
      <w:pPr>
        <w:pStyle w:val="DHHSbullet1textbox"/>
      </w:pPr>
      <w:r>
        <w:t xml:space="preserve">lowering </w:t>
      </w:r>
      <w:r w:rsidR="00533F55">
        <w:t>high mortality rates</w:t>
      </w:r>
    </w:p>
    <w:p w14:paraId="26468C38" w14:textId="77777777" w:rsidR="002B3951" w:rsidRDefault="00533F55" w:rsidP="00967993">
      <w:pPr>
        <w:pStyle w:val="DHHSbullet1textbox"/>
      </w:pPr>
      <w:r>
        <w:t>improving survivorship outcomes</w:t>
      </w:r>
    </w:p>
    <w:p w14:paraId="47CB96E4" w14:textId="3319E910" w:rsidR="002B3951" w:rsidRDefault="00533F55" w:rsidP="0075403C">
      <w:pPr>
        <w:pStyle w:val="DHHSbullet1textboxlastline"/>
      </w:pPr>
      <w:r>
        <w:t xml:space="preserve">tailoring the </w:t>
      </w:r>
      <w:r w:rsidR="00080265">
        <w:t>OCPs</w:t>
      </w:r>
      <w:r w:rsidR="002B3951">
        <w:t>.</w:t>
      </w:r>
      <w:r w:rsidR="000A6E2D">
        <w:t xml:space="preserve"> </w:t>
      </w:r>
    </w:p>
    <w:p w14:paraId="10B66258" w14:textId="0F2B5C77" w:rsidR="004025F9" w:rsidRPr="00806E5A" w:rsidRDefault="00AB43B0" w:rsidP="0075403C">
      <w:pPr>
        <w:pStyle w:val="DHHSbodytextbox"/>
      </w:pPr>
      <w:r w:rsidRPr="00806E5A">
        <w:t>In past years, t</w:t>
      </w:r>
      <w:r w:rsidR="000C7A90" w:rsidRPr="00806E5A">
        <w:t>he proportion of respondents</w:t>
      </w:r>
      <w:r w:rsidR="000A6E2D" w:rsidRPr="00806E5A">
        <w:t xml:space="preserve"> to the</w:t>
      </w:r>
      <w:r w:rsidR="000C7A90" w:rsidRPr="00806E5A">
        <w:t xml:space="preserve"> </w:t>
      </w:r>
      <w:r w:rsidR="000A6E2D" w:rsidRPr="00806E5A">
        <w:t xml:space="preserve">experiences of care survey </w:t>
      </w:r>
      <w:r w:rsidR="000C7A90" w:rsidRPr="00806E5A">
        <w:t>who identif</w:t>
      </w:r>
      <w:r w:rsidR="002B3951">
        <w:t>ied</w:t>
      </w:r>
      <w:r w:rsidR="000C7A90" w:rsidRPr="00806E5A">
        <w:t xml:space="preserve"> as Aboriginal</w:t>
      </w:r>
      <w:r w:rsidR="003F0F4D" w:rsidRPr="00806E5A">
        <w:t xml:space="preserve"> has been low</w:t>
      </w:r>
      <w:r w:rsidR="000A6E2D" w:rsidRPr="00806E5A">
        <w:t>. To address this,</w:t>
      </w:r>
      <w:r w:rsidR="00A1217B" w:rsidRPr="00806E5A">
        <w:t xml:space="preserve"> Monash </w:t>
      </w:r>
      <w:r w:rsidR="00820D12">
        <w:t xml:space="preserve">University </w:t>
      </w:r>
      <w:r w:rsidR="00A1217B" w:rsidRPr="00806E5A">
        <w:t>was engaged to a</w:t>
      </w:r>
      <w:r w:rsidR="003F0F4D" w:rsidRPr="00806E5A">
        <w:t>dapt the survey</w:t>
      </w:r>
      <w:r w:rsidR="00320AEE" w:rsidRPr="00806E5A">
        <w:t xml:space="preserve"> and administration protocol</w:t>
      </w:r>
      <w:r w:rsidR="003F0F4D" w:rsidRPr="00806E5A">
        <w:t xml:space="preserve"> to be </w:t>
      </w:r>
      <w:r w:rsidR="002B3951">
        <w:t xml:space="preserve">more </w:t>
      </w:r>
      <w:r w:rsidR="003F0F4D" w:rsidRPr="00806E5A">
        <w:t xml:space="preserve">culturally appropriate </w:t>
      </w:r>
      <w:r w:rsidR="00A1217B" w:rsidRPr="00806E5A">
        <w:t xml:space="preserve">for </w:t>
      </w:r>
      <w:r w:rsidR="003F0F4D" w:rsidRPr="00806E5A">
        <w:t xml:space="preserve">Aboriginal people. </w:t>
      </w:r>
    </w:p>
    <w:p w14:paraId="22CCF1E9" w14:textId="10C4FA22" w:rsidR="004025F9" w:rsidRPr="00806E5A" w:rsidRDefault="00AB43B0" w:rsidP="0075403C">
      <w:pPr>
        <w:pStyle w:val="DHHSbodytextbox"/>
      </w:pPr>
      <w:r w:rsidRPr="00806E5A">
        <w:t xml:space="preserve">A revised survey was developed through </w:t>
      </w:r>
      <w:proofErr w:type="spellStart"/>
      <w:r w:rsidRPr="00806E5A">
        <w:t>s</w:t>
      </w:r>
      <w:r w:rsidR="004025F9" w:rsidRPr="00806E5A">
        <w:t>tatewide</w:t>
      </w:r>
      <w:proofErr w:type="spellEnd"/>
      <w:r w:rsidR="004025F9" w:rsidRPr="00806E5A">
        <w:t xml:space="preserve"> consultation with Aboriginal health professionals</w:t>
      </w:r>
      <w:r w:rsidR="005617ED">
        <w:t xml:space="preserve"> and communit</w:t>
      </w:r>
      <w:r w:rsidR="0031590E">
        <w:t>ies</w:t>
      </w:r>
      <w:r w:rsidR="002B3951">
        <w:t>. These stakeholders</w:t>
      </w:r>
      <w:r w:rsidR="004025F9" w:rsidRPr="00806E5A">
        <w:t xml:space="preserve"> were either involved in providing health services for those with cancer or were affected by cancer.</w:t>
      </w:r>
    </w:p>
    <w:p w14:paraId="6EBE7D27" w14:textId="32D2E62F" w:rsidR="00C26A00" w:rsidRPr="004025F9" w:rsidRDefault="0040299D" w:rsidP="0075403C">
      <w:pPr>
        <w:pStyle w:val="DHHSbodytextbox"/>
      </w:pPr>
      <w:r>
        <w:t>A</w:t>
      </w:r>
      <w:r w:rsidRPr="00806E5A">
        <w:t xml:space="preserve"> </w:t>
      </w:r>
      <w:r w:rsidR="00320AEE" w:rsidRPr="00806E5A">
        <w:t xml:space="preserve">revised survey </w:t>
      </w:r>
      <w:r w:rsidR="00EE5008" w:rsidRPr="00806E5A">
        <w:t xml:space="preserve">will be adopted to improve response rates and ensure high-quality data </w:t>
      </w:r>
      <w:r w:rsidR="003F0F4D" w:rsidRPr="00806E5A">
        <w:t>collection from Aboriginal people with cancer.</w:t>
      </w:r>
      <w:r w:rsidR="003F0F4D" w:rsidRPr="003F0F4D">
        <w:t xml:space="preserve"> </w:t>
      </w:r>
      <w:bookmarkEnd w:id="48"/>
    </w:p>
    <w:p w14:paraId="52BE4DA6" w14:textId="4090C242" w:rsidR="004F2184" w:rsidRPr="00F17273" w:rsidRDefault="00C26A00" w:rsidP="00E97716">
      <w:pPr>
        <w:pStyle w:val="Heading2"/>
      </w:pPr>
      <w:bookmarkStart w:id="53" w:name="_Toc51167800"/>
      <w:bookmarkEnd w:id="51"/>
      <w:r w:rsidRPr="00F17273">
        <w:t xml:space="preserve">Optimise </w:t>
      </w:r>
      <w:r w:rsidR="002B3951">
        <w:t>i</w:t>
      </w:r>
      <w:r w:rsidRPr="00F17273">
        <w:t xml:space="preserve">nfrastructure, data and system </w:t>
      </w:r>
      <w:bookmarkEnd w:id="52"/>
      <w:r w:rsidRPr="00F17273">
        <w:t>design</w:t>
      </w:r>
      <w:r w:rsidR="00A24B03">
        <w:t xml:space="preserve"> for better access, safety and quality</w:t>
      </w:r>
      <w:bookmarkEnd w:id="53"/>
    </w:p>
    <w:p w14:paraId="330BB15C" w14:textId="7B12934C" w:rsidR="00C26A00" w:rsidRPr="00F47A80" w:rsidRDefault="000D480B" w:rsidP="00404983">
      <w:pPr>
        <w:pStyle w:val="Heading3numberedDHHS"/>
      </w:pPr>
      <w:bookmarkStart w:id="54" w:name="_Hlk26878898"/>
      <w:bookmarkStart w:id="55" w:name="_Hlk26878909"/>
      <w:r>
        <w:t xml:space="preserve">3.4 </w:t>
      </w:r>
      <w:r w:rsidR="00404983">
        <w:tab/>
      </w:r>
      <w:r w:rsidR="00F47A80" w:rsidRPr="00F47A80">
        <w:t>Implement service capability framework</w:t>
      </w:r>
      <w:r w:rsidR="0013397C">
        <w:t>s</w:t>
      </w:r>
      <w:r w:rsidR="00F47A80" w:rsidRPr="00F47A80">
        <w:t xml:space="preserve"> </w:t>
      </w:r>
      <w:r w:rsidR="00566B37">
        <w:t>to support better, safer care</w:t>
      </w:r>
      <w:r w:rsidR="000B173A">
        <w:t xml:space="preserve"> </w:t>
      </w:r>
    </w:p>
    <w:bookmarkEnd w:id="54"/>
    <w:p w14:paraId="1D53F893" w14:textId="131C5B12" w:rsidR="009F4DEB" w:rsidRDefault="00774182" w:rsidP="0022164E">
      <w:pPr>
        <w:pStyle w:val="DHHSbody"/>
      </w:pPr>
      <w:r>
        <w:t>The</w:t>
      </w:r>
      <w:r w:rsidR="009F4DEB">
        <w:t xml:space="preserve"> OCP</w:t>
      </w:r>
      <w:r w:rsidR="0031590E">
        <w:t>s</w:t>
      </w:r>
      <w:r w:rsidR="009F4DEB">
        <w:t xml:space="preserve"> emphasise the</w:t>
      </w:r>
      <w:r>
        <w:t xml:space="preserve"> importance of integration and coordination of care across service settings and locations.</w:t>
      </w:r>
      <w:r w:rsidR="00656888">
        <w:t xml:space="preserve"> </w:t>
      </w:r>
      <w:r w:rsidR="00FE167A">
        <w:t xml:space="preserve">The complex service needs of </w:t>
      </w:r>
      <w:r w:rsidR="00670897">
        <w:t xml:space="preserve">each </w:t>
      </w:r>
      <w:r w:rsidR="00FE167A">
        <w:t>person with cancer reflect</w:t>
      </w:r>
      <w:r w:rsidR="009F4DEB">
        <w:t xml:space="preserve"> </w:t>
      </w:r>
      <w:r w:rsidR="009F4DEB" w:rsidRPr="00E010B0">
        <w:rPr>
          <w:noProof/>
        </w:rPr>
        <w:t>(Victorian Government</w:t>
      </w:r>
      <w:r w:rsidR="009F4DEB">
        <w:rPr>
          <w:noProof/>
        </w:rPr>
        <w:t xml:space="preserve"> 20</w:t>
      </w:r>
      <w:r w:rsidR="009F4DEB" w:rsidRPr="00E010B0">
        <w:rPr>
          <w:noProof/>
        </w:rPr>
        <w:t>16)</w:t>
      </w:r>
      <w:r w:rsidR="009F4DEB">
        <w:t>:</w:t>
      </w:r>
      <w:r w:rsidR="00FE167A">
        <w:t xml:space="preserve"> </w:t>
      </w:r>
    </w:p>
    <w:p w14:paraId="31933F78" w14:textId="77777777" w:rsidR="009F4DEB" w:rsidRDefault="00FE167A" w:rsidP="009F4DEB">
      <w:pPr>
        <w:pStyle w:val="DHHSbullet1"/>
      </w:pPr>
      <w:r>
        <w:t>the characteristics of the individual</w:t>
      </w:r>
    </w:p>
    <w:p w14:paraId="4EA1B4B4" w14:textId="0E026EB7" w:rsidR="009F4DEB" w:rsidRDefault="009F4DEB" w:rsidP="009F4DEB">
      <w:pPr>
        <w:pStyle w:val="DHHSbullet1"/>
      </w:pPr>
      <w:r>
        <w:t xml:space="preserve">the </w:t>
      </w:r>
      <w:r w:rsidR="00FE167A">
        <w:t>type of cancer</w:t>
      </w:r>
    </w:p>
    <w:p w14:paraId="1DF1C060" w14:textId="0E5E1B34" w:rsidR="009F4DEB" w:rsidRDefault="00FE167A" w:rsidP="005D44BC">
      <w:pPr>
        <w:pStyle w:val="DHHSbullet1"/>
      </w:pPr>
      <w:r>
        <w:t xml:space="preserve">likely care pathways </w:t>
      </w:r>
    </w:p>
    <w:p w14:paraId="35641550" w14:textId="3714B28C" w:rsidR="009F4DEB" w:rsidRDefault="00750B84" w:rsidP="005D44BC">
      <w:pPr>
        <w:pStyle w:val="DHHSbullet1lastline"/>
      </w:pPr>
      <w:r>
        <w:t>progression</w:t>
      </w:r>
      <w:r w:rsidR="00FE167A">
        <w:t xml:space="preserve"> of the disease.</w:t>
      </w:r>
      <w:r w:rsidR="003B1320" w:rsidRPr="003B1320">
        <w:t xml:space="preserve"> </w:t>
      </w:r>
    </w:p>
    <w:p w14:paraId="799546EC" w14:textId="36892001" w:rsidR="00FE167A" w:rsidRDefault="003B1320" w:rsidP="0022164E">
      <w:pPr>
        <w:pStyle w:val="DHHSbody"/>
      </w:pPr>
      <w:r>
        <w:t>Clarity on the role of various parts of the health system to care for patients will deliver safer care.</w:t>
      </w:r>
      <w:r w:rsidR="009F4DEB">
        <w:t xml:space="preserve"> This includes strong referral pathways and coordination.</w:t>
      </w:r>
    </w:p>
    <w:p w14:paraId="4753E027" w14:textId="331B486C" w:rsidR="000B173A" w:rsidRDefault="00CD5099" w:rsidP="00290436">
      <w:pPr>
        <w:pStyle w:val="DHHSbody"/>
      </w:pPr>
      <w:r>
        <w:t xml:space="preserve">The staged introduction of a role </w:t>
      </w:r>
      <w:r w:rsidR="003D2361">
        <w:t xml:space="preserve">delineation </w:t>
      </w:r>
      <w:r>
        <w:t>framework for the Victorian health system</w:t>
      </w:r>
      <w:r w:rsidR="000B173A">
        <w:t xml:space="preserve"> </w:t>
      </w:r>
      <w:r>
        <w:t>is a key action</w:t>
      </w:r>
      <w:r w:rsidRPr="12EA7B3A">
        <w:rPr>
          <w:rFonts w:cs="VIC"/>
          <w:color w:val="000000" w:themeColor="text1"/>
        </w:rPr>
        <w:t xml:space="preserve"> of</w:t>
      </w:r>
      <w:r w:rsidRPr="12EA7B3A">
        <w:rPr>
          <w:rFonts w:cs="VIC"/>
          <w:color w:val="000000" w:themeColor="text1"/>
          <w:sz w:val="19"/>
          <w:szCs w:val="19"/>
        </w:rPr>
        <w:t xml:space="preserve"> </w:t>
      </w:r>
      <w:r w:rsidRPr="12EA7B3A">
        <w:rPr>
          <w:rFonts w:cs="VIC"/>
          <w:color w:val="000000" w:themeColor="text1"/>
        </w:rPr>
        <w:t xml:space="preserve">the </w:t>
      </w:r>
      <w:proofErr w:type="spellStart"/>
      <w:r w:rsidRPr="00457349">
        <w:rPr>
          <w:rStyle w:val="Emphasis"/>
        </w:rPr>
        <w:t>Statewide</w:t>
      </w:r>
      <w:proofErr w:type="spellEnd"/>
      <w:r w:rsidRPr="00457349">
        <w:rPr>
          <w:rStyle w:val="Emphasis"/>
        </w:rPr>
        <w:t xml:space="preserve"> design, service and infrastructure plan for Victoria’s health system 2017–2037</w:t>
      </w:r>
      <w:r w:rsidR="003435DD" w:rsidRPr="12EA7B3A">
        <w:rPr>
          <w:rFonts w:cs="VIC"/>
          <w:noProof/>
          <w:color w:val="000000" w:themeColor="text1"/>
        </w:rPr>
        <w:t xml:space="preserve"> (Department of Health and </w:t>
      </w:r>
      <w:r w:rsidR="003435DD" w:rsidRPr="00FB1CA5">
        <w:t>Human Services</w:t>
      </w:r>
      <w:r w:rsidR="00E551AC" w:rsidRPr="00FB1CA5">
        <w:t xml:space="preserve"> 20</w:t>
      </w:r>
      <w:r w:rsidR="003435DD" w:rsidRPr="00FB1CA5">
        <w:t>17</w:t>
      </w:r>
      <w:r w:rsidR="0080566E" w:rsidRPr="00FB1CA5">
        <w:t>c</w:t>
      </w:r>
      <w:r w:rsidR="003435DD" w:rsidRPr="00FB1CA5">
        <w:t>)</w:t>
      </w:r>
      <w:r w:rsidRPr="00FB1CA5">
        <w:t>.</w:t>
      </w:r>
      <w:r w:rsidR="00E33758" w:rsidRPr="00FB1CA5">
        <w:t xml:space="preserve"> </w:t>
      </w:r>
      <w:r w:rsidR="00750B84" w:rsidRPr="00FB1CA5">
        <w:t>Service</w:t>
      </w:r>
      <w:r w:rsidR="00290436">
        <w:t xml:space="preserve"> c</w:t>
      </w:r>
      <w:r w:rsidR="00750B84">
        <w:t xml:space="preserve">apability </w:t>
      </w:r>
      <w:r w:rsidR="00290436">
        <w:t>f</w:t>
      </w:r>
      <w:r w:rsidR="00750B84">
        <w:t>ramework</w:t>
      </w:r>
      <w:r w:rsidR="00A50AFF">
        <w:t>s</w:t>
      </w:r>
      <w:r w:rsidR="00750B84">
        <w:t xml:space="preserve"> for </w:t>
      </w:r>
      <w:r w:rsidR="00290436">
        <w:t>c</w:t>
      </w:r>
      <w:r w:rsidR="00750B84">
        <w:t>ancer</w:t>
      </w:r>
      <w:r w:rsidR="00656888">
        <w:t xml:space="preserve"> </w:t>
      </w:r>
      <w:r w:rsidR="00750B84">
        <w:t>will</w:t>
      </w:r>
      <w:r w:rsidR="00F436F7">
        <w:t xml:space="preserve"> </w:t>
      </w:r>
      <w:r w:rsidR="001E727F">
        <w:t>complement existing frameworks</w:t>
      </w:r>
      <w:r w:rsidR="0031590E">
        <w:t>. They will also</w:t>
      </w:r>
      <w:r w:rsidR="001E727F">
        <w:t xml:space="preserve"> </w:t>
      </w:r>
      <w:r w:rsidR="00750B84">
        <w:t xml:space="preserve">define the criteria and capabilities required for health services to achieve safe and </w:t>
      </w:r>
      <w:r w:rsidR="00A50AFF">
        <w:t>effective cancer care</w:t>
      </w:r>
      <w:r w:rsidR="00750B84">
        <w:t xml:space="preserve">. </w:t>
      </w:r>
      <w:r w:rsidR="0031590E">
        <w:t>The frameworks</w:t>
      </w:r>
      <w:r w:rsidR="00750B84">
        <w:t xml:space="preserve"> will </w:t>
      </w:r>
      <w:r w:rsidR="0031590E">
        <w:t xml:space="preserve">outline </w:t>
      </w:r>
      <w:r w:rsidR="00750B84">
        <w:t>minimum standards and requirements for</w:t>
      </w:r>
      <w:r w:rsidR="000B173A">
        <w:t>:</w:t>
      </w:r>
      <w:r w:rsidR="00750B84">
        <w:t xml:space="preserve"> </w:t>
      </w:r>
    </w:p>
    <w:p w14:paraId="2BF40CC1" w14:textId="3C6F23B7" w:rsidR="000B173A" w:rsidRDefault="00750B84" w:rsidP="005D44BC">
      <w:pPr>
        <w:pStyle w:val="DHHSbullet1"/>
      </w:pPr>
      <w:r>
        <w:t>workforce</w:t>
      </w:r>
    </w:p>
    <w:p w14:paraId="4FF2E0DD" w14:textId="77777777" w:rsidR="000B173A" w:rsidRDefault="00750B84" w:rsidP="005D44BC">
      <w:pPr>
        <w:pStyle w:val="DHHSbullet1"/>
      </w:pPr>
      <w:r>
        <w:t>equipment and infrastructure</w:t>
      </w:r>
    </w:p>
    <w:p w14:paraId="7AB8AE88" w14:textId="0EB9F18F" w:rsidR="00750B84" w:rsidRDefault="00750B84" w:rsidP="005D44BC">
      <w:pPr>
        <w:pStyle w:val="DHHSbullet1lastline"/>
      </w:pPr>
      <w:r w:rsidRPr="00750B84">
        <w:t>clinical support services.</w:t>
      </w:r>
    </w:p>
    <w:p w14:paraId="07775C00" w14:textId="6DB407B5" w:rsidR="00896A7F" w:rsidRDefault="001E727F" w:rsidP="00290436">
      <w:pPr>
        <w:pStyle w:val="DHHSbody"/>
      </w:pPr>
      <w:r>
        <w:t xml:space="preserve">This will </w:t>
      </w:r>
      <w:r w:rsidR="000B173A">
        <w:t>help plan for</w:t>
      </w:r>
      <w:r w:rsidR="00896A7F" w:rsidRPr="00981811">
        <w:t xml:space="preserve"> coordinated and integrated service delivery</w:t>
      </w:r>
      <w:r w:rsidR="008D13FC">
        <w:t xml:space="preserve"> across settings and </w:t>
      </w:r>
      <w:r w:rsidR="000B173A">
        <w:t>locations</w:t>
      </w:r>
      <w:r w:rsidR="00896A7F" w:rsidRPr="00981811">
        <w:t>.</w:t>
      </w:r>
      <w:r w:rsidR="00896A7F">
        <w:t xml:space="preserve"> </w:t>
      </w:r>
    </w:p>
    <w:p w14:paraId="49203F71" w14:textId="1E3D1FBB" w:rsidR="00290436" w:rsidRDefault="003137F9" w:rsidP="00B56F4E">
      <w:pPr>
        <w:pStyle w:val="DHHSbodybeforetextbox"/>
      </w:pPr>
      <w:r>
        <w:t>As capability framework</w:t>
      </w:r>
      <w:r w:rsidR="00CC1251">
        <w:t>s</w:t>
      </w:r>
      <w:r w:rsidR="00D21DE7">
        <w:t xml:space="preserve"> </w:t>
      </w:r>
      <w:r w:rsidR="00CC1251">
        <w:t>are</w:t>
      </w:r>
      <w:r w:rsidR="00D21DE7">
        <w:t xml:space="preserve"> developed</w:t>
      </w:r>
      <w:r>
        <w:t xml:space="preserve">, </w:t>
      </w:r>
      <w:r w:rsidR="00CC1251">
        <w:t>they</w:t>
      </w:r>
      <w:r>
        <w:t xml:space="preserve"> will </w:t>
      </w:r>
      <w:r w:rsidR="00D21DE7">
        <w:t xml:space="preserve">create </w:t>
      </w:r>
      <w:r w:rsidR="000B173A">
        <w:t xml:space="preserve">ways </w:t>
      </w:r>
      <w:r w:rsidR="00D21DE7">
        <w:t>to ensure high-complexity</w:t>
      </w:r>
      <w:r w:rsidR="00DF543A">
        <w:t xml:space="preserve"> and/or</w:t>
      </w:r>
      <w:r w:rsidR="00E97716">
        <w:t xml:space="preserve"> </w:t>
      </w:r>
      <w:r w:rsidR="00D21DE7">
        <w:t xml:space="preserve">low-volume procedures are undertaken in centres where they can be performed safely. For example, new </w:t>
      </w:r>
      <w:proofErr w:type="spellStart"/>
      <w:r w:rsidR="00D21DE7">
        <w:t>statewide</w:t>
      </w:r>
      <w:proofErr w:type="spellEnd"/>
      <w:r w:rsidR="00D21DE7">
        <w:t xml:space="preserve"> cancer services provide </w:t>
      </w:r>
      <w:r w:rsidR="000B173A">
        <w:t xml:space="preserve">some </w:t>
      </w:r>
      <w:r w:rsidR="00D21DE7">
        <w:t>treatment options</w:t>
      </w:r>
      <w:r w:rsidR="00703704">
        <w:t xml:space="preserve"> via </w:t>
      </w:r>
      <w:r w:rsidR="00D21DE7">
        <w:t>the Victorian MR</w:t>
      </w:r>
      <w:r w:rsidR="009F0010">
        <w:t>I</w:t>
      </w:r>
      <w:r w:rsidR="00D21DE7">
        <w:t>-</w:t>
      </w:r>
      <w:proofErr w:type="spellStart"/>
      <w:r w:rsidR="00D21DE7">
        <w:t>Linac</w:t>
      </w:r>
      <w:proofErr w:type="spellEnd"/>
      <w:r w:rsidR="00D21DE7">
        <w:t xml:space="preserve"> </w:t>
      </w:r>
      <w:r w:rsidR="00290436">
        <w:t xml:space="preserve">at Austin Health </w:t>
      </w:r>
      <w:r w:rsidR="00D21DE7">
        <w:t>and Gamma</w:t>
      </w:r>
      <w:r w:rsidR="00B35E04">
        <w:t xml:space="preserve"> </w:t>
      </w:r>
      <w:r w:rsidR="00D21DE7">
        <w:t>Knife services at the Peter MacCallum Cancer Centre.</w:t>
      </w:r>
      <w:r w:rsidR="00290436">
        <w:t xml:space="preserve"> If patients are transferred to a larger centre for more complex care, </w:t>
      </w:r>
      <w:r w:rsidR="000B173A">
        <w:t xml:space="preserve">ongoing care </w:t>
      </w:r>
      <w:r w:rsidR="00290436">
        <w:t>should be provided as close to home as possible</w:t>
      </w:r>
      <w:r w:rsidR="1E6D03BD">
        <w:t>, and may include care at home</w:t>
      </w:r>
      <w:r w:rsidR="000B173A">
        <w:t>. This might include</w:t>
      </w:r>
      <w:r w:rsidR="00277195">
        <w:t xml:space="preserve"> </w:t>
      </w:r>
      <w:r w:rsidR="000B173A">
        <w:t xml:space="preserve">recovery and palliative care and/or use </w:t>
      </w:r>
      <w:r w:rsidR="00277195">
        <w:t xml:space="preserve">telemedicine.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017125" w:rsidRPr="002B5678" w14:paraId="6895F53A" w14:textId="77777777" w:rsidTr="006B3623">
        <w:trPr>
          <w:tblHeader/>
        </w:trPr>
        <w:tc>
          <w:tcPr>
            <w:tcW w:w="9268" w:type="dxa"/>
          </w:tcPr>
          <w:p w14:paraId="2BDD6C71" w14:textId="77777777" w:rsidR="00017125" w:rsidRPr="006233D4" w:rsidRDefault="00017125" w:rsidP="0085391F">
            <w:pPr>
              <w:pStyle w:val="DHHSheadlingactivitytextbox"/>
            </w:pPr>
            <w:r>
              <w:lastRenderedPageBreak/>
              <w:t>Activity in the next four years will:</w:t>
            </w:r>
          </w:p>
        </w:tc>
      </w:tr>
      <w:tr w:rsidR="00017125" w:rsidRPr="002B5678" w14:paraId="63F634B7" w14:textId="77777777" w:rsidTr="00017125">
        <w:trPr>
          <w:trHeight w:val="1512"/>
        </w:trPr>
        <w:tc>
          <w:tcPr>
            <w:tcW w:w="9268" w:type="dxa"/>
          </w:tcPr>
          <w:p w14:paraId="0E9F9E67" w14:textId="77777777" w:rsidR="00017125" w:rsidRDefault="00017125" w:rsidP="00017125">
            <w:pPr>
              <w:pStyle w:val="DHHSbullet1activitybox"/>
            </w:pPr>
            <w:r>
              <w:t>develop and implement service capability frameworks for cancer in Victoria</w:t>
            </w:r>
          </w:p>
          <w:p w14:paraId="1C8C9423" w14:textId="77777777" w:rsidR="00017125" w:rsidRDefault="00017125" w:rsidP="00017125">
            <w:pPr>
              <w:pStyle w:val="DHHSbullet1activitybox"/>
            </w:pPr>
            <w:r>
              <w:t xml:space="preserve">work with health services to implement the </w:t>
            </w:r>
            <w:r w:rsidRPr="00457349">
              <w:rPr>
                <w:rStyle w:val="Emphasis"/>
              </w:rPr>
              <w:t>Home-based cancer care: framework and toolkit</w:t>
            </w:r>
            <w:r>
              <w:t xml:space="preserve"> (Department of Health and Human Services 2020b) and greater use of telemedicine</w:t>
            </w:r>
          </w:p>
          <w:p w14:paraId="1B8BF9AD" w14:textId="75130B44" w:rsidR="00017125" w:rsidRPr="00916F18" w:rsidRDefault="00017125" w:rsidP="00017125">
            <w:pPr>
              <w:pStyle w:val="DHHSbullet1activitybox"/>
            </w:pPr>
            <w:r>
              <w:t xml:space="preserve">develop and implement a </w:t>
            </w:r>
            <w:proofErr w:type="spellStart"/>
            <w:r>
              <w:t>statewide</w:t>
            </w:r>
            <w:proofErr w:type="spellEnd"/>
            <w:r>
              <w:t xml:space="preserve"> radiotherapy service and new technology plan, to deliver care safely and where possible, closer to home.</w:t>
            </w:r>
          </w:p>
        </w:tc>
      </w:tr>
    </w:tbl>
    <w:p w14:paraId="41267822" w14:textId="7BDB8FA8" w:rsidR="00017125" w:rsidRDefault="00017125" w:rsidP="0022164E">
      <w:pPr>
        <w:pStyle w:val="DHHSbody"/>
      </w:pPr>
    </w:p>
    <w:p w14:paraId="71987EB6" w14:textId="77777777" w:rsidR="003951A0" w:rsidRPr="009F48B2" w:rsidRDefault="003951A0" w:rsidP="00017125">
      <w:pPr>
        <w:pStyle w:val="DHHSheadingtextbox"/>
      </w:pPr>
      <w:r w:rsidRPr="005D44BC">
        <w:t xml:space="preserve">Cancer </w:t>
      </w:r>
      <w:r w:rsidRPr="009F48B2">
        <w:t>care at home </w:t>
      </w:r>
    </w:p>
    <w:p w14:paraId="42D839D2" w14:textId="0EC08907" w:rsidR="000B173A" w:rsidRDefault="000B173A" w:rsidP="00017125">
      <w:pPr>
        <w:pStyle w:val="DHHSbodytextbox"/>
      </w:pPr>
      <w:r w:rsidRPr="00283693">
        <w:t>I</w:t>
      </w:r>
      <w:r w:rsidR="003951A0" w:rsidRPr="00283693">
        <w:t>ncreasing c</w:t>
      </w:r>
      <w:r w:rsidR="003951A0" w:rsidRPr="005B1D23">
        <w:t>ancer diagnos</w:t>
      </w:r>
      <w:r>
        <w:t>e</w:t>
      </w:r>
      <w:r w:rsidR="003951A0" w:rsidRPr="005B1D23">
        <w:t xml:space="preserve">s and scientific developments in biological therapies has resulted in </w:t>
      </w:r>
      <w:r>
        <w:t xml:space="preserve">more </w:t>
      </w:r>
      <w:r w:rsidR="003951A0" w:rsidRPr="005B1D23">
        <w:t>demand for day oncology services. An alternative to hospital-based care is deliver</w:t>
      </w:r>
      <w:r>
        <w:t>ing</w:t>
      </w:r>
      <w:r w:rsidR="003951A0" w:rsidRPr="005B1D23">
        <w:t xml:space="preserve"> </w:t>
      </w:r>
      <w:r>
        <w:t>s</w:t>
      </w:r>
      <w:r w:rsidR="003951A0" w:rsidRPr="005B1D23">
        <w:t xml:space="preserve">ystemic </w:t>
      </w:r>
      <w:r>
        <w:t>a</w:t>
      </w:r>
      <w:r w:rsidR="003951A0" w:rsidRPr="005B1D23">
        <w:t>nti-</w:t>
      </w:r>
      <w:r>
        <w:t>c</w:t>
      </w:r>
      <w:r w:rsidR="003951A0" w:rsidRPr="005B1D23">
        <w:t xml:space="preserve">ancer </w:t>
      </w:r>
      <w:r>
        <w:t>t</w:t>
      </w:r>
      <w:r w:rsidR="003951A0" w:rsidRPr="005B1D23">
        <w:t>herapies</w:t>
      </w:r>
      <w:r w:rsidR="00EF4015">
        <w:t xml:space="preserve"> (SACT)</w:t>
      </w:r>
      <w:r w:rsidR="003951A0" w:rsidRPr="005B1D23">
        <w:t xml:space="preserve"> in the patient’s home or close to home. </w:t>
      </w:r>
      <w:r>
        <w:t>H</w:t>
      </w:r>
      <w:r w:rsidRPr="005B1D23">
        <w:t>ome-based care is an established and safe alternative</w:t>
      </w:r>
      <w:r>
        <w:t>.</w:t>
      </w:r>
      <w:r w:rsidRPr="005B1D23">
        <w:t xml:space="preserve"> </w:t>
      </w:r>
      <w:r w:rsidR="003951A0" w:rsidRPr="005B1D23">
        <w:t xml:space="preserve">In addition to relieving pressure on services and resources in hospitals, </w:t>
      </w:r>
      <w:r>
        <w:t xml:space="preserve">it </w:t>
      </w:r>
      <w:r w:rsidR="003951A0" w:rsidRPr="005B1D23">
        <w:t>offers eligible patients more choice about how, when and where they are treated. Patients benefit from</w:t>
      </w:r>
      <w:r>
        <w:t>:</w:t>
      </w:r>
      <w:r w:rsidR="003951A0" w:rsidRPr="005B1D23">
        <w:t xml:space="preserve"> </w:t>
      </w:r>
    </w:p>
    <w:p w14:paraId="39D8C83E" w14:textId="6B3E9E17" w:rsidR="000B173A" w:rsidRDefault="003951A0" w:rsidP="00017125">
      <w:pPr>
        <w:pStyle w:val="DHHSbullet1textbox"/>
      </w:pPr>
      <w:r>
        <w:t>being closer to family</w:t>
      </w:r>
      <w:r w:rsidR="000B173A">
        <w:t xml:space="preserve"> and friends</w:t>
      </w:r>
    </w:p>
    <w:p w14:paraId="6F9479CA" w14:textId="2E0663AB" w:rsidR="000B173A" w:rsidRDefault="000B173A" w:rsidP="00017125">
      <w:pPr>
        <w:pStyle w:val="DHHSbullet1textbox"/>
      </w:pPr>
      <w:r>
        <w:t xml:space="preserve">more </w:t>
      </w:r>
      <w:r w:rsidR="003951A0">
        <w:t xml:space="preserve">privacy </w:t>
      </w:r>
    </w:p>
    <w:p w14:paraId="024200DC" w14:textId="36E7EB30" w:rsidR="003951A0" w:rsidRPr="005B1D23" w:rsidRDefault="000B173A" w:rsidP="00017125">
      <w:pPr>
        <w:pStyle w:val="DHHSbullet1textboxlastline"/>
      </w:pPr>
      <w:r>
        <w:t>less time</w:t>
      </w:r>
      <w:r w:rsidR="003951A0" w:rsidRPr="005B1D23">
        <w:t xml:space="preserve"> </w:t>
      </w:r>
      <w:r>
        <w:t xml:space="preserve">needed for </w:t>
      </w:r>
      <w:r w:rsidR="003951A0" w:rsidRPr="005B1D23">
        <w:t>travel, waiting and discharge. </w:t>
      </w:r>
    </w:p>
    <w:p w14:paraId="58EF20A8" w14:textId="45A1CA02" w:rsidR="00283693" w:rsidRPr="00283693" w:rsidRDefault="003951A0" w:rsidP="00017125">
      <w:pPr>
        <w:pStyle w:val="DHHSbodytextbox"/>
      </w:pPr>
      <w:r>
        <w:t xml:space="preserve">The </w:t>
      </w:r>
      <w:r w:rsidRPr="00457349">
        <w:rPr>
          <w:rStyle w:val="Emphasis"/>
        </w:rPr>
        <w:t xml:space="preserve">Home-based </w:t>
      </w:r>
      <w:r w:rsidR="000B173A" w:rsidRPr="00457349">
        <w:rPr>
          <w:rStyle w:val="Emphasis"/>
        </w:rPr>
        <w:t>c</w:t>
      </w:r>
      <w:r w:rsidRPr="00457349">
        <w:rPr>
          <w:rStyle w:val="Emphasis"/>
        </w:rPr>
        <w:t xml:space="preserve">ancer </w:t>
      </w:r>
      <w:r w:rsidR="000B173A" w:rsidRPr="00457349">
        <w:rPr>
          <w:rStyle w:val="Emphasis"/>
        </w:rPr>
        <w:t>c</w:t>
      </w:r>
      <w:r w:rsidRPr="00457349">
        <w:rPr>
          <w:rStyle w:val="Emphasis"/>
        </w:rPr>
        <w:t>are</w:t>
      </w:r>
      <w:r w:rsidR="7A39A261" w:rsidRPr="00457349">
        <w:rPr>
          <w:rStyle w:val="Emphasis"/>
        </w:rPr>
        <w:t>:</w:t>
      </w:r>
      <w:r w:rsidRPr="00457349">
        <w:rPr>
          <w:rStyle w:val="Emphasis"/>
        </w:rPr>
        <w:t xml:space="preserve"> </w:t>
      </w:r>
      <w:r w:rsidR="000B173A" w:rsidRPr="00457349">
        <w:rPr>
          <w:rStyle w:val="Emphasis"/>
        </w:rPr>
        <w:t>f</w:t>
      </w:r>
      <w:r w:rsidRPr="00457349">
        <w:rPr>
          <w:rStyle w:val="Emphasis"/>
        </w:rPr>
        <w:t>ramework</w:t>
      </w:r>
      <w:r>
        <w:t xml:space="preserve"> </w:t>
      </w:r>
      <w:r w:rsidR="109A8B32" w:rsidRPr="00457349">
        <w:rPr>
          <w:rStyle w:val="Emphasis"/>
        </w:rPr>
        <w:t>and</w:t>
      </w:r>
      <w:r w:rsidR="109A8B32" w:rsidRPr="002B5678">
        <w:rPr>
          <w:rStyle w:val="Emphasis"/>
        </w:rPr>
        <w:t xml:space="preserve"> too</w:t>
      </w:r>
      <w:r w:rsidR="006D5EE8" w:rsidRPr="002B5678">
        <w:rPr>
          <w:rStyle w:val="Emphasis"/>
        </w:rPr>
        <w:t>l</w:t>
      </w:r>
      <w:r w:rsidR="109A8B32" w:rsidRPr="002B5678">
        <w:rPr>
          <w:rStyle w:val="Emphasis"/>
        </w:rPr>
        <w:t>kit</w:t>
      </w:r>
      <w:r w:rsidR="109A8B32">
        <w:t xml:space="preserve"> </w:t>
      </w:r>
      <w:r>
        <w:t xml:space="preserve">outlines governance, models of care and funding structures. It </w:t>
      </w:r>
      <w:r w:rsidR="00283693">
        <w:t>also:</w:t>
      </w:r>
    </w:p>
    <w:p w14:paraId="05633871" w14:textId="77777777" w:rsidR="00283693" w:rsidRDefault="003951A0" w:rsidP="00017125">
      <w:pPr>
        <w:pStyle w:val="DHHSbullet1textbox"/>
      </w:pPr>
      <w:r>
        <w:t>provides a set of evidence-based best practice tools and templates for treatment</w:t>
      </w:r>
    </w:p>
    <w:p w14:paraId="43B4B372" w14:textId="69372270" w:rsidR="00283693" w:rsidRDefault="000B173A" w:rsidP="00017125">
      <w:pPr>
        <w:pStyle w:val="DHHSbullet1textbox"/>
      </w:pPr>
      <w:r>
        <w:t xml:space="preserve">describes </w:t>
      </w:r>
      <w:r w:rsidR="003951A0">
        <w:t xml:space="preserve">patient eligibility criteria to promote consistency of access and </w:t>
      </w:r>
      <w:r>
        <w:t xml:space="preserve">to </w:t>
      </w:r>
      <w:r w:rsidR="003951A0">
        <w:t>reduce variation of service across the state</w:t>
      </w:r>
    </w:p>
    <w:p w14:paraId="06C812A6" w14:textId="0C70D4E5" w:rsidR="00283693" w:rsidRDefault="000B173A" w:rsidP="00017125">
      <w:pPr>
        <w:pStyle w:val="DHHSbullet1textboxlastline"/>
      </w:pPr>
      <w:r>
        <w:t xml:space="preserve">outlines </w:t>
      </w:r>
      <w:r w:rsidR="003951A0" w:rsidRPr="005B1D23">
        <w:t>a program monitoring and evaluation structure. </w:t>
      </w:r>
    </w:p>
    <w:p w14:paraId="3927AB66" w14:textId="5FA41196" w:rsidR="003951A0" w:rsidRDefault="00AF4E61" w:rsidP="00017125">
      <w:pPr>
        <w:pStyle w:val="DHHSbodytextbox"/>
      </w:pPr>
      <w:r>
        <w:t>Cancer services are exploring how to incorporate home</w:t>
      </w:r>
      <w:r w:rsidR="0031590E">
        <w:t>-</w:t>
      </w:r>
      <w:r>
        <w:t xml:space="preserve">based care as part of their COVID-19 </w:t>
      </w:r>
      <w:r w:rsidRPr="00283693">
        <w:t>response</w:t>
      </w:r>
      <w:r>
        <w:t xml:space="preserve">. </w:t>
      </w:r>
    </w:p>
    <w:p w14:paraId="38819DE5" w14:textId="12A9D5FB" w:rsidR="00176086" w:rsidRPr="00815ED3" w:rsidRDefault="000D480B" w:rsidP="00404983">
      <w:pPr>
        <w:pStyle w:val="Heading3numberedDHHS"/>
      </w:pPr>
      <w:r>
        <w:t xml:space="preserve">3.5 </w:t>
      </w:r>
      <w:r w:rsidR="00404983">
        <w:tab/>
      </w:r>
      <w:r w:rsidR="00815ED3" w:rsidRPr="00815ED3">
        <w:t>Support Victoria’s regional cancer centres to deliver appropriate, accessible, high-quality and safe cancer care close to home</w:t>
      </w:r>
    </w:p>
    <w:p w14:paraId="54477121" w14:textId="34438166" w:rsidR="006B0B63" w:rsidRDefault="002A4169" w:rsidP="006B0B63">
      <w:pPr>
        <w:pStyle w:val="DHHSbody"/>
      </w:pPr>
      <w:r>
        <w:t>Victorians living in regional areas are more likely to be diagnosed with late</w:t>
      </w:r>
      <w:r w:rsidR="00597E3A">
        <w:t>-</w:t>
      </w:r>
      <w:r>
        <w:t>stage or preventable cancer and have poorer outcomes.</w:t>
      </w:r>
      <w:r w:rsidR="00E97716">
        <w:t xml:space="preserve"> </w:t>
      </w:r>
    </w:p>
    <w:p w14:paraId="09A2D7A4" w14:textId="372088BB" w:rsidR="00597E3A" w:rsidRDefault="006B0B63" w:rsidP="006B0B63">
      <w:pPr>
        <w:pStyle w:val="DHHSbody"/>
      </w:pPr>
      <w:r>
        <w:t>Victoria’s state</w:t>
      </w:r>
      <w:r w:rsidR="00597E3A">
        <w:t>-</w:t>
      </w:r>
      <w:r>
        <w:t>of</w:t>
      </w:r>
      <w:r w:rsidR="00597E3A">
        <w:t>-</w:t>
      </w:r>
      <w:r>
        <w:t>the</w:t>
      </w:r>
      <w:r w:rsidR="00597E3A">
        <w:t>-</w:t>
      </w:r>
      <w:r>
        <w:t>art regional cancer centres</w:t>
      </w:r>
      <w:r w:rsidR="00597E3A">
        <w:t>:</w:t>
      </w:r>
      <w:r w:rsidRPr="00D02494">
        <w:t xml:space="preserve"> </w:t>
      </w:r>
    </w:p>
    <w:p w14:paraId="140A0751" w14:textId="762A3676" w:rsidR="00597E3A" w:rsidRDefault="006B0B63" w:rsidP="005D44BC">
      <w:pPr>
        <w:pStyle w:val="DHHSbullet1"/>
      </w:pPr>
      <w:r>
        <w:t>support best practice models of care</w:t>
      </w:r>
    </w:p>
    <w:p w14:paraId="6F1F38B2" w14:textId="236BD380" w:rsidR="00597E3A" w:rsidRDefault="006B0B63" w:rsidP="005D44BC">
      <w:pPr>
        <w:pStyle w:val="DHHSbullet1"/>
      </w:pPr>
      <w:r>
        <w:t>coordinate services across regions to ensure patients receive safe and appropriate cancer care as close to home as possible</w:t>
      </w:r>
    </w:p>
    <w:p w14:paraId="3028224B" w14:textId="6B6DD207" w:rsidR="006B0B63" w:rsidRDefault="002157AF" w:rsidP="005D44BC">
      <w:pPr>
        <w:pStyle w:val="DHHSbullet1lastline"/>
      </w:pPr>
      <w:r>
        <w:t>address the gaps in survival between metropolitan and regional residents</w:t>
      </w:r>
      <w:r w:rsidRPr="00D02494">
        <w:t>.</w:t>
      </w:r>
    </w:p>
    <w:p w14:paraId="556FBDE7" w14:textId="77777777" w:rsidR="00D25BAB" w:rsidRDefault="00942638" w:rsidP="00942638">
      <w:pPr>
        <w:pStyle w:val="DHHSbody"/>
      </w:pPr>
      <w:r>
        <w:t>Victoria has led a range of reform initiatives to improve treatment quality and patient experiences of care. These initiatives include</w:t>
      </w:r>
      <w:r w:rsidR="00D25BAB">
        <w:t>:</w:t>
      </w:r>
    </w:p>
    <w:p w14:paraId="15B37510" w14:textId="58485CCD" w:rsidR="00D25BAB" w:rsidRDefault="00942638" w:rsidP="000D480B">
      <w:pPr>
        <w:pStyle w:val="DHHSbullet1"/>
      </w:pPr>
      <w:r>
        <w:t xml:space="preserve">the </w:t>
      </w:r>
      <w:r w:rsidR="00EF4015">
        <w:t>s</w:t>
      </w:r>
      <w:r>
        <w:t xml:space="preserve">ymptom and </w:t>
      </w:r>
      <w:r w:rsidR="00EF4015">
        <w:t>u</w:t>
      </w:r>
      <w:r>
        <w:t xml:space="preserve">rgent </w:t>
      </w:r>
      <w:r w:rsidR="00EF4015">
        <w:t>r</w:t>
      </w:r>
      <w:r>
        <w:t xml:space="preserve">eview </w:t>
      </w:r>
      <w:r w:rsidR="00EF4015">
        <w:t>c</w:t>
      </w:r>
      <w:r>
        <w:t xml:space="preserve">linic </w:t>
      </w:r>
      <w:r w:rsidR="00EF4015">
        <w:t xml:space="preserve">(SURC) </w:t>
      </w:r>
      <w:r>
        <w:t xml:space="preserve">model to better manage patients receiving chemotherapy who </w:t>
      </w:r>
      <w:r w:rsidR="00597E3A">
        <w:t xml:space="preserve">have </w:t>
      </w:r>
      <w:r>
        <w:t>symptoms related to their cancer or treatment</w:t>
      </w:r>
    </w:p>
    <w:p w14:paraId="3D12BE27" w14:textId="4AF7973B" w:rsidR="00D25BAB" w:rsidRDefault="00942638" w:rsidP="000D480B">
      <w:pPr>
        <w:pStyle w:val="DHHSbullet1"/>
      </w:pPr>
      <w:r>
        <w:t xml:space="preserve">the </w:t>
      </w:r>
      <w:proofErr w:type="spellStart"/>
      <w:r>
        <w:t>RapidPlan</w:t>
      </w:r>
      <w:proofErr w:type="spellEnd"/>
      <w:r>
        <w:t xml:space="preserve"> automated planning model for radiotherapy</w:t>
      </w:r>
      <w:r w:rsidR="00D25BAB">
        <w:t xml:space="preserve"> </w:t>
      </w:r>
    </w:p>
    <w:p w14:paraId="55C7DB4C" w14:textId="1EFFE82A" w:rsidR="00D25BAB" w:rsidRDefault="00D25BAB" w:rsidP="000D480B">
      <w:pPr>
        <w:pStyle w:val="DHHSbullet1"/>
      </w:pPr>
      <w:r>
        <w:t>a multidisciplinary team meeting management software solution</w:t>
      </w:r>
      <w:r w:rsidR="006620C1">
        <w:t xml:space="preserve"> (QOOL-VIC)</w:t>
      </w:r>
    </w:p>
    <w:p w14:paraId="5A7A6621" w14:textId="6DFA71DA" w:rsidR="006620C1" w:rsidRPr="00A94C57" w:rsidRDefault="00A94C57" w:rsidP="000D480B">
      <w:pPr>
        <w:pStyle w:val="DHHSbullet1"/>
        <w:rPr>
          <w:rFonts w:cs="Arial"/>
        </w:rPr>
      </w:pPr>
      <w:r w:rsidRPr="009373BB">
        <w:rPr>
          <w:rFonts w:cs="Arial"/>
          <w:color w:val="000000"/>
          <w:lang w:eastAsia="en-AU"/>
        </w:rPr>
        <w:t>electronic pathology reporting (e-path) for reporting cancer notifications to the Victorian Cancer Registry</w:t>
      </w:r>
    </w:p>
    <w:p w14:paraId="5BC17957" w14:textId="6B1D1B75" w:rsidR="00D25BAB" w:rsidRDefault="00942638" w:rsidP="000D480B">
      <w:pPr>
        <w:pStyle w:val="DHHSbullet1lastline"/>
      </w:pPr>
      <w:r>
        <w:lastRenderedPageBreak/>
        <w:t xml:space="preserve">the </w:t>
      </w:r>
      <w:r w:rsidRPr="00FB3FC2">
        <w:t>Victorian Therapeutics Advisory Group</w:t>
      </w:r>
      <w:r w:rsidR="00597E3A">
        <w:t>’s</w:t>
      </w:r>
      <w:r w:rsidRPr="00FB3FC2">
        <w:t xml:space="preserve"> </w:t>
      </w:r>
      <w:r w:rsidRPr="00457349">
        <w:rPr>
          <w:rStyle w:val="Emphasis"/>
        </w:rPr>
        <w:t>Chemotherapy audit toolkit</w:t>
      </w:r>
      <w:r w:rsidRPr="00FB3FC2">
        <w:t xml:space="preserve"> to help monitor off-protocol prescribing</w:t>
      </w:r>
      <w:r w:rsidR="00597E3A">
        <w:t>.</w:t>
      </w:r>
    </w:p>
    <w:p w14:paraId="1A71B9DE" w14:textId="47ADA3B9" w:rsidR="00DA409F" w:rsidRDefault="00942638" w:rsidP="00B56F4E">
      <w:pPr>
        <w:pStyle w:val="DHHSbodybeforetextbox"/>
      </w:pPr>
      <w:r>
        <w:t xml:space="preserve">These initiatives will be adopted or </w:t>
      </w:r>
      <w:r w:rsidR="0031590E">
        <w:t>applied</w:t>
      </w:r>
      <w:r>
        <w:t xml:space="preserve"> at scale to create system</w:t>
      </w:r>
      <w:r w:rsidR="00597E3A">
        <w:t>-</w:t>
      </w:r>
      <w:r>
        <w:t>level improvements in cancer care.</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DA409F" w:rsidRPr="006233D4" w14:paraId="34742626" w14:textId="77777777" w:rsidTr="006B3623">
        <w:trPr>
          <w:tblHeader/>
        </w:trPr>
        <w:tc>
          <w:tcPr>
            <w:tcW w:w="9268" w:type="dxa"/>
          </w:tcPr>
          <w:p w14:paraId="75EA3159" w14:textId="77777777" w:rsidR="00DA409F" w:rsidRPr="006233D4" w:rsidRDefault="00DA409F" w:rsidP="0085391F">
            <w:pPr>
              <w:pStyle w:val="DHHSheadlingactivitytextbox"/>
            </w:pPr>
            <w:r>
              <w:t>Activity in the next four years will:</w:t>
            </w:r>
          </w:p>
        </w:tc>
      </w:tr>
      <w:tr w:rsidR="00DA409F" w:rsidRPr="00916F18" w14:paraId="5796C9F1" w14:textId="77777777" w:rsidTr="00DA409F">
        <w:trPr>
          <w:trHeight w:val="2340"/>
        </w:trPr>
        <w:tc>
          <w:tcPr>
            <w:tcW w:w="9268" w:type="dxa"/>
          </w:tcPr>
          <w:p w14:paraId="1430EDDD" w14:textId="77777777" w:rsidR="00DA409F" w:rsidRDefault="00DA409F" w:rsidP="00DA409F">
            <w:pPr>
              <w:pStyle w:val="DHHSbullet1activitybox"/>
            </w:pPr>
            <w:r>
              <w:t xml:space="preserve">implement and expand the use of </w:t>
            </w:r>
            <w:proofErr w:type="spellStart"/>
            <w:r>
              <w:t>statewide</w:t>
            </w:r>
            <w:proofErr w:type="spellEnd"/>
            <w:r>
              <w:t xml:space="preserve"> infrastructure to deliver safe, quality care</w:t>
            </w:r>
            <w:r w:rsidRPr="00A9269E">
              <w:t xml:space="preserve">, </w:t>
            </w:r>
            <w:r w:rsidRPr="009373BB">
              <w:rPr>
                <w:lang w:eastAsia="en-AU"/>
              </w:rPr>
              <w:t xml:space="preserve">including </w:t>
            </w:r>
            <w:proofErr w:type="spellStart"/>
            <w:r w:rsidRPr="009373BB">
              <w:rPr>
                <w:lang w:eastAsia="en-AU"/>
              </w:rPr>
              <w:t>statewide</w:t>
            </w:r>
            <w:proofErr w:type="spellEnd"/>
            <w:r w:rsidRPr="009373BB">
              <w:rPr>
                <w:lang w:eastAsia="en-AU"/>
              </w:rPr>
              <w:t xml:space="preserve"> use of the e-path reporting solution and mandated use of QOOL-VIC for regionalised access to virtual care</w:t>
            </w:r>
          </w:p>
          <w:p w14:paraId="3421EB96" w14:textId="77777777" w:rsidR="00DA409F" w:rsidRDefault="00DA409F" w:rsidP="00DA409F">
            <w:pPr>
              <w:pStyle w:val="DHHSbullet1activitybox"/>
            </w:pPr>
            <w:r>
              <w:t>strengthen the role of regional cancer centres in clinical care, support services, education and research</w:t>
            </w:r>
            <w:r w:rsidRPr="00D32075">
              <w:t xml:space="preserve">, </w:t>
            </w:r>
            <w:r w:rsidRPr="009373BB">
              <w:rPr>
                <w:lang w:eastAsia="en-AU"/>
              </w:rPr>
              <w:t>including cluster-wide access to care closer to home, a focus on underserved groups and the voice of the community, and workforce development for timely access to quality care</w:t>
            </w:r>
          </w:p>
          <w:p w14:paraId="2457CE6C" w14:textId="2042ADF6" w:rsidR="00DA409F" w:rsidRPr="00916F18" w:rsidRDefault="00DA409F" w:rsidP="00DA409F">
            <w:pPr>
              <w:pStyle w:val="DHHSbullet1activitybox"/>
            </w:pPr>
            <w:r>
              <w:t>strengthen the use of SURCs to support patients receiving SACT, including a focus on vulnerable populations.</w:t>
            </w:r>
          </w:p>
        </w:tc>
      </w:tr>
    </w:tbl>
    <w:p w14:paraId="34054070" w14:textId="77777777" w:rsidR="00EA3F19" w:rsidRPr="00EB3670" w:rsidRDefault="00EA3F19" w:rsidP="00EB3670">
      <w:pPr>
        <w:pStyle w:val="DHHSbody"/>
      </w:pPr>
    </w:p>
    <w:p w14:paraId="1402B319" w14:textId="22B661DD" w:rsidR="00494E73" w:rsidRPr="00494E73" w:rsidRDefault="00494E73" w:rsidP="00C4719B">
      <w:pPr>
        <w:pStyle w:val="DHHSheadingtextbox"/>
      </w:pPr>
      <w:r w:rsidRPr="00494E73">
        <w:t>Facilitating multidisciplinary meetings across Victorian health services</w:t>
      </w:r>
    </w:p>
    <w:p w14:paraId="28BFE9C7" w14:textId="7C211242" w:rsidR="00820D12" w:rsidRDefault="007B7D6B" w:rsidP="00C4719B">
      <w:pPr>
        <w:pStyle w:val="DHHSbodytextbox"/>
      </w:pPr>
      <w:r>
        <w:t>QOOL-VIC is an oncology multidisciplinary team meeting management software solution</w:t>
      </w:r>
      <w:r w:rsidR="00597E3A">
        <w:t xml:space="preserve">. It </w:t>
      </w:r>
      <w:r>
        <w:t>provide</w:t>
      </w:r>
      <w:r w:rsidR="00597E3A">
        <w:t>s</w:t>
      </w:r>
      <w:r>
        <w:t xml:space="preserve"> a central view of patient multidisciplinary team meeting data for multiple users</w:t>
      </w:r>
      <w:r w:rsidR="00597E3A">
        <w:t xml:space="preserve"> and can be accessed</w:t>
      </w:r>
      <w:r>
        <w:t xml:space="preserve"> </w:t>
      </w:r>
      <w:r w:rsidR="00597E3A">
        <w:t xml:space="preserve">from </w:t>
      </w:r>
      <w:r>
        <w:t xml:space="preserve">multiple locations. </w:t>
      </w:r>
      <w:r w:rsidR="00AC3AC9" w:rsidRPr="00E54E4F">
        <w:t xml:space="preserve">The software will </w:t>
      </w:r>
      <w:r w:rsidR="00A808E7" w:rsidRPr="005D44BC">
        <w:t>receive data</w:t>
      </w:r>
      <w:r w:rsidR="00A808E7" w:rsidRPr="00E54E4F">
        <w:t xml:space="preserve"> </w:t>
      </w:r>
      <w:r w:rsidR="004D4342" w:rsidRPr="005D44BC">
        <w:t xml:space="preserve">from </w:t>
      </w:r>
      <w:r w:rsidR="00AC3AC9" w:rsidRPr="00E54E4F">
        <w:t>the Victorian Cancer Registry</w:t>
      </w:r>
      <w:r w:rsidR="00597E3A" w:rsidRPr="00E54E4F">
        <w:t>,</w:t>
      </w:r>
      <w:r w:rsidR="00AC3AC9" w:rsidRPr="00E54E4F">
        <w:t xml:space="preserve"> improv</w:t>
      </w:r>
      <w:r w:rsidR="00597E3A" w:rsidRPr="00E54E4F">
        <w:t>ing</w:t>
      </w:r>
      <w:r w:rsidR="00AC3AC9" w:rsidRPr="00E54E4F">
        <w:t xml:space="preserve"> the availability of data for </w:t>
      </w:r>
      <w:r w:rsidR="0031590E" w:rsidRPr="00E54E4F">
        <w:t xml:space="preserve">tracking </w:t>
      </w:r>
      <w:r w:rsidR="00AC3AC9" w:rsidRPr="00E54E4F">
        <w:t>quality and outcomes.</w:t>
      </w:r>
    </w:p>
    <w:p w14:paraId="568AD4E8" w14:textId="26EB2726" w:rsidR="00820D12" w:rsidRDefault="00AC3AC9" w:rsidP="00C4719B">
      <w:pPr>
        <w:pStyle w:val="DHHSbodytextbox"/>
      </w:pPr>
      <w:r>
        <w:t xml:space="preserve">QOOL-VIC has been fully implemented at Ballarat Health Services, </w:t>
      </w:r>
      <w:r w:rsidR="00597E3A">
        <w:t xml:space="preserve">where it has </w:t>
      </w:r>
      <w:r>
        <w:t>decrease</w:t>
      </w:r>
      <w:r w:rsidR="00597E3A">
        <w:t>d</w:t>
      </w:r>
      <w:r>
        <w:t xml:space="preserve"> preparation </w:t>
      </w:r>
      <w:r w:rsidR="00597E3A">
        <w:t xml:space="preserve">time </w:t>
      </w:r>
      <w:r>
        <w:t xml:space="preserve">for multidisciplinary team meetings. The software will be </w:t>
      </w:r>
      <w:r w:rsidR="00597E3A">
        <w:t xml:space="preserve">rolled out </w:t>
      </w:r>
      <w:r>
        <w:t>across Victoria</w:t>
      </w:r>
      <w:r w:rsidR="00766BDD" w:rsidRPr="00766BDD">
        <w:rPr>
          <w:rFonts w:cs="Arial"/>
        </w:rPr>
        <w:t xml:space="preserve"> </w:t>
      </w:r>
      <w:r w:rsidR="00766BDD" w:rsidRPr="009373BB">
        <w:rPr>
          <w:rFonts w:cs="Arial"/>
          <w:color w:val="000000"/>
          <w:lang w:eastAsia="en-AU"/>
        </w:rPr>
        <w:t>and enable virtual care delivery across organisations and regions, including greater metropolitan and regional linkages.</w:t>
      </w:r>
    </w:p>
    <w:p w14:paraId="416701BD" w14:textId="52EDE876" w:rsidR="009701B6" w:rsidRDefault="009701B6">
      <w:pPr>
        <w:spacing w:after="0" w:line="240" w:lineRule="auto"/>
        <w:rPr>
          <w:rFonts w:ascii="Arial" w:eastAsia="Times" w:hAnsi="Arial"/>
        </w:rPr>
      </w:pPr>
      <w:r>
        <w:br w:type="page"/>
      </w:r>
    </w:p>
    <w:p w14:paraId="2D142F98" w14:textId="1FD25483" w:rsidR="003D49C6" w:rsidRPr="00417DAF" w:rsidRDefault="003D49C6" w:rsidP="00C4719B">
      <w:pPr>
        <w:pStyle w:val="DHHSheadingtextbox"/>
      </w:pPr>
      <w:r w:rsidRPr="00417DAF">
        <w:lastRenderedPageBreak/>
        <w:t>S</w:t>
      </w:r>
      <w:r w:rsidR="002B0A40">
        <w:t xml:space="preserve">ymptom and </w:t>
      </w:r>
      <w:r w:rsidR="00EF4015">
        <w:t>u</w:t>
      </w:r>
      <w:r w:rsidR="002B0A40">
        <w:t xml:space="preserve">rgent </w:t>
      </w:r>
      <w:r w:rsidR="00EF4015">
        <w:t>r</w:t>
      </w:r>
      <w:r w:rsidR="002B0A40">
        <w:t xml:space="preserve">eview </w:t>
      </w:r>
      <w:r w:rsidR="00EF4015">
        <w:t>c</w:t>
      </w:r>
      <w:r w:rsidR="002B0A40">
        <w:t xml:space="preserve">linic </w:t>
      </w:r>
      <w:r w:rsidR="00EF4015">
        <w:t xml:space="preserve">– an </w:t>
      </w:r>
      <w:r w:rsidRPr="00417DAF">
        <w:t>innovative model of care </w:t>
      </w:r>
    </w:p>
    <w:p w14:paraId="7A72A5AB" w14:textId="4DEFB180" w:rsidR="003D49C6" w:rsidRPr="00417DAF" w:rsidRDefault="003D49C6" w:rsidP="00361018">
      <w:pPr>
        <w:pStyle w:val="DHHSbodytextbox"/>
      </w:pPr>
      <w:r w:rsidRPr="00417DAF">
        <w:t xml:space="preserve">The nurse-led SURC model of care is </w:t>
      </w:r>
      <w:r w:rsidR="0031590E">
        <w:t>a new</w:t>
      </w:r>
      <w:r w:rsidRPr="00417DAF">
        <w:t xml:space="preserve"> approach to manag</w:t>
      </w:r>
      <w:r w:rsidR="00EF4015">
        <w:t>ing</w:t>
      </w:r>
      <w:r w:rsidRPr="00417DAF">
        <w:t xml:space="preserve"> patients receiving ambulatory SACT. This model supports patients and carers to recognise and manage adverse symptoms early</w:t>
      </w:r>
      <w:r w:rsidR="00EF4015">
        <w:t>. This</w:t>
      </w:r>
      <w:r w:rsidRPr="00417DAF">
        <w:t xml:space="preserve"> </w:t>
      </w:r>
      <w:r w:rsidR="009E3992">
        <w:t xml:space="preserve">can </w:t>
      </w:r>
      <w:r w:rsidRPr="00417DAF">
        <w:t xml:space="preserve">avoid the need </w:t>
      </w:r>
      <w:r w:rsidR="00EF4015">
        <w:t>to visit an</w:t>
      </w:r>
      <w:r w:rsidRPr="00417DAF">
        <w:t xml:space="preserve"> emergency department or </w:t>
      </w:r>
      <w:r w:rsidR="00EF4015">
        <w:t xml:space="preserve">to </w:t>
      </w:r>
      <w:r w:rsidRPr="00417DAF">
        <w:t>reschedul</w:t>
      </w:r>
      <w:r w:rsidR="00EF4015">
        <w:t xml:space="preserve">e </w:t>
      </w:r>
      <w:r w:rsidRPr="00417DAF">
        <w:t>treatment.</w:t>
      </w:r>
      <w:r w:rsidR="00E97716">
        <w:t xml:space="preserve"> </w:t>
      </w:r>
    </w:p>
    <w:p w14:paraId="1B4A8DF4" w14:textId="6E3F5F61" w:rsidR="003D49C6" w:rsidRPr="00417DAF" w:rsidRDefault="00985B6B" w:rsidP="00361018">
      <w:pPr>
        <w:pStyle w:val="DHHSbodytextbox"/>
      </w:pPr>
      <w:r w:rsidRPr="12EA7B3A">
        <w:t>E</w:t>
      </w:r>
      <w:r w:rsidR="003D49C6" w:rsidRPr="12EA7B3A">
        <w:t xml:space="preserve">xperienced cancer nurses provide structured </w:t>
      </w:r>
      <w:r w:rsidR="78216DC5" w:rsidRPr="12EA7B3A">
        <w:t xml:space="preserve">patient </w:t>
      </w:r>
      <w:r w:rsidR="7DBD80E2" w:rsidRPr="12EA7B3A">
        <w:t>education</w:t>
      </w:r>
      <w:r w:rsidR="0031590E" w:rsidRPr="12EA7B3A">
        <w:t xml:space="preserve"> </w:t>
      </w:r>
      <w:r w:rsidR="009E3992" w:rsidRPr="12EA7B3A">
        <w:t xml:space="preserve">before </w:t>
      </w:r>
      <w:r w:rsidR="003D49C6" w:rsidRPr="12EA7B3A">
        <w:t>the first cycle of chemotherapy</w:t>
      </w:r>
      <w:r w:rsidR="00667884" w:rsidRPr="12EA7B3A">
        <w:t>.</w:t>
      </w:r>
      <w:r w:rsidR="003D49C6" w:rsidRPr="12EA7B3A">
        <w:t xml:space="preserve"> </w:t>
      </w:r>
      <w:r w:rsidR="00667884" w:rsidRPr="12EA7B3A">
        <w:t>T</w:t>
      </w:r>
      <w:r w:rsidR="000D688F" w:rsidRPr="12EA7B3A">
        <w:t xml:space="preserve">he clinic </w:t>
      </w:r>
      <w:r w:rsidR="003D49C6" w:rsidRPr="12EA7B3A">
        <w:t xml:space="preserve">functions as a telephone/walk-in clinic for patients </w:t>
      </w:r>
      <w:r w:rsidR="00667884" w:rsidRPr="12EA7B3A">
        <w:t xml:space="preserve">with </w:t>
      </w:r>
      <w:r w:rsidR="003D49C6" w:rsidRPr="12EA7B3A">
        <w:t>treatment-related side effects.</w:t>
      </w:r>
      <w:r w:rsidR="00E97716" w:rsidRPr="12EA7B3A">
        <w:t xml:space="preserve"> </w:t>
      </w:r>
    </w:p>
    <w:p w14:paraId="163494CC" w14:textId="607EEE0B" w:rsidR="003D49C6" w:rsidRPr="00417DAF" w:rsidRDefault="003D49C6" w:rsidP="00361018">
      <w:pPr>
        <w:pStyle w:val="DHHSbodytextbox"/>
      </w:pPr>
      <w:r w:rsidRPr="00417DAF">
        <w:t xml:space="preserve">SURC was initially piloted at Western Health </w:t>
      </w:r>
      <w:r w:rsidR="00BA7D00">
        <w:t>and</w:t>
      </w:r>
      <w:r w:rsidRPr="00417DAF">
        <w:t> has since been adopted across Victoria at four metropolitan sites (Austin Health, Eastern Health – Box Hill, Monash Health – Dandenong, The Royal Children’s Hospital) and four regional sites (Albury Wodonga Health, Bendigo Health, Goulburn Valley Health, Latrobe Regional Hospital). </w:t>
      </w:r>
    </w:p>
    <w:p w14:paraId="459DA98E" w14:textId="2B575ACA" w:rsidR="00667884" w:rsidRDefault="003D49C6" w:rsidP="00361018">
      <w:pPr>
        <w:pStyle w:val="DHHSbodytextbox"/>
      </w:pPr>
      <w:r w:rsidRPr="00417DAF">
        <w:t xml:space="preserve">An economic </w:t>
      </w:r>
      <w:r w:rsidR="0031590E" w:rsidRPr="00417DAF">
        <w:t>assessment</w:t>
      </w:r>
      <w:r w:rsidRPr="00417DAF">
        <w:t xml:space="preserve"> of the SURC program </w:t>
      </w:r>
      <w:r w:rsidR="00667884">
        <w:t>showed</w:t>
      </w:r>
      <w:r w:rsidR="00667884" w:rsidRPr="00417DAF">
        <w:t xml:space="preserve"> </w:t>
      </w:r>
      <w:r w:rsidRPr="00417DAF">
        <w:t xml:space="preserve">that </w:t>
      </w:r>
      <w:r w:rsidR="00667884">
        <w:t>it</w:t>
      </w:r>
      <w:r w:rsidRPr="00417DAF">
        <w:t xml:space="preserve"> </w:t>
      </w:r>
      <w:r w:rsidR="00667884">
        <w:t>relieves</w:t>
      </w:r>
      <w:r w:rsidRPr="00417DAF">
        <w:t xml:space="preserve"> and partially replaces emergency department </w:t>
      </w:r>
      <w:r w:rsidR="00667884">
        <w:t>visits</w:t>
      </w:r>
      <w:r w:rsidR="00667884" w:rsidRPr="00417DAF">
        <w:t xml:space="preserve"> </w:t>
      </w:r>
      <w:r w:rsidRPr="00417DAF">
        <w:t>related to cancer therapy</w:t>
      </w:r>
      <w:r w:rsidR="001F526E">
        <w:t xml:space="preserve"> (</w:t>
      </w:r>
      <w:r w:rsidR="0016150A">
        <w:t>Shih et al</w:t>
      </w:r>
      <w:r w:rsidR="002447E5">
        <w:t>. 2020</w:t>
      </w:r>
      <w:r w:rsidR="0016150A">
        <w:t>)</w:t>
      </w:r>
      <w:r w:rsidRPr="00417DAF">
        <w:t>. Other reported benefits include</w:t>
      </w:r>
      <w:r w:rsidR="00667884">
        <w:t>d:</w:t>
      </w:r>
      <w:r w:rsidRPr="00417DAF">
        <w:t xml:space="preserve"> </w:t>
      </w:r>
    </w:p>
    <w:p w14:paraId="1B4F3391" w14:textId="3797C8D7" w:rsidR="00667884" w:rsidRDefault="003D49C6" w:rsidP="00C4719B">
      <w:pPr>
        <w:pStyle w:val="DHHSbullet1textbox"/>
      </w:pPr>
      <w:r w:rsidRPr="12EA7B3A">
        <w:t>improved patient understanding of toxicities</w:t>
      </w:r>
    </w:p>
    <w:p w14:paraId="02F2168B" w14:textId="5500C303" w:rsidR="00667884" w:rsidRDefault="003D49C6" w:rsidP="00C4719B">
      <w:pPr>
        <w:pStyle w:val="DHHSbullet1textbox"/>
      </w:pPr>
      <w:r w:rsidRPr="12EA7B3A">
        <w:t xml:space="preserve">improved self-management capability </w:t>
      </w:r>
    </w:p>
    <w:p w14:paraId="2F9735FA" w14:textId="0F02127C" w:rsidR="003D49C6" w:rsidRDefault="00667884" w:rsidP="00C4719B">
      <w:pPr>
        <w:pStyle w:val="DHHSbullet1textboxlastline"/>
      </w:pPr>
      <w:r w:rsidRPr="12EA7B3A">
        <w:t xml:space="preserve">increased patient </w:t>
      </w:r>
      <w:r w:rsidR="003D49C6" w:rsidRPr="12EA7B3A">
        <w:t>confidence. </w:t>
      </w:r>
    </w:p>
    <w:p w14:paraId="5D8BE7A7" w14:textId="4E247A95" w:rsidR="005D54C7" w:rsidRPr="005D54C7" w:rsidRDefault="005D54C7" w:rsidP="009701B6">
      <w:pPr>
        <w:pStyle w:val="DHHSbodytextbox"/>
      </w:pPr>
      <w:r w:rsidRPr="009373BB">
        <w:rPr>
          <w:lang w:eastAsia="en-AU"/>
        </w:rPr>
        <w:t>During COVID-19 this alternative model of care at existing sites was extended to more patients. This included increased hours of operation and/or increased staffing. It was a response that enabled greater use of cancer nursing workforce to safely support patients anxious about the COVID-19 impact on their health. Also, while the model already provided telephone support, the telehealth consultations were increased to reduce face</w:t>
      </w:r>
      <w:r w:rsidR="002447E5">
        <w:rPr>
          <w:lang w:eastAsia="en-AU"/>
        </w:rPr>
        <w:t>-</w:t>
      </w:r>
      <w:r w:rsidRPr="009373BB">
        <w:rPr>
          <w:lang w:eastAsia="en-AU"/>
        </w:rPr>
        <w:t>to</w:t>
      </w:r>
      <w:r w:rsidR="002447E5">
        <w:rPr>
          <w:lang w:eastAsia="en-AU"/>
        </w:rPr>
        <w:t>-</w:t>
      </w:r>
      <w:r w:rsidRPr="009373BB">
        <w:rPr>
          <w:lang w:eastAsia="en-AU"/>
        </w:rPr>
        <w:t>face contact.</w:t>
      </w:r>
    </w:p>
    <w:bookmarkEnd w:id="55"/>
    <w:p w14:paraId="08B76A4B" w14:textId="1BE27CCF" w:rsidR="005F1037" w:rsidRPr="00BE4D6A" w:rsidRDefault="005F1037" w:rsidP="00BE4D6A">
      <w:pPr>
        <w:pStyle w:val="DHHSbody"/>
      </w:pPr>
      <w:r>
        <w:br w:type="page"/>
      </w:r>
    </w:p>
    <w:p w14:paraId="794FF075" w14:textId="4F04DDA2" w:rsidR="00895060" w:rsidRPr="00F17273" w:rsidRDefault="000B49AB" w:rsidP="00F17273">
      <w:pPr>
        <w:pStyle w:val="Heading1"/>
      </w:pPr>
      <w:bookmarkStart w:id="56" w:name="_Toc51167801"/>
      <w:r>
        <w:lastRenderedPageBreak/>
        <w:t xml:space="preserve">Action </w:t>
      </w:r>
      <w:r w:rsidR="00E30B11">
        <w:t>a</w:t>
      </w:r>
      <w:r>
        <w:t>rea 4: Wellbeing and support</w:t>
      </w:r>
      <w:bookmarkEnd w:id="56"/>
    </w:p>
    <w:p w14:paraId="4A68A34A" w14:textId="4B108955" w:rsidR="00BE4D6A" w:rsidRDefault="00BE4D6A" w:rsidP="00BE4D6A">
      <w:pPr>
        <w:pStyle w:val="DHHSbody"/>
      </w:pPr>
      <w:r>
        <w:rPr>
          <w:noProof/>
        </w:rPr>
        <w:drawing>
          <wp:inline distT="0" distB="0" distL="0" distR="0" wp14:anchorId="54717185" wp14:editId="427A103F">
            <wp:extent cx="1696994" cy="1680210"/>
            <wp:effectExtent l="0" t="0" r="0" b="0"/>
            <wp:docPr id="20" name="Picture 20" descr="Optimal Care Pathway diagram with all 7 Step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ptimal Care Pathway diagram with all 7 Steps highlighted"/>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697721" cy="1680930"/>
                    </a:xfrm>
                    <a:prstGeom prst="rect">
                      <a:avLst/>
                    </a:prstGeom>
                    <a:ln>
                      <a:noFill/>
                    </a:ln>
                    <a:extLst>
                      <a:ext uri="{53640926-AAD7-44D8-BBD7-CCE9431645EC}">
                        <a14:shadowObscured xmlns:a14="http://schemas.microsoft.com/office/drawing/2010/main"/>
                      </a:ext>
                    </a:extLst>
                  </pic:spPr>
                </pic:pic>
              </a:graphicData>
            </a:graphic>
          </wp:inline>
        </w:drawing>
      </w:r>
    </w:p>
    <w:p w14:paraId="28E7A963" w14:textId="3292F25D" w:rsidR="00757834" w:rsidRDefault="000508C6" w:rsidP="00E97716">
      <w:pPr>
        <w:pStyle w:val="Heading2"/>
      </w:pPr>
      <w:bookmarkStart w:id="57" w:name="_Toc51167802"/>
      <w:r w:rsidRPr="00F17273">
        <w:t>Strengthen supportive care and self-management</w:t>
      </w:r>
      <w:bookmarkEnd w:id="57"/>
      <w:r w:rsidR="00757834" w:rsidRPr="00757834">
        <w:t xml:space="preserve"> </w:t>
      </w:r>
    </w:p>
    <w:p w14:paraId="765F25AF" w14:textId="1A38B62A" w:rsidR="00957539" w:rsidRDefault="00757834" w:rsidP="00252D89">
      <w:pPr>
        <w:pStyle w:val="DHHSbody"/>
      </w:pPr>
      <w:r w:rsidRPr="00CD403E">
        <w:t>Provi</w:t>
      </w:r>
      <w:r>
        <w:t>ding</w:t>
      </w:r>
      <w:r w:rsidRPr="00CD403E">
        <w:t xml:space="preserve"> supportive care </w:t>
      </w:r>
      <w:r>
        <w:t>is</w:t>
      </w:r>
      <w:r w:rsidRPr="00CD403E">
        <w:t xml:space="preserve"> </w:t>
      </w:r>
      <w:r w:rsidR="00957539">
        <w:t>vital</w:t>
      </w:r>
      <w:r w:rsidR="00957539" w:rsidRPr="00CD403E">
        <w:t xml:space="preserve"> </w:t>
      </w:r>
      <w:r w:rsidRPr="00CD403E">
        <w:t>to deliver</w:t>
      </w:r>
      <w:r>
        <w:t>ing</w:t>
      </w:r>
      <w:r w:rsidRPr="00CD403E">
        <w:t xml:space="preserve"> quality cancer care. </w:t>
      </w:r>
      <w:r w:rsidRPr="004B7CD5">
        <w:t xml:space="preserve">People with cancer have diverse supportive care needs </w:t>
      </w:r>
      <w:r w:rsidR="00957539" w:rsidRPr="004B7CD5">
        <w:t>across the care pathway</w:t>
      </w:r>
      <w:r w:rsidR="00957539">
        <w:t>. These needs could be:</w:t>
      </w:r>
      <w:r w:rsidR="00957539" w:rsidRPr="004B7CD5">
        <w:t xml:space="preserve"> </w:t>
      </w:r>
    </w:p>
    <w:p w14:paraId="36F5D002" w14:textId="0CB1285A" w:rsidR="00957539" w:rsidRDefault="00757834" w:rsidP="00957539">
      <w:pPr>
        <w:pStyle w:val="DHHSbullet1"/>
      </w:pPr>
      <w:r>
        <w:t>physical</w:t>
      </w:r>
    </w:p>
    <w:p w14:paraId="3B3B6090" w14:textId="70010589" w:rsidR="00957539" w:rsidRDefault="00757834" w:rsidP="00957539">
      <w:pPr>
        <w:pStyle w:val="DHHSbullet1"/>
      </w:pPr>
      <w:r>
        <w:t>emotional</w:t>
      </w:r>
    </w:p>
    <w:p w14:paraId="2E82B3D6" w14:textId="1C3E1D35" w:rsidR="00957539" w:rsidRDefault="00757834" w:rsidP="00957539">
      <w:pPr>
        <w:pStyle w:val="DHHSbullet1"/>
      </w:pPr>
      <w:r>
        <w:t>social</w:t>
      </w:r>
    </w:p>
    <w:p w14:paraId="35894AE3" w14:textId="77777777" w:rsidR="00957539" w:rsidRDefault="00757834" w:rsidP="00957539">
      <w:pPr>
        <w:pStyle w:val="DHHSbullet1"/>
      </w:pPr>
      <w:r>
        <w:t>psychological</w:t>
      </w:r>
    </w:p>
    <w:p w14:paraId="71A0A321" w14:textId="30C8E718" w:rsidR="00957539" w:rsidRDefault="00757834" w:rsidP="00957539">
      <w:pPr>
        <w:pStyle w:val="DHHSbullet1"/>
      </w:pPr>
      <w:r>
        <w:t>informational</w:t>
      </w:r>
    </w:p>
    <w:p w14:paraId="420DC376" w14:textId="26564A9A" w:rsidR="00957539" w:rsidRDefault="00757834" w:rsidP="005D44BC">
      <w:pPr>
        <w:pStyle w:val="DHHSbullet1"/>
      </w:pPr>
      <w:r>
        <w:t xml:space="preserve">spiritual </w:t>
      </w:r>
    </w:p>
    <w:p w14:paraId="27D704EF" w14:textId="4FD0EED0" w:rsidR="00957539" w:rsidRDefault="00757834" w:rsidP="005D44BC">
      <w:pPr>
        <w:pStyle w:val="DHHSbullet1lastline"/>
      </w:pPr>
      <w:r w:rsidRPr="004B7CD5">
        <w:t>practical.</w:t>
      </w:r>
      <w:r w:rsidR="00443500" w:rsidRPr="00443500">
        <w:t xml:space="preserve"> </w:t>
      </w:r>
    </w:p>
    <w:p w14:paraId="3A704614" w14:textId="1D668418" w:rsidR="00957539" w:rsidRDefault="00443500" w:rsidP="00252D89">
      <w:pPr>
        <w:pStyle w:val="DHHSbody"/>
      </w:pPr>
      <w:r w:rsidRPr="00780601">
        <w:t xml:space="preserve">Supportive care </w:t>
      </w:r>
      <w:r w:rsidR="00957539">
        <w:t>means</w:t>
      </w:r>
      <w:r w:rsidRPr="00780601">
        <w:t xml:space="preserve"> the services, information and resources a person may need</w:t>
      </w:r>
      <w:r w:rsidR="00957539">
        <w:t>:</w:t>
      </w:r>
      <w:r w:rsidRPr="00780601">
        <w:t xml:space="preserve"> </w:t>
      </w:r>
    </w:p>
    <w:p w14:paraId="08F5BE68" w14:textId="27B4B5BB" w:rsidR="00957539" w:rsidRDefault="009F0010" w:rsidP="005D44BC">
      <w:pPr>
        <w:pStyle w:val="DHHSbullet1"/>
      </w:pPr>
      <w:r>
        <w:t>b</w:t>
      </w:r>
      <w:r w:rsidR="3CFDD3A1">
        <w:t xml:space="preserve">efore and </w:t>
      </w:r>
      <w:r w:rsidR="00957539">
        <w:t xml:space="preserve">after </w:t>
      </w:r>
      <w:r w:rsidR="00443500">
        <w:t xml:space="preserve">a </w:t>
      </w:r>
      <w:r w:rsidR="00445B29">
        <w:t xml:space="preserve">cancer </w:t>
      </w:r>
      <w:r w:rsidR="00443500">
        <w:t xml:space="preserve">diagnosis </w:t>
      </w:r>
    </w:p>
    <w:p w14:paraId="5DCF88BD" w14:textId="020F7423" w:rsidR="00957539" w:rsidRDefault="00391ACB" w:rsidP="005D44BC">
      <w:pPr>
        <w:pStyle w:val="DHHSbullet1"/>
      </w:pPr>
      <w:r>
        <w:t xml:space="preserve">during </w:t>
      </w:r>
      <w:r w:rsidR="00957539">
        <w:t>treatment</w:t>
      </w:r>
    </w:p>
    <w:p w14:paraId="0DE361FC" w14:textId="48D99254" w:rsidR="00C53064" w:rsidRDefault="00391ACB" w:rsidP="005D44BC">
      <w:pPr>
        <w:pStyle w:val="DHHSbullet1lastline"/>
      </w:pPr>
      <w:r>
        <w:t>after treatment</w:t>
      </w:r>
      <w:r w:rsidR="00443500" w:rsidRPr="00780601">
        <w:t xml:space="preserve">. </w:t>
      </w:r>
    </w:p>
    <w:p w14:paraId="7A2B6CFD" w14:textId="0CD68534" w:rsidR="004712C0" w:rsidRPr="001A1CDA" w:rsidRDefault="00443500" w:rsidP="00AD39C8">
      <w:pPr>
        <w:pStyle w:val="DHHSbody"/>
      </w:pPr>
      <w:r>
        <w:t>Supportive care</w:t>
      </w:r>
      <w:r w:rsidRPr="00780601">
        <w:t xml:space="preserve"> complements cancer treatment and is a</w:t>
      </w:r>
      <w:r w:rsidR="00A043C2">
        <w:t xml:space="preserve"> key principle in the </w:t>
      </w:r>
      <w:r w:rsidR="00080265">
        <w:t>OCPs.</w:t>
      </w:r>
      <w:r w:rsidR="00A73EBB" w:rsidRPr="004B7CD5">
        <w:t xml:space="preserve"> </w:t>
      </w:r>
      <w:r w:rsidR="004712C0" w:rsidRPr="001A1CDA">
        <w:t>All members of the multidisciplinary team have a role in providing supportive care along the care pathway</w:t>
      </w:r>
      <w:r w:rsidR="00685DB4">
        <w:t>.</w:t>
      </w:r>
      <w:r w:rsidR="004712C0" w:rsidRPr="001A1CDA">
        <w:t xml:space="preserve"> </w:t>
      </w:r>
      <w:r w:rsidR="00685DB4">
        <w:t>S</w:t>
      </w:r>
      <w:r w:rsidR="004712C0" w:rsidRPr="001A1CDA">
        <w:t xml:space="preserve">pecial attention </w:t>
      </w:r>
      <w:r w:rsidR="00685DB4">
        <w:t xml:space="preserve">should be paid </w:t>
      </w:r>
      <w:r w:rsidR="004712C0" w:rsidRPr="001A1CDA">
        <w:t xml:space="preserve">at transition points. </w:t>
      </w:r>
      <w:r w:rsidR="00C3578D" w:rsidRPr="009373BB">
        <w:rPr>
          <w:rFonts w:cs="Arial"/>
          <w:color w:val="000000"/>
          <w:lang w:eastAsia="en-AU"/>
        </w:rPr>
        <w:t xml:space="preserve">The </w:t>
      </w:r>
      <w:r w:rsidR="00C3578D" w:rsidRPr="00457349">
        <w:rPr>
          <w:rStyle w:val="Emphasis"/>
        </w:rPr>
        <w:t>Optimal care pathway for Aboriginal and Torres Strait Islander people with cancer</w:t>
      </w:r>
      <w:r w:rsidR="00C3578D" w:rsidRPr="009373BB">
        <w:rPr>
          <w:rFonts w:cs="Arial"/>
          <w:color w:val="000000"/>
          <w:lang w:eastAsia="en-AU"/>
        </w:rPr>
        <w:t xml:space="preserve"> guides delivery of culturally appropriate supportive care.</w:t>
      </w:r>
    </w:p>
    <w:p w14:paraId="1FF0CD4B" w14:textId="04589210" w:rsidR="000E5418" w:rsidRDefault="00757834" w:rsidP="0022164E">
      <w:pPr>
        <w:pStyle w:val="DHHSbody"/>
      </w:pPr>
      <w:r w:rsidRPr="004B7CD5">
        <w:t>A</w:t>
      </w:r>
      <w:r w:rsidR="00622A50" w:rsidRPr="004B7CD5">
        <w:t xml:space="preserve">n </w:t>
      </w:r>
      <w:r w:rsidRPr="004B7CD5">
        <w:t xml:space="preserve">audit of supportive care </w:t>
      </w:r>
      <w:r w:rsidR="003D2AAE" w:rsidRPr="004B7CD5">
        <w:t>screening</w:t>
      </w:r>
      <w:r w:rsidRPr="004B7CD5">
        <w:t xml:space="preserve"> in Victorian cancer services</w:t>
      </w:r>
      <w:r w:rsidR="00622A50" w:rsidRPr="004B7CD5">
        <w:t xml:space="preserve"> </w:t>
      </w:r>
      <w:r w:rsidR="00BB4393" w:rsidRPr="004B7CD5">
        <w:t>has shown</w:t>
      </w:r>
      <w:r w:rsidRPr="004B7CD5">
        <w:t xml:space="preserve"> </w:t>
      </w:r>
      <w:r w:rsidR="0031590E">
        <w:t>differences</w:t>
      </w:r>
      <w:r w:rsidR="0031590E" w:rsidRPr="004B7CD5">
        <w:t xml:space="preserve"> </w:t>
      </w:r>
      <w:r w:rsidR="009257AD" w:rsidRPr="004B7CD5">
        <w:t>in screening practice</w:t>
      </w:r>
      <w:r w:rsidR="003D2AAE" w:rsidRPr="004B7CD5">
        <w:t xml:space="preserve">s between </w:t>
      </w:r>
      <w:r w:rsidR="00BB4393" w:rsidRPr="004B7CD5">
        <w:t xml:space="preserve">and within </w:t>
      </w:r>
      <w:r w:rsidR="003D2AAE" w:rsidRPr="004B7CD5">
        <w:t>hospitals</w:t>
      </w:r>
      <w:r w:rsidR="00685DB4">
        <w:t>. It showed</w:t>
      </w:r>
      <w:r w:rsidR="003D2AAE" w:rsidRPr="004B7CD5">
        <w:t xml:space="preserve"> </w:t>
      </w:r>
      <w:r w:rsidR="000C752A" w:rsidRPr="004B7CD5">
        <w:t xml:space="preserve">that </w:t>
      </w:r>
      <w:r w:rsidR="00107A1E" w:rsidRPr="004B7CD5">
        <w:t>few</w:t>
      </w:r>
      <w:r w:rsidR="003D2AAE" w:rsidRPr="004B7CD5">
        <w:t xml:space="preserve"> patients </w:t>
      </w:r>
      <w:r w:rsidR="000C752A" w:rsidRPr="004B7CD5">
        <w:t>have</w:t>
      </w:r>
      <w:r w:rsidR="003D2AAE" w:rsidRPr="004B7CD5">
        <w:t xml:space="preserve"> a supportive care screen </w:t>
      </w:r>
      <w:r w:rsidR="000C752A" w:rsidRPr="004B7CD5">
        <w:t xml:space="preserve">completed </w:t>
      </w:r>
      <w:r w:rsidR="003D2AAE" w:rsidRPr="004B7CD5">
        <w:t>more than on</w:t>
      </w:r>
      <w:r w:rsidR="00685DB4">
        <w:t>c</w:t>
      </w:r>
      <w:r w:rsidR="003D2AAE" w:rsidRPr="004B7CD5">
        <w:t>e.</w:t>
      </w:r>
      <w:r w:rsidR="001E3733">
        <w:t xml:space="preserve"> </w:t>
      </w:r>
      <w:r w:rsidR="00685DB4">
        <w:t>Also, t</w:t>
      </w:r>
      <w:r w:rsidR="001E3733">
        <w:t xml:space="preserve">he audit </w:t>
      </w:r>
      <w:r w:rsidR="00685DB4">
        <w:t>noted</w:t>
      </w:r>
      <w:r w:rsidR="001E3733">
        <w:t xml:space="preserve"> that supportive care screening using a </w:t>
      </w:r>
      <w:r w:rsidR="0031590E">
        <w:t>proven</w:t>
      </w:r>
      <w:r w:rsidR="001E3733">
        <w:t xml:space="preserve"> tool was more likely </w:t>
      </w:r>
      <w:r w:rsidR="00C53064">
        <w:t xml:space="preserve">to </w:t>
      </w:r>
      <w:r w:rsidR="00685DB4">
        <w:t xml:space="preserve">reveal </w:t>
      </w:r>
      <w:r w:rsidR="001E3733">
        <w:t xml:space="preserve">emotional and physical problems </w:t>
      </w:r>
      <w:r w:rsidR="00685DB4">
        <w:t>tha</w:t>
      </w:r>
      <w:r w:rsidR="00961840">
        <w:t>n</w:t>
      </w:r>
      <w:r w:rsidR="00685DB4">
        <w:t xml:space="preserve"> </w:t>
      </w:r>
      <w:r w:rsidR="001E3733">
        <w:t xml:space="preserve">a discussion </w:t>
      </w:r>
      <w:r w:rsidR="00685DB4">
        <w:t xml:space="preserve">without </w:t>
      </w:r>
      <w:r w:rsidR="004712C0">
        <w:t xml:space="preserve">a screen </w:t>
      </w:r>
      <w:r w:rsidR="004712C0" w:rsidRPr="004712C0">
        <w:rPr>
          <w:noProof/>
        </w:rPr>
        <w:t>(Weber et al.</w:t>
      </w:r>
      <w:r w:rsidR="00E551AC">
        <w:rPr>
          <w:noProof/>
        </w:rPr>
        <w:t xml:space="preserve"> 20</w:t>
      </w:r>
      <w:r w:rsidR="004712C0" w:rsidRPr="004712C0">
        <w:rPr>
          <w:noProof/>
        </w:rPr>
        <w:t>18)</w:t>
      </w:r>
      <w:r w:rsidR="004712C0">
        <w:t>.</w:t>
      </w:r>
      <w:r w:rsidR="00814BEB">
        <w:t xml:space="preserve"> </w:t>
      </w:r>
      <w:r w:rsidR="001061E7">
        <w:t>Th</w:t>
      </w:r>
      <w:r w:rsidR="00443500">
        <w:t>e</w:t>
      </w:r>
      <w:r w:rsidR="001061E7">
        <w:t xml:space="preserve"> audit </w:t>
      </w:r>
      <w:r w:rsidR="0031590E">
        <w:t xml:space="preserve">found </w:t>
      </w:r>
      <w:r w:rsidR="001061E7">
        <w:t xml:space="preserve">opportunities to build capacity for optimal supportive care </w:t>
      </w:r>
      <w:r w:rsidR="00443500">
        <w:t>through develop</w:t>
      </w:r>
      <w:r w:rsidR="00685DB4">
        <w:t>ing</w:t>
      </w:r>
      <w:r w:rsidR="00443500">
        <w:t xml:space="preserve"> a </w:t>
      </w:r>
      <w:proofErr w:type="spellStart"/>
      <w:r w:rsidR="00107A1E">
        <w:t>statewide</w:t>
      </w:r>
      <w:proofErr w:type="spellEnd"/>
      <w:r w:rsidR="00107A1E">
        <w:t xml:space="preserve"> </w:t>
      </w:r>
      <w:r w:rsidR="00443500">
        <w:t>supportive care implementation plan.</w:t>
      </w:r>
      <w:r w:rsidR="001061E7">
        <w:t xml:space="preserve"> </w:t>
      </w:r>
    </w:p>
    <w:p w14:paraId="763C8943" w14:textId="0F293CE0" w:rsidR="00533777" w:rsidRDefault="0050255F" w:rsidP="0022164E">
      <w:pPr>
        <w:pStyle w:val="DHHSbody"/>
        <w:rPr>
          <w:rFonts w:cs="Arial"/>
        </w:rPr>
      </w:pPr>
      <w:r>
        <w:t>It is expected that the</w:t>
      </w:r>
      <w:r w:rsidR="004F2E15">
        <w:t xml:space="preserve"> </w:t>
      </w:r>
      <w:r w:rsidR="00E03E2D">
        <w:t xml:space="preserve">impact </w:t>
      </w:r>
      <w:r w:rsidR="00EE3012">
        <w:t xml:space="preserve">on individuals </w:t>
      </w:r>
      <w:r w:rsidR="00E03E2D">
        <w:t xml:space="preserve">of </w:t>
      </w:r>
      <w:r w:rsidR="005F6F3E">
        <w:t>changes</w:t>
      </w:r>
      <w:r w:rsidR="00DC39C2">
        <w:t xml:space="preserve"> </w:t>
      </w:r>
      <w:r w:rsidR="006A18A9">
        <w:t xml:space="preserve">and uncertainty </w:t>
      </w:r>
      <w:r w:rsidR="00AA3065">
        <w:t>due to</w:t>
      </w:r>
      <w:r w:rsidR="009649EC">
        <w:t xml:space="preserve"> the </w:t>
      </w:r>
      <w:r w:rsidR="000738DC">
        <w:t>COVID-19 pandemic</w:t>
      </w:r>
      <w:r w:rsidR="00E917F7">
        <w:t xml:space="preserve"> </w:t>
      </w:r>
      <w:r w:rsidR="00061EBF">
        <w:t>will vary</w:t>
      </w:r>
      <w:r w:rsidR="002C7B2A">
        <w:t xml:space="preserve">. </w:t>
      </w:r>
      <w:r w:rsidR="105FEE27">
        <w:t>This is a timely reminder</w:t>
      </w:r>
      <w:r w:rsidR="61D73F15">
        <w:t xml:space="preserve"> of the importance of</w:t>
      </w:r>
      <w:r w:rsidR="00D26A7F">
        <w:t xml:space="preserve"> </w:t>
      </w:r>
      <w:r w:rsidR="077E6CD1">
        <w:t>identifying</w:t>
      </w:r>
      <w:r w:rsidR="00D26A7F">
        <w:t xml:space="preserve"> </w:t>
      </w:r>
      <w:r w:rsidR="00AC183D">
        <w:t>the</w:t>
      </w:r>
      <w:r w:rsidR="00050F35">
        <w:t xml:space="preserve"> </w:t>
      </w:r>
      <w:r w:rsidR="002C7B2A">
        <w:t>supportive care needs</w:t>
      </w:r>
      <w:r w:rsidR="00C00252">
        <w:t xml:space="preserve"> </w:t>
      </w:r>
      <w:r w:rsidR="00AC183D">
        <w:t>of each patient</w:t>
      </w:r>
      <w:r w:rsidR="00C00252">
        <w:t xml:space="preserve"> </w:t>
      </w:r>
      <w:r w:rsidR="00C7453F">
        <w:t xml:space="preserve">and </w:t>
      </w:r>
      <w:r w:rsidR="548F2A5E">
        <w:t xml:space="preserve">providing </w:t>
      </w:r>
      <w:r w:rsidR="00CB2D1F">
        <w:t xml:space="preserve">support </w:t>
      </w:r>
      <w:r w:rsidR="00241F05">
        <w:t>to meet those needs</w:t>
      </w:r>
      <w:r w:rsidR="0029296B" w:rsidRPr="009373BB">
        <w:rPr>
          <w:rFonts w:cs="Arial"/>
          <w:color w:val="000000"/>
          <w:lang w:eastAsia="en-AU"/>
        </w:rPr>
        <w:t>, including through the use of new virtual models</w:t>
      </w:r>
      <w:r w:rsidR="00241F05" w:rsidRPr="0029296B">
        <w:rPr>
          <w:rFonts w:cs="Arial"/>
        </w:rPr>
        <w:t>.</w:t>
      </w:r>
    </w:p>
    <w:p w14:paraId="3C11168C" w14:textId="77777777" w:rsidR="00533777" w:rsidRDefault="00533777">
      <w:pPr>
        <w:spacing w:after="0" w:line="240" w:lineRule="auto"/>
        <w:rPr>
          <w:rFonts w:ascii="Arial" w:eastAsia="Times" w:hAnsi="Arial" w:cs="Arial"/>
        </w:rPr>
      </w:pPr>
      <w:r>
        <w:rPr>
          <w:rFonts w:cs="Arial"/>
        </w:rPr>
        <w:br w:type="page"/>
      </w:r>
    </w:p>
    <w:p w14:paraId="3430505B" w14:textId="1882ABF8" w:rsidR="002059D9" w:rsidRDefault="000D480B" w:rsidP="00404983">
      <w:pPr>
        <w:pStyle w:val="Heading3numberedDHHS"/>
      </w:pPr>
      <w:r>
        <w:lastRenderedPageBreak/>
        <w:t xml:space="preserve">4.1 </w:t>
      </w:r>
      <w:r w:rsidR="00404983">
        <w:tab/>
      </w:r>
      <w:r w:rsidR="002059D9" w:rsidRPr="00021286">
        <w:t xml:space="preserve">Improve access to supportive care </w:t>
      </w:r>
      <w:r w:rsidR="008968CA">
        <w:t>and</w:t>
      </w:r>
      <w:r w:rsidR="00667884">
        <w:t xml:space="preserve"> help people manage some aspects of their own care</w:t>
      </w:r>
    </w:p>
    <w:p w14:paraId="69B09A5D" w14:textId="7F025CE1" w:rsidR="00685DB4" w:rsidRDefault="00F20CA2" w:rsidP="0022164E">
      <w:pPr>
        <w:pStyle w:val="DHHSbody"/>
      </w:pPr>
      <w:r w:rsidRPr="00FF5DC8">
        <w:t xml:space="preserve">Finding the right support when </w:t>
      </w:r>
      <w:r w:rsidR="00021245" w:rsidRPr="00FF5DC8">
        <w:t>needed most is important to the overall wellbeing of people affected by cancer</w:t>
      </w:r>
      <w:r w:rsidR="00685DB4">
        <w:t>. Th</w:t>
      </w:r>
      <w:r w:rsidR="0031590E">
        <w:t>i</w:t>
      </w:r>
      <w:r w:rsidR="00685DB4">
        <w:t xml:space="preserve">s is </w:t>
      </w:r>
      <w:r w:rsidR="0031590E">
        <w:t>the case</w:t>
      </w:r>
      <w:r w:rsidR="00021245" w:rsidRPr="00FF5DC8">
        <w:t xml:space="preserve"> as they manage the news of a diagnosis, </w:t>
      </w:r>
      <w:r w:rsidR="00685DB4">
        <w:t xml:space="preserve">throughout </w:t>
      </w:r>
      <w:r w:rsidR="00021245" w:rsidRPr="00FF5DC8">
        <w:t>treatment and</w:t>
      </w:r>
      <w:r w:rsidR="00685DB4">
        <w:t xml:space="preserve"> </w:t>
      </w:r>
      <w:r w:rsidR="00B907E3">
        <w:t>living with or</w:t>
      </w:r>
      <w:r w:rsidR="00021245" w:rsidRPr="00FF5DC8">
        <w:t xml:space="preserve"> after cancer. </w:t>
      </w:r>
      <w:r w:rsidR="00A723C9" w:rsidRPr="004B7CD5">
        <w:t xml:space="preserve">Through the process of </w:t>
      </w:r>
      <w:r w:rsidR="00A723C9">
        <w:t xml:space="preserve">supportive care </w:t>
      </w:r>
      <w:r w:rsidR="00A723C9" w:rsidRPr="004B7CD5">
        <w:t xml:space="preserve">screening, health professionals </w:t>
      </w:r>
      <w:r w:rsidR="005E49DE">
        <w:t>can</w:t>
      </w:r>
      <w:r w:rsidR="00A723C9" w:rsidRPr="004B7CD5">
        <w:t xml:space="preserve"> identify and prioritise the supportive care needs of their patients</w:t>
      </w:r>
      <w:r w:rsidR="00685DB4">
        <w:t>. They can then</w:t>
      </w:r>
      <w:r w:rsidR="00A723C9" w:rsidRPr="004B7CD5">
        <w:t xml:space="preserve"> </w:t>
      </w:r>
      <w:r w:rsidR="00685DB4">
        <w:t xml:space="preserve">progress </w:t>
      </w:r>
      <w:r w:rsidR="00A723C9" w:rsidRPr="004B7CD5">
        <w:t xml:space="preserve">appropriate </w:t>
      </w:r>
      <w:r w:rsidR="0031590E" w:rsidRPr="006103AD">
        <w:t>treatments</w:t>
      </w:r>
      <w:r w:rsidR="0031590E">
        <w:t xml:space="preserve"> </w:t>
      </w:r>
      <w:r w:rsidR="005E49DE">
        <w:t>or referrals</w:t>
      </w:r>
      <w:r w:rsidR="00A723C9" w:rsidRPr="004B7CD5">
        <w:t xml:space="preserve"> to address these needs. </w:t>
      </w:r>
      <w:r w:rsidR="00021245" w:rsidRPr="00FF5DC8">
        <w:t xml:space="preserve">A wide range of services exist to support people affected by cancer </w:t>
      </w:r>
      <w:r w:rsidR="00A01A20" w:rsidRPr="00FF5DC8">
        <w:t>across sectors including</w:t>
      </w:r>
      <w:r w:rsidR="00685DB4">
        <w:t>:</w:t>
      </w:r>
      <w:r w:rsidR="00021245" w:rsidRPr="00FF5DC8">
        <w:t xml:space="preserve"> </w:t>
      </w:r>
    </w:p>
    <w:p w14:paraId="20EE062C" w14:textId="77777777" w:rsidR="00685DB4" w:rsidRDefault="00021245" w:rsidP="00685DB4">
      <w:pPr>
        <w:pStyle w:val="DHHSbullet1"/>
      </w:pPr>
      <w:r>
        <w:t>treatment centres</w:t>
      </w:r>
    </w:p>
    <w:p w14:paraId="3528053A" w14:textId="64C50ACD" w:rsidR="00685DB4" w:rsidRDefault="00A01A20" w:rsidP="00685DB4">
      <w:pPr>
        <w:pStyle w:val="DHHSbullet1"/>
      </w:pPr>
      <w:r>
        <w:t>primary care</w:t>
      </w:r>
    </w:p>
    <w:p w14:paraId="12D9A43E" w14:textId="763C3FFF" w:rsidR="00685DB4" w:rsidRDefault="00A01A20" w:rsidP="00685DB4">
      <w:pPr>
        <w:pStyle w:val="DHHSbullet1"/>
      </w:pPr>
      <w:r>
        <w:t>allied health</w:t>
      </w:r>
    </w:p>
    <w:p w14:paraId="6BD3DE85" w14:textId="00701E90" w:rsidR="00685DB4" w:rsidRDefault="00021245" w:rsidP="00685DB4">
      <w:pPr>
        <w:pStyle w:val="DHHSbullet1"/>
      </w:pPr>
      <w:r>
        <w:t>community-based support</w:t>
      </w:r>
    </w:p>
    <w:p w14:paraId="0D549EF7" w14:textId="77777777" w:rsidR="00685DB4" w:rsidRDefault="00A550FC" w:rsidP="00685DB4">
      <w:pPr>
        <w:pStyle w:val="DHHSbullet1"/>
      </w:pPr>
      <w:r>
        <w:t>not-for-profit organisations</w:t>
      </w:r>
    </w:p>
    <w:p w14:paraId="32DCA61B" w14:textId="791750D1" w:rsidR="00685DB4" w:rsidRDefault="00021245" w:rsidP="005D44BC">
      <w:pPr>
        <w:pStyle w:val="DHHSbullet1"/>
      </w:pPr>
      <w:r>
        <w:t>cancer foundations</w:t>
      </w:r>
    </w:p>
    <w:p w14:paraId="59698BDF" w14:textId="371EC79D" w:rsidR="00057180" w:rsidRDefault="00021245" w:rsidP="005D44BC">
      <w:pPr>
        <w:pStyle w:val="DHHSbullet1lastline"/>
      </w:pPr>
      <w:r w:rsidRPr="00FF5DC8">
        <w:t xml:space="preserve">community </w:t>
      </w:r>
      <w:r w:rsidR="00A01A20" w:rsidRPr="00FF5DC8">
        <w:t>health</w:t>
      </w:r>
      <w:r w:rsidRPr="00FF5DC8">
        <w:t>.</w:t>
      </w:r>
      <w:r w:rsidR="00FF5DC8" w:rsidRPr="00FF5DC8">
        <w:t xml:space="preserve"> </w:t>
      </w:r>
    </w:p>
    <w:p w14:paraId="153BAFE8" w14:textId="6A886734" w:rsidR="0023690F" w:rsidRDefault="0023690F" w:rsidP="0022164E">
      <w:pPr>
        <w:pStyle w:val="DHHSbody"/>
      </w:pPr>
      <w:r w:rsidRPr="00430010">
        <w:t xml:space="preserve">To improve the supportive care outcomes for </w:t>
      </w:r>
      <w:r>
        <w:t>Victorians</w:t>
      </w:r>
      <w:r w:rsidRPr="00430010">
        <w:t xml:space="preserve"> affected by cancer, </w:t>
      </w:r>
      <w:r w:rsidR="00BB15D6">
        <w:t xml:space="preserve">strategies </w:t>
      </w:r>
      <w:r w:rsidR="00667884">
        <w:t>must</w:t>
      </w:r>
      <w:r w:rsidRPr="00430010">
        <w:t xml:space="preserve"> ensure resources are </w:t>
      </w:r>
      <w:r w:rsidR="00C4200D">
        <w:t>used</w:t>
      </w:r>
      <w:r w:rsidR="00C4200D" w:rsidRPr="00430010">
        <w:t xml:space="preserve"> </w:t>
      </w:r>
      <w:r w:rsidR="0031590E">
        <w:t>in the right way</w:t>
      </w:r>
      <w:r w:rsidR="00C4200D">
        <w:t>. They must ensure</w:t>
      </w:r>
      <w:r w:rsidRPr="00430010">
        <w:t xml:space="preserve"> equity in </w:t>
      </w:r>
      <w:r w:rsidR="00C4200D">
        <w:t xml:space="preserve">how </w:t>
      </w:r>
      <w:r w:rsidRPr="00430010">
        <w:t xml:space="preserve">supportive care services </w:t>
      </w:r>
      <w:r w:rsidR="00C4200D">
        <w:t xml:space="preserve">are provided </w:t>
      </w:r>
      <w:r w:rsidRPr="00430010">
        <w:t>to those affected by cancer.</w:t>
      </w:r>
    </w:p>
    <w:p w14:paraId="0A4001F4" w14:textId="53A22AC7" w:rsidR="00723718" w:rsidRPr="002E6899" w:rsidRDefault="00723718" w:rsidP="00723718">
      <w:pPr>
        <w:pStyle w:val="DHHSbody"/>
      </w:pPr>
      <w:r w:rsidRPr="002E6899">
        <w:t xml:space="preserve">To reduce the financial burden </w:t>
      </w:r>
      <w:r w:rsidR="00880210" w:rsidRPr="002E6899">
        <w:t>related</w:t>
      </w:r>
      <w:r w:rsidRPr="002E6899">
        <w:t xml:space="preserve"> </w:t>
      </w:r>
      <w:r w:rsidR="00880210">
        <w:t>to</w:t>
      </w:r>
      <w:r w:rsidR="00880210" w:rsidRPr="002E6899">
        <w:t xml:space="preserve"> </w:t>
      </w:r>
      <w:r w:rsidRPr="002E6899">
        <w:t xml:space="preserve">cancer, people should receive all the information they need to make informed decisions </w:t>
      </w:r>
      <w:r w:rsidR="00667884">
        <w:t>about</w:t>
      </w:r>
      <w:r w:rsidR="00667884" w:rsidRPr="002E6899">
        <w:t xml:space="preserve"> </w:t>
      </w:r>
      <w:r w:rsidRPr="002E6899">
        <w:t xml:space="preserve">their diagnosis and treatment including the costs involved. </w:t>
      </w:r>
    </w:p>
    <w:p w14:paraId="721DDFE6" w14:textId="734B0608" w:rsidR="002E6899" w:rsidRDefault="00844CA6" w:rsidP="00A663DF">
      <w:pPr>
        <w:pStyle w:val="DHHSbodybeforetextbox"/>
      </w:pPr>
      <w:r w:rsidRPr="00DA161A">
        <w:t xml:space="preserve">Ensuring that individuals and communities can access, understand and use information and services to make decisions about </w:t>
      </w:r>
      <w:r w:rsidR="00DA161A" w:rsidRPr="00DA161A">
        <w:t xml:space="preserve">their health and care </w:t>
      </w:r>
      <w:r w:rsidRPr="00DA161A">
        <w:t>will enhance their ability to self-manage.</w:t>
      </w:r>
      <w:r w:rsidR="00C9553E" w:rsidRPr="002E6899">
        <w:t xml:space="preserve"> </w:t>
      </w:r>
      <w:r w:rsidR="00723718" w:rsidRPr="00B14A01">
        <w:t>Health</w:t>
      </w:r>
      <w:r w:rsidR="00723718">
        <w:t xml:space="preserve"> </w:t>
      </w:r>
      <w:r w:rsidR="00723718" w:rsidRPr="00B14A01">
        <w:t xml:space="preserve">professionals </w:t>
      </w:r>
      <w:r w:rsidR="00880210">
        <w:t>must</w:t>
      </w:r>
      <w:r w:rsidR="00723718" w:rsidRPr="00B14A01">
        <w:t xml:space="preserve"> enabl</w:t>
      </w:r>
      <w:r w:rsidR="00880210">
        <w:t>e</w:t>
      </w:r>
      <w:r w:rsidR="00723718" w:rsidRPr="00B14A01">
        <w:t xml:space="preserve"> patients to make informed choices according to their preferences, needs and values.</w:t>
      </w:r>
      <w:r w:rsidR="00723718">
        <w:t xml:space="preserve"> </w:t>
      </w:r>
      <w:r w:rsidR="002E6899" w:rsidRPr="00B14A01">
        <w:t xml:space="preserve">An informed patient </w:t>
      </w:r>
      <w:r w:rsidR="002E6899">
        <w:t>has</w:t>
      </w:r>
      <w:r w:rsidR="002E6899" w:rsidRPr="00B14A01">
        <w:t xml:space="preserve"> </w:t>
      </w:r>
      <w:r w:rsidR="0031590E">
        <w:t>more</w:t>
      </w:r>
      <w:r w:rsidR="0031590E" w:rsidRPr="00B14A01">
        <w:t xml:space="preserve"> </w:t>
      </w:r>
      <w:r w:rsidR="002E6899" w:rsidRPr="00B14A01">
        <w:t>confidence and competence to manage their cancer journey.</w:t>
      </w:r>
      <w:r w:rsidR="002E6899" w:rsidRPr="002E6899">
        <w:t xml:space="preserv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045864" w:rsidRPr="006233D4" w14:paraId="011D749A" w14:textId="77777777" w:rsidTr="00A53954">
        <w:trPr>
          <w:cantSplit/>
          <w:tblHeader/>
        </w:trPr>
        <w:tc>
          <w:tcPr>
            <w:tcW w:w="9268" w:type="dxa"/>
          </w:tcPr>
          <w:p w14:paraId="2EA167F2" w14:textId="77777777" w:rsidR="00045864" w:rsidRPr="006233D4" w:rsidRDefault="00045864" w:rsidP="0085391F">
            <w:pPr>
              <w:pStyle w:val="DHHSheadlingactivitytextbox"/>
            </w:pPr>
            <w:r>
              <w:t>Activity in the next four years will:</w:t>
            </w:r>
          </w:p>
        </w:tc>
      </w:tr>
      <w:tr w:rsidR="00045864" w:rsidRPr="00916F18" w14:paraId="06CC1939" w14:textId="77777777" w:rsidTr="00045864">
        <w:trPr>
          <w:trHeight w:val="1586"/>
        </w:trPr>
        <w:tc>
          <w:tcPr>
            <w:tcW w:w="9268" w:type="dxa"/>
          </w:tcPr>
          <w:p w14:paraId="7266E8AA" w14:textId="77777777" w:rsidR="00045864" w:rsidRDefault="00045864" w:rsidP="00045864">
            <w:pPr>
              <w:pStyle w:val="DHHSbullet1activitybox"/>
            </w:pPr>
            <w:r>
              <w:t xml:space="preserve">integrate </w:t>
            </w:r>
            <w:proofErr w:type="spellStart"/>
            <w:r>
              <w:t>WeCan</w:t>
            </w:r>
            <w:proofErr w:type="spellEnd"/>
            <w:r>
              <w:t xml:space="preserve"> supportive care resources into the routine models of care for acute and primary health settings and non-government organisations</w:t>
            </w:r>
          </w:p>
          <w:p w14:paraId="70F8A9FB" w14:textId="77777777" w:rsidR="00045864" w:rsidRDefault="00045864" w:rsidP="00045864">
            <w:pPr>
              <w:pStyle w:val="DHHSbullet1activitybox"/>
            </w:pPr>
            <w:r>
              <w:t>develop and pilot quality criteria for supportive care to enable measurement of practice</w:t>
            </w:r>
          </w:p>
          <w:p w14:paraId="3A7A744A" w14:textId="63BA268C" w:rsidR="00045864" w:rsidRPr="00916F18" w:rsidRDefault="00045864" w:rsidP="00045864">
            <w:pPr>
              <w:pStyle w:val="DHHSbullet1activitybox"/>
            </w:pPr>
            <w:r>
              <w:t>refresh workforce skills and competency in supportive care approaches including communication skills, motivational interviewing and telemedicine.</w:t>
            </w:r>
          </w:p>
        </w:tc>
      </w:tr>
    </w:tbl>
    <w:p w14:paraId="20335FE9" w14:textId="643488BF" w:rsidR="00CB29F8" w:rsidRDefault="00CB29F8" w:rsidP="00045864">
      <w:pPr>
        <w:pStyle w:val="DHHSbody"/>
      </w:pPr>
    </w:p>
    <w:p w14:paraId="4E6EE173" w14:textId="77777777" w:rsidR="00CB29F8" w:rsidRDefault="00CB29F8">
      <w:pPr>
        <w:spacing w:after="0" w:line="240" w:lineRule="auto"/>
        <w:rPr>
          <w:rFonts w:ascii="Arial" w:eastAsia="Times" w:hAnsi="Arial"/>
        </w:rPr>
      </w:pPr>
      <w:r>
        <w:br w:type="page"/>
      </w:r>
    </w:p>
    <w:p w14:paraId="1756D114" w14:textId="110C0B21" w:rsidR="007E424D" w:rsidRPr="005D44BC" w:rsidRDefault="00DE62D3" w:rsidP="00045864">
      <w:pPr>
        <w:pStyle w:val="DHHSheadingtextbox"/>
      </w:pPr>
      <w:r>
        <w:lastRenderedPageBreak/>
        <w:t>S</w:t>
      </w:r>
      <w:r w:rsidR="007E424D" w:rsidRPr="00260B27">
        <w:t>upportive care </w:t>
      </w:r>
      <w:r>
        <w:t>resources</w:t>
      </w:r>
    </w:p>
    <w:p w14:paraId="4C4D2ECE" w14:textId="1C525A91" w:rsidR="00880210" w:rsidRDefault="007E424D" w:rsidP="00361018">
      <w:pPr>
        <w:pStyle w:val="DHHSbodytextbox"/>
        <w:rPr>
          <w:rFonts w:cs="Arial"/>
        </w:rPr>
      </w:pPr>
      <w:r>
        <w:rPr>
          <w:rFonts w:cs="Arial"/>
        </w:rPr>
        <w:t>The </w:t>
      </w:r>
      <w:proofErr w:type="spellStart"/>
      <w:r>
        <w:t>WeCan</w:t>
      </w:r>
      <w:proofErr w:type="spellEnd"/>
      <w:r w:rsidRPr="00361018">
        <w:t xml:space="preserve"> resource </w:t>
      </w:r>
      <w:r w:rsidR="002157AF" w:rsidRPr="00361018">
        <w:t>arose from</w:t>
      </w:r>
      <w:r w:rsidRPr="00361018">
        <w:t xml:space="preserve"> a </w:t>
      </w:r>
      <w:proofErr w:type="spellStart"/>
      <w:r>
        <w:t>statewide</w:t>
      </w:r>
      <w:proofErr w:type="spellEnd"/>
      <w:r>
        <w:rPr>
          <w:rFonts w:cs="Arial"/>
        </w:rPr>
        <w:t> project to refresh resources and approaches to deliver</w:t>
      </w:r>
      <w:r w:rsidR="00880210">
        <w:rPr>
          <w:rFonts w:cs="Arial"/>
        </w:rPr>
        <w:t>ing</w:t>
      </w:r>
      <w:r>
        <w:rPr>
          <w:rFonts w:cs="Arial"/>
        </w:rPr>
        <w:t xml:space="preserve"> supportive </w:t>
      </w:r>
      <w:r w:rsidR="00880210">
        <w:rPr>
          <w:rFonts w:cs="Arial"/>
        </w:rPr>
        <w:t xml:space="preserve">cancer </w:t>
      </w:r>
      <w:r>
        <w:rPr>
          <w:rFonts w:cs="Arial"/>
        </w:rPr>
        <w:t>care. </w:t>
      </w:r>
      <w:proofErr w:type="spellStart"/>
      <w:r w:rsidR="00880210">
        <w:rPr>
          <w:rFonts w:cs="Arial"/>
        </w:rPr>
        <w:t>WeCan</w:t>
      </w:r>
      <w:proofErr w:type="spellEnd"/>
      <w:r w:rsidR="00880210">
        <w:rPr>
          <w:rFonts w:cs="Arial"/>
        </w:rPr>
        <w:t xml:space="preserve"> resources can help people find the information, resources and support services they may need </w:t>
      </w:r>
      <w:r w:rsidR="0031590E">
        <w:t>after</w:t>
      </w:r>
      <w:r w:rsidR="00880210">
        <w:rPr>
          <w:rFonts w:cs="Arial"/>
        </w:rPr>
        <w:t xml:space="preserve"> a diagnosis of cancer.  Resources include:</w:t>
      </w:r>
    </w:p>
    <w:p w14:paraId="7DCD6613" w14:textId="0C2BB19F" w:rsidR="00880210" w:rsidRDefault="00880210" w:rsidP="00A60F19">
      <w:pPr>
        <w:pStyle w:val="DHHSbullet1textbox"/>
      </w:pPr>
      <w:r w:rsidRPr="12EA7B3A">
        <w:t>an</w:t>
      </w:r>
      <w:r w:rsidR="007E424D" w:rsidRPr="12EA7B3A">
        <w:t> </w:t>
      </w:r>
      <w:hyperlink r:id="rId40">
        <w:r w:rsidR="007E424D" w:rsidRPr="12EA7B3A">
          <w:rPr>
            <w:rStyle w:val="Hyperlink"/>
            <w:rFonts w:cs="Arial"/>
          </w:rPr>
          <w:t>online navigation portal </w:t>
        </w:r>
      </w:hyperlink>
      <w:r w:rsidRPr="12EA7B3A">
        <w:t>&lt;https://wecan.org.au/&gt;</w:t>
      </w:r>
    </w:p>
    <w:p w14:paraId="4DA7739F" w14:textId="77777777" w:rsidR="00880210" w:rsidRDefault="007E424D" w:rsidP="00A60F19">
      <w:pPr>
        <w:pStyle w:val="DHHSbullet1textbox"/>
      </w:pPr>
      <w:r w:rsidRPr="12EA7B3A">
        <w:t>learning modules</w:t>
      </w:r>
    </w:p>
    <w:p w14:paraId="270E34B1" w14:textId="4299773F" w:rsidR="00880210" w:rsidRDefault="007E424D" w:rsidP="00A60F19">
      <w:pPr>
        <w:pStyle w:val="DHHSbullet1textbox"/>
      </w:pPr>
      <w:r w:rsidRPr="12EA7B3A">
        <w:t>videos</w:t>
      </w:r>
    </w:p>
    <w:p w14:paraId="0E5FC625" w14:textId="77777777" w:rsidR="00880210" w:rsidRDefault="007E424D" w:rsidP="00A60F19">
      <w:pPr>
        <w:pStyle w:val="DHHSbullet1textbox"/>
      </w:pPr>
      <w:r w:rsidRPr="12EA7B3A">
        <w:t>social media pages</w:t>
      </w:r>
    </w:p>
    <w:p w14:paraId="1E195533" w14:textId="6A226B2C" w:rsidR="007E424D" w:rsidRDefault="007E424D" w:rsidP="00A60F19">
      <w:pPr>
        <w:pStyle w:val="DHHSbullet1textboxlastline"/>
      </w:pPr>
      <w:r>
        <w:t>promotional materials</w:t>
      </w:r>
      <w:r w:rsidR="00880210">
        <w:t>.</w:t>
      </w:r>
      <w:r>
        <w:t xml:space="preserve"> </w:t>
      </w:r>
    </w:p>
    <w:p w14:paraId="43DE846C" w14:textId="679F7742" w:rsidR="003717C5" w:rsidRPr="005D44BC" w:rsidRDefault="003717C5" w:rsidP="00361018">
      <w:pPr>
        <w:pStyle w:val="DHHSbodytextbox"/>
      </w:pPr>
      <w:proofErr w:type="spellStart"/>
      <w:r w:rsidRPr="003717C5">
        <w:rPr>
          <w:rFonts w:cs="Arial"/>
        </w:rPr>
        <w:t>WeCan</w:t>
      </w:r>
      <w:proofErr w:type="spellEnd"/>
      <w:r w:rsidRPr="003717C5">
        <w:rPr>
          <w:rFonts w:cs="Arial"/>
        </w:rPr>
        <w:t xml:space="preserve"> offers health professionals a </w:t>
      </w:r>
      <w:r w:rsidR="0031590E" w:rsidRPr="009F48B2">
        <w:t>vital</w:t>
      </w:r>
      <w:r w:rsidRPr="003717C5">
        <w:rPr>
          <w:rFonts w:cs="Arial"/>
        </w:rPr>
        <w:t xml:space="preserve"> resource to navigate patients and families to </w:t>
      </w:r>
      <w:r w:rsidR="0031590E">
        <w:rPr>
          <w:rFonts w:cs="Arial"/>
        </w:rPr>
        <w:t>well-regarded</w:t>
      </w:r>
      <w:r w:rsidRPr="003717C5">
        <w:rPr>
          <w:rFonts w:cs="Arial"/>
        </w:rPr>
        <w:t>, evidence-informed information, resources and support services</w:t>
      </w:r>
      <w:r w:rsidR="00880210">
        <w:rPr>
          <w:rFonts w:cs="Arial"/>
        </w:rPr>
        <w:t>. These can be accessed</w:t>
      </w:r>
      <w:r w:rsidRPr="003717C5">
        <w:rPr>
          <w:rFonts w:cs="Arial"/>
        </w:rPr>
        <w:t xml:space="preserve"> no matter where they work or where </w:t>
      </w:r>
      <w:r w:rsidRPr="005D44BC">
        <w:t>their patients live.</w:t>
      </w:r>
    </w:p>
    <w:p w14:paraId="4CE64165" w14:textId="331075A6" w:rsidR="007E424D" w:rsidRDefault="008960D3" w:rsidP="000D39F1">
      <w:pPr>
        <w:pStyle w:val="DHHSbodytextbox"/>
        <w:rPr>
          <w:rFonts w:ascii="Segoe UI" w:hAnsi="Segoe UI"/>
          <w:sz w:val="18"/>
          <w:szCs w:val="18"/>
        </w:rPr>
      </w:pPr>
      <w:r>
        <w:rPr>
          <w:noProof/>
        </w:rPr>
        <w:drawing>
          <wp:inline distT="0" distB="0" distL="0" distR="0" wp14:anchorId="43A032DD" wp14:editId="2A996CB8">
            <wp:extent cx="2080260" cy="975360"/>
            <wp:effectExtent l="0" t="0" r="0" b="0"/>
            <wp:docPr id="1596049565" name="Picture 1" descr="We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49565" name="Picture 1" descr="WeCan logo"/>
                    <pic:cNvPicPr/>
                  </pic:nvPicPr>
                  <pic:blipFill>
                    <a:blip r:embed="rId41" cstate="print">
                      <a:extLst>
                        <a:ext uri="{28A0092B-C50C-407E-A947-70E740481C1C}">
                          <a14:useLocalDpi xmlns:a14="http://schemas.microsoft.com/office/drawing/2010/main"/>
                        </a:ext>
                      </a:extLst>
                    </a:blip>
                    <a:stretch>
                      <a:fillRect/>
                    </a:stretch>
                  </pic:blipFill>
                  <pic:spPr>
                    <a:xfrm>
                      <a:off x="0" y="0"/>
                      <a:ext cx="2080260" cy="975360"/>
                    </a:xfrm>
                    <a:prstGeom prst="rect">
                      <a:avLst/>
                    </a:prstGeom>
                  </pic:spPr>
                </pic:pic>
              </a:graphicData>
            </a:graphic>
          </wp:inline>
        </w:drawing>
      </w:r>
      <w:r w:rsidR="007E424D" w:rsidRPr="1CBE284A">
        <w:rPr>
          <w:rFonts w:ascii="Cambria" w:hAnsi="Cambria" w:cs="Segoe UI"/>
          <w:sz w:val="22"/>
          <w:szCs w:val="22"/>
        </w:rPr>
        <w:t> </w:t>
      </w:r>
    </w:p>
    <w:p w14:paraId="41F593FF" w14:textId="77777777" w:rsidR="003265E0" w:rsidRDefault="003265E0">
      <w:pPr>
        <w:spacing w:after="0" w:line="240" w:lineRule="auto"/>
        <w:rPr>
          <w:rFonts w:ascii="Arial" w:eastAsia="MS Gothic" w:hAnsi="Arial"/>
          <w:b/>
          <w:bCs/>
          <w:sz w:val="24"/>
          <w:szCs w:val="26"/>
        </w:rPr>
      </w:pPr>
      <w:r>
        <w:br w:type="page"/>
      </w:r>
    </w:p>
    <w:p w14:paraId="1AD3C4F8" w14:textId="680BFBE5" w:rsidR="00752F22" w:rsidRPr="004B7CD5" w:rsidRDefault="000D480B" w:rsidP="00404983">
      <w:pPr>
        <w:pStyle w:val="Heading3numberedDHHS"/>
      </w:pPr>
      <w:r>
        <w:lastRenderedPageBreak/>
        <w:t xml:space="preserve">4.2 </w:t>
      </w:r>
      <w:r w:rsidR="00404983">
        <w:tab/>
      </w:r>
      <w:r w:rsidR="00752F22" w:rsidRPr="004B7CD5">
        <w:t xml:space="preserve">Implement the </w:t>
      </w:r>
      <w:r w:rsidR="00752F22" w:rsidRPr="00457349">
        <w:rPr>
          <w:rStyle w:val="Emphasis"/>
        </w:rPr>
        <w:t>Victorian carer strategy 2018</w:t>
      </w:r>
      <w:r w:rsidR="00E551AC" w:rsidRPr="00457349">
        <w:rPr>
          <w:rStyle w:val="Emphasis"/>
        </w:rPr>
        <w:t>–2</w:t>
      </w:r>
      <w:r w:rsidR="00752F22" w:rsidRPr="00457349">
        <w:rPr>
          <w:rStyle w:val="Emphasis"/>
        </w:rPr>
        <w:t>022</w:t>
      </w:r>
      <w:r w:rsidR="00752F22" w:rsidRPr="004B7CD5">
        <w:t xml:space="preserve"> to recognise and support the important role of carers</w:t>
      </w:r>
    </w:p>
    <w:p w14:paraId="131BEF29" w14:textId="795FE290" w:rsidR="00880210" w:rsidRDefault="00C72C0A" w:rsidP="0022164E">
      <w:pPr>
        <w:pStyle w:val="DHHSbody"/>
      </w:pPr>
      <w:r>
        <w:t xml:space="preserve">Carers play an integral role in the cancer care team. </w:t>
      </w:r>
      <w:r w:rsidR="00287591">
        <w:t>The care</w:t>
      </w:r>
      <w:r w:rsidR="0093003B">
        <w:t>r</w:t>
      </w:r>
      <w:r w:rsidR="00287591">
        <w:t xml:space="preserve"> </w:t>
      </w:r>
      <w:r w:rsidR="0093003B">
        <w:t xml:space="preserve">role can be hugely rewarding and meaningful for the carer, but it can also be challenging. </w:t>
      </w:r>
      <w:r w:rsidR="00D94A5C" w:rsidRPr="00D94A5C">
        <w:t>Carers often face stressors and challenges including</w:t>
      </w:r>
      <w:r w:rsidR="00880210">
        <w:t>:</w:t>
      </w:r>
      <w:r w:rsidR="00D94A5C" w:rsidRPr="00D94A5C">
        <w:t xml:space="preserve"> </w:t>
      </w:r>
    </w:p>
    <w:p w14:paraId="0305F725" w14:textId="77777777" w:rsidR="00880210" w:rsidRDefault="00880210" w:rsidP="00880210">
      <w:pPr>
        <w:pStyle w:val="DHHSbullet1"/>
      </w:pPr>
      <w:r>
        <w:t>a</w:t>
      </w:r>
      <w:r w:rsidR="00D94A5C">
        <w:t xml:space="preserve"> lack of training</w:t>
      </w:r>
    </w:p>
    <w:p w14:paraId="155E5384" w14:textId="6158E407" w:rsidR="00880210" w:rsidRDefault="00943414" w:rsidP="00880210">
      <w:pPr>
        <w:pStyle w:val="DHHSbullet1"/>
      </w:pPr>
      <w:r>
        <w:t>disjointed</w:t>
      </w:r>
      <w:r w:rsidR="00D94A5C">
        <w:t xml:space="preserve"> care</w:t>
      </w:r>
    </w:p>
    <w:p w14:paraId="58999DFD" w14:textId="2A30D835" w:rsidR="00880210" w:rsidRDefault="00D94A5C" w:rsidP="005D44BC">
      <w:pPr>
        <w:pStyle w:val="DHHSbullet1"/>
      </w:pPr>
      <w:r>
        <w:t xml:space="preserve">not feeling valued and included in the care team </w:t>
      </w:r>
    </w:p>
    <w:p w14:paraId="21E9753C" w14:textId="77777777" w:rsidR="00880210" w:rsidRDefault="00D94A5C" w:rsidP="005D44BC">
      <w:pPr>
        <w:pStyle w:val="DHHSbullet1lastline"/>
      </w:pPr>
      <w:r w:rsidRPr="00D94A5C">
        <w:t>economic and</w:t>
      </w:r>
      <w:r w:rsidR="00391ACB">
        <w:t xml:space="preserve"> personal</w:t>
      </w:r>
      <w:r w:rsidRPr="00D94A5C">
        <w:t xml:space="preserve"> health</w:t>
      </w:r>
      <w:r w:rsidR="00391ACB">
        <w:t xml:space="preserve"> issues.</w:t>
      </w:r>
      <w:r w:rsidR="00020629">
        <w:t xml:space="preserve"> </w:t>
      </w:r>
    </w:p>
    <w:p w14:paraId="40046FAA" w14:textId="728E1F94" w:rsidR="00D94A5C" w:rsidRPr="00D94A5C" w:rsidRDefault="00020629" w:rsidP="0022164E">
      <w:pPr>
        <w:pStyle w:val="DHHSbody"/>
      </w:pPr>
      <w:r>
        <w:t>Carers do not all have the same needs, and supports need to be tailored.</w:t>
      </w:r>
      <w:r w:rsidR="00E97716">
        <w:t xml:space="preserve"> </w:t>
      </w:r>
      <w:r>
        <w:t xml:space="preserve">For example, carers of </w:t>
      </w:r>
      <w:r w:rsidR="00880210">
        <w:t>a</w:t>
      </w:r>
      <w:r>
        <w:t xml:space="preserve">dolescents and </w:t>
      </w:r>
      <w:r w:rsidR="00880210">
        <w:t>y</w:t>
      </w:r>
      <w:r>
        <w:t xml:space="preserve">oung </w:t>
      </w:r>
      <w:r w:rsidR="00880210">
        <w:t>a</w:t>
      </w:r>
      <w:r>
        <w:t xml:space="preserve">dults with cancer have specific needs. </w:t>
      </w:r>
      <w:r w:rsidR="00C916C8" w:rsidRPr="009373BB">
        <w:rPr>
          <w:rFonts w:cs="Arial"/>
          <w:color w:val="000000"/>
          <w:lang w:eastAsia="en-AU"/>
        </w:rPr>
        <w:t>Also, there may be expectations of care by family and community for Aboriginal and culturally diverse people.</w:t>
      </w:r>
    </w:p>
    <w:p w14:paraId="367B6484" w14:textId="1592035A" w:rsidR="002E449A" w:rsidRDefault="0093003B" w:rsidP="0022164E">
      <w:pPr>
        <w:pStyle w:val="DHHSbody"/>
      </w:pPr>
      <w:r>
        <w:t xml:space="preserve">It can be difficult to make sure carers get access to the </w:t>
      </w:r>
      <w:r w:rsidR="00880210">
        <w:t>help</w:t>
      </w:r>
      <w:r>
        <w:t xml:space="preserve"> they need to look after themselves and </w:t>
      </w:r>
      <w:r w:rsidR="00880210">
        <w:t>feel</w:t>
      </w:r>
      <w:r>
        <w:t xml:space="preserve"> supported.</w:t>
      </w:r>
      <w:r w:rsidR="001D4204">
        <w:t xml:space="preserve"> </w:t>
      </w:r>
      <w:r w:rsidR="00C72C0A">
        <w:t xml:space="preserve">The Victorian Government is committed to </w:t>
      </w:r>
      <w:r w:rsidR="001E438E">
        <w:t>supporting</w:t>
      </w:r>
      <w:r w:rsidR="00C72C0A">
        <w:t xml:space="preserve"> a wide range of programs and services for Victorian carers</w:t>
      </w:r>
      <w:r w:rsidR="002E449A">
        <w:t>.</w:t>
      </w:r>
      <w:r w:rsidR="00677744">
        <w:t xml:space="preserve"> </w:t>
      </w:r>
    </w:p>
    <w:p w14:paraId="472DFB52" w14:textId="1734C312" w:rsidR="002E449A" w:rsidRDefault="002E449A" w:rsidP="0022164E">
      <w:pPr>
        <w:pStyle w:val="DHHSbody"/>
      </w:pPr>
      <w:r>
        <w:t>T</w:t>
      </w:r>
      <w:r w:rsidR="00677744">
        <w:t xml:space="preserve">hrough the </w:t>
      </w:r>
      <w:r w:rsidR="00677744" w:rsidRPr="00457349">
        <w:rPr>
          <w:rStyle w:val="Emphasis"/>
        </w:rPr>
        <w:t>Victorian carer strategy 2018</w:t>
      </w:r>
      <w:r w:rsidR="00E551AC" w:rsidRPr="00457349">
        <w:rPr>
          <w:rStyle w:val="Emphasis"/>
        </w:rPr>
        <w:t>–2</w:t>
      </w:r>
      <w:r w:rsidR="00677744" w:rsidRPr="00457349">
        <w:rPr>
          <w:rStyle w:val="Emphasis"/>
        </w:rPr>
        <w:t>022</w:t>
      </w:r>
      <w:r>
        <w:t>,</w:t>
      </w:r>
      <w:r w:rsidR="00695AB3">
        <w:t xml:space="preserve"> carers will </w:t>
      </w:r>
      <w:r>
        <w:t>be supported to have</w:t>
      </w:r>
      <w:r w:rsidR="001E438E">
        <w:t>:</w:t>
      </w:r>
      <w:r>
        <w:t xml:space="preserve"> </w:t>
      </w:r>
    </w:p>
    <w:p w14:paraId="49380D86" w14:textId="132D199C" w:rsidR="00752F22" w:rsidRPr="000D480B" w:rsidRDefault="002E449A" w:rsidP="000D480B">
      <w:pPr>
        <w:pStyle w:val="DHHSbullet1"/>
      </w:pPr>
      <w:r>
        <w:t>their health, wellbeing and social needs met</w:t>
      </w:r>
    </w:p>
    <w:p w14:paraId="3FA1A23E" w14:textId="443C22C7" w:rsidR="002E449A" w:rsidRPr="000D480B" w:rsidRDefault="002E449A" w:rsidP="000D480B">
      <w:pPr>
        <w:pStyle w:val="DHHSbullet1"/>
      </w:pPr>
      <w:r>
        <w:t>flexibi</w:t>
      </w:r>
      <w:r w:rsidR="006A554D">
        <w:t>li</w:t>
      </w:r>
      <w:r>
        <w:t>ty in the</w:t>
      </w:r>
      <w:r w:rsidR="001E438E">
        <w:t>ir</w:t>
      </w:r>
      <w:r>
        <w:t xml:space="preserve"> education</w:t>
      </w:r>
      <w:r w:rsidR="001E438E">
        <w:t xml:space="preserve"> and employment</w:t>
      </w:r>
    </w:p>
    <w:p w14:paraId="4A9B492E" w14:textId="520F1378" w:rsidR="002E449A" w:rsidRPr="000D480B" w:rsidRDefault="002E449A" w:rsidP="000D480B">
      <w:pPr>
        <w:pStyle w:val="DHHSbullet1"/>
      </w:pPr>
      <w:r>
        <w:t xml:space="preserve">access to better services and </w:t>
      </w:r>
      <w:r w:rsidR="00381FFD">
        <w:t>support programs</w:t>
      </w:r>
    </w:p>
    <w:p w14:paraId="30088F16" w14:textId="7BBE31FC" w:rsidR="00381FFD" w:rsidRDefault="001E438E" w:rsidP="000D480B">
      <w:pPr>
        <w:pStyle w:val="DHHSbullet1lastline"/>
      </w:pPr>
      <w:r w:rsidRPr="000D480B">
        <w:t>recognition</w:t>
      </w:r>
      <w:r>
        <w:t xml:space="preserve"> and respect for the role they play.</w:t>
      </w:r>
    </w:p>
    <w:p w14:paraId="4A907ED7" w14:textId="245EE655" w:rsidR="003265E0" w:rsidRDefault="003265E0" w:rsidP="003265E0">
      <w:pPr>
        <w:pStyle w:val="DHHSbody"/>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3265E0" w:rsidRPr="006233D4" w14:paraId="34EDC628" w14:textId="77777777" w:rsidTr="00012E9E">
        <w:trPr>
          <w:cantSplit/>
          <w:tblHeader/>
        </w:trPr>
        <w:tc>
          <w:tcPr>
            <w:tcW w:w="9268" w:type="dxa"/>
          </w:tcPr>
          <w:p w14:paraId="1A86801E" w14:textId="77777777" w:rsidR="003265E0" w:rsidRPr="006233D4" w:rsidRDefault="003265E0" w:rsidP="0085391F">
            <w:pPr>
              <w:pStyle w:val="DHHSheadlingactivitytextbox"/>
            </w:pPr>
            <w:r>
              <w:t>Activity in the next four years will:</w:t>
            </w:r>
          </w:p>
        </w:tc>
      </w:tr>
      <w:tr w:rsidR="003265E0" w:rsidRPr="00916F18" w14:paraId="4B05A87D" w14:textId="77777777" w:rsidTr="003265E0">
        <w:trPr>
          <w:trHeight w:val="717"/>
        </w:trPr>
        <w:tc>
          <w:tcPr>
            <w:tcW w:w="9268" w:type="dxa"/>
          </w:tcPr>
          <w:p w14:paraId="7DFF6D01" w14:textId="634C052C" w:rsidR="003265E0" w:rsidRPr="00916F18" w:rsidRDefault="003265E0" w:rsidP="003265E0">
            <w:pPr>
              <w:pStyle w:val="DHHSbullet1activitybox"/>
            </w:pPr>
            <w:r>
              <w:t>conduct region-based programs across Victoria to improve communication with and support for carers.</w:t>
            </w:r>
          </w:p>
        </w:tc>
      </w:tr>
    </w:tbl>
    <w:p w14:paraId="7DA8E42B" w14:textId="6010E200" w:rsidR="00591962" w:rsidRDefault="00591962" w:rsidP="00591C67">
      <w:pPr>
        <w:pStyle w:val="DHHSbody"/>
      </w:pPr>
    </w:p>
    <w:p w14:paraId="689134E5" w14:textId="4434C49E" w:rsidR="000508C6" w:rsidRPr="00F17273" w:rsidRDefault="000508C6" w:rsidP="00E97716">
      <w:pPr>
        <w:pStyle w:val="Heading2"/>
      </w:pPr>
      <w:bookmarkStart w:id="58" w:name="_Toc51167803"/>
      <w:r w:rsidRPr="00F17273">
        <w:t>Support cancer survivors to recover and thrive</w:t>
      </w:r>
      <w:bookmarkEnd w:id="58"/>
    </w:p>
    <w:p w14:paraId="74259F8C" w14:textId="2ECB5FE0" w:rsidR="002059D9" w:rsidRPr="004B7CD5" w:rsidRDefault="000D480B" w:rsidP="00404983">
      <w:pPr>
        <w:pStyle w:val="Heading3numberedDHHS"/>
      </w:pPr>
      <w:bookmarkStart w:id="59" w:name="_Hlk30063469"/>
      <w:r>
        <w:t xml:space="preserve">4.3 </w:t>
      </w:r>
      <w:r w:rsidR="00404983">
        <w:tab/>
      </w:r>
      <w:r w:rsidR="002059D9" w:rsidRPr="004B7CD5">
        <w:t xml:space="preserve">Build </w:t>
      </w:r>
      <w:r w:rsidR="008051ED" w:rsidRPr="005D44BC">
        <w:t xml:space="preserve">workforce knowledge and skills </w:t>
      </w:r>
      <w:r w:rsidR="002059D9" w:rsidRPr="004B7CD5">
        <w:t>in survivorship</w:t>
      </w:r>
      <w:r w:rsidR="00265B67">
        <w:t xml:space="preserve"> care </w:t>
      </w:r>
      <w:r w:rsidR="002059D9" w:rsidRPr="004B7CD5">
        <w:t>across cancer care systems</w:t>
      </w:r>
    </w:p>
    <w:p w14:paraId="558AB3BA" w14:textId="2D46559F" w:rsidR="002533D9" w:rsidRDefault="002533D9" w:rsidP="0022164E">
      <w:pPr>
        <w:pStyle w:val="DHHSbody"/>
      </w:pPr>
      <w:r>
        <w:t>M</w:t>
      </w:r>
      <w:r w:rsidR="00F17273" w:rsidRPr="000D47E2">
        <w:t>any Victorians are living with or beyond their cancer diagnosis</w:t>
      </w:r>
      <w:r>
        <w:t xml:space="preserve"> thanks to:</w:t>
      </w:r>
    </w:p>
    <w:p w14:paraId="07DD7C55" w14:textId="77777777" w:rsidR="002533D9" w:rsidRDefault="002533D9" w:rsidP="002533D9">
      <w:pPr>
        <w:pStyle w:val="DHHSbullet1"/>
      </w:pPr>
      <w:r>
        <w:t>advances in early detection</w:t>
      </w:r>
    </w:p>
    <w:p w14:paraId="479B5217" w14:textId="4386B409" w:rsidR="002533D9" w:rsidRDefault="002533D9" w:rsidP="005D44BC">
      <w:pPr>
        <w:pStyle w:val="DHHSbullet1"/>
      </w:pPr>
      <w:r>
        <w:t>better treatments</w:t>
      </w:r>
    </w:p>
    <w:p w14:paraId="0C2AE013" w14:textId="00174C84" w:rsidR="002533D9" w:rsidRDefault="002533D9" w:rsidP="005D44BC">
      <w:pPr>
        <w:pStyle w:val="DHHSbullet1lastline"/>
      </w:pPr>
      <w:r>
        <w:t xml:space="preserve">healthier </w:t>
      </w:r>
      <w:r w:rsidRPr="000D47E2">
        <w:t>ageing</w:t>
      </w:r>
      <w:r w:rsidR="00F17273" w:rsidRPr="000D47E2">
        <w:t xml:space="preserve">. </w:t>
      </w:r>
    </w:p>
    <w:p w14:paraId="2C4A3263" w14:textId="4A38DCFC" w:rsidR="002533D9" w:rsidRDefault="00F17273" w:rsidP="0022164E">
      <w:pPr>
        <w:pStyle w:val="DHHSbody"/>
      </w:pPr>
      <w:r w:rsidRPr="000D47E2">
        <w:t>Many of these people go on to lead normal lives, while for some cancer has a lasting impact. This can include</w:t>
      </w:r>
      <w:r w:rsidR="002533D9">
        <w:t xml:space="preserve"> </w:t>
      </w:r>
      <w:r w:rsidR="002533D9" w:rsidRPr="00244A1E">
        <w:rPr>
          <w:noProof/>
        </w:rPr>
        <w:t>(Vardy et al.</w:t>
      </w:r>
      <w:r w:rsidR="002533D9">
        <w:rPr>
          <w:noProof/>
        </w:rPr>
        <w:t xml:space="preserve"> 20</w:t>
      </w:r>
      <w:r w:rsidR="002533D9" w:rsidRPr="00244A1E">
        <w:rPr>
          <w:noProof/>
        </w:rPr>
        <w:t>19)</w:t>
      </w:r>
      <w:r w:rsidR="002533D9">
        <w:t>:</w:t>
      </w:r>
      <w:r w:rsidRPr="000D47E2">
        <w:t xml:space="preserve"> </w:t>
      </w:r>
    </w:p>
    <w:p w14:paraId="4F6E14F6" w14:textId="77777777" w:rsidR="002533D9" w:rsidRDefault="00F17273" w:rsidP="005D44BC">
      <w:pPr>
        <w:pStyle w:val="DHHSbullet1"/>
      </w:pPr>
      <w:r>
        <w:t>ongoing side effects of treatment</w:t>
      </w:r>
    </w:p>
    <w:p w14:paraId="77B05B81" w14:textId="6328804B" w:rsidR="002533D9" w:rsidRDefault="00F17273" w:rsidP="005D44BC">
      <w:pPr>
        <w:pStyle w:val="DHHSbullet1"/>
      </w:pPr>
      <w:r>
        <w:t xml:space="preserve">fear of a cancer relapse </w:t>
      </w:r>
    </w:p>
    <w:p w14:paraId="4DE722A5" w14:textId="23CEA33A" w:rsidR="00F17273" w:rsidRDefault="00F17273" w:rsidP="005D44BC">
      <w:pPr>
        <w:pStyle w:val="DHHSbullet1lastline"/>
      </w:pPr>
      <w:r w:rsidRPr="000D47E2">
        <w:t>other physical, emotional, financial and social concerns</w:t>
      </w:r>
      <w:r w:rsidR="002533D9">
        <w:rPr>
          <w:noProof/>
        </w:rPr>
        <w:t>.</w:t>
      </w:r>
    </w:p>
    <w:p w14:paraId="12B32516" w14:textId="6BFFE5BB" w:rsidR="00F31E90" w:rsidRDefault="00F31E90" w:rsidP="0022164E">
      <w:pPr>
        <w:pStyle w:val="DHHSbody"/>
      </w:pPr>
      <w:r>
        <w:t>Survivorship provides a focus on the health and wellbeing of people living with and beyond cancer</w:t>
      </w:r>
      <w:r w:rsidR="002533D9">
        <w:t>. It aims</w:t>
      </w:r>
      <w:r w:rsidR="00F7437A">
        <w:t xml:space="preserve"> to reduce and manage </w:t>
      </w:r>
      <w:r w:rsidR="002533D9">
        <w:t>the effects</w:t>
      </w:r>
      <w:r w:rsidR="00F7437A">
        <w:t xml:space="preserve"> of treatment and to sustain recovery.</w:t>
      </w:r>
    </w:p>
    <w:p w14:paraId="55858905" w14:textId="1ED3F9C3" w:rsidR="002533D9" w:rsidRDefault="003B74B3" w:rsidP="0022164E">
      <w:pPr>
        <w:pStyle w:val="DHHSbody"/>
      </w:pPr>
      <w:r>
        <w:lastRenderedPageBreak/>
        <w:t xml:space="preserve">Since 2016, </w:t>
      </w:r>
      <w:r w:rsidR="00372D40">
        <w:t xml:space="preserve">the </w:t>
      </w:r>
      <w:r w:rsidR="00532D98">
        <w:t>Victorian Cancer Survivorship Program</w:t>
      </w:r>
      <w:r w:rsidR="00372D40">
        <w:t xml:space="preserve"> </w:t>
      </w:r>
      <w:r w:rsidR="002533D9">
        <w:t xml:space="preserve">has funded 24 projects. These projects </w:t>
      </w:r>
      <w:r w:rsidR="00671CD2">
        <w:t>have successfully</w:t>
      </w:r>
      <w:r w:rsidR="00372D40">
        <w:t xml:space="preserve"> address</w:t>
      </w:r>
      <w:r w:rsidR="00671CD2">
        <w:t>ed</w:t>
      </w:r>
      <w:r w:rsidR="00372D40">
        <w:t xml:space="preserve"> system gaps in</w:t>
      </w:r>
      <w:r w:rsidR="002533D9">
        <w:t>:</w:t>
      </w:r>
      <w:r w:rsidR="00372D40">
        <w:t xml:space="preserve"> </w:t>
      </w:r>
    </w:p>
    <w:p w14:paraId="2C00BAE0" w14:textId="3039E896" w:rsidR="002533D9" w:rsidRDefault="00372D40" w:rsidP="002533D9">
      <w:pPr>
        <w:pStyle w:val="DHHSbullet1"/>
      </w:pPr>
      <w:r>
        <w:t>exercise</w:t>
      </w:r>
      <w:r w:rsidR="002533D9">
        <w:t xml:space="preserve"> and</w:t>
      </w:r>
      <w:r>
        <w:t xml:space="preserve"> rehabilitation</w:t>
      </w:r>
    </w:p>
    <w:p w14:paraId="74CFE862" w14:textId="389C8960" w:rsidR="002533D9" w:rsidRDefault="00372D40" w:rsidP="005D44BC">
      <w:pPr>
        <w:pStyle w:val="DHHSbullet1"/>
      </w:pPr>
      <w:r>
        <w:t>the role of GP</w:t>
      </w:r>
      <w:r w:rsidR="002533D9">
        <w:t>s</w:t>
      </w:r>
      <w:r>
        <w:t xml:space="preserve"> in cancer survivorship</w:t>
      </w:r>
    </w:p>
    <w:p w14:paraId="69A443DA" w14:textId="684EFB45" w:rsidR="002533D9" w:rsidRDefault="00372D40" w:rsidP="005D44BC">
      <w:pPr>
        <w:pStyle w:val="DHHSbullet1lastline"/>
      </w:pPr>
      <w:r>
        <w:t>specific unmet needs of survivors.</w:t>
      </w:r>
      <w:r w:rsidR="007F56B4">
        <w:t xml:space="preserve"> </w:t>
      </w:r>
    </w:p>
    <w:p w14:paraId="56C6F265" w14:textId="12DCFC5F" w:rsidR="00C03E69" w:rsidRDefault="00532D98" w:rsidP="0022164E">
      <w:pPr>
        <w:pStyle w:val="DHHSbody"/>
      </w:pPr>
      <w:r>
        <w:t xml:space="preserve">Projects funded through the </w:t>
      </w:r>
      <w:r w:rsidR="00440A29">
        <w:t>p</w:t>
      </w:r>
      <w:r>
        <w:t>rogram have resulted in new resources to address survivorship needs</w:t>
      </w:r>
      <w:r w:rsidR="00440A29">
        <w:t>. They have created</w:t>
      </w:r>
      <w:r>
        <w:t xml:space="preserve"> new programs </w:t>
      </w:r>
      <w:r w:rsidR="00440A29">
        <w:t xml:space="preserve">proven </w:t>
      </w:r>
      <w:r>
        <w:t>to improve the health and wellbeing of people affected by cancer.</w:t>
      </w:r>
      <w:r w:rsidRPr="00935150">
        <w:t xml:space="preserve"> </w:t>
      </w:r>
    </w:p>
    <w:p w14:paraId="6D8E462D" w14:textId="358B96F7" w:rsidR="00943414" w:rsidRDefault="00C03E69" w:rsidP="0022164E">
      <w:pPr>
        <w:pStyle w:val="DHHSbody"/>
      </w:pPr>
      <w:r>
        <w:t xml:space="preserve">Primary and community-based services </w:t>
      </w:r>
      <w:r w:rsidR="00CF4FA6">
        <w:t>are important</w:t>
      </w:r>
      <w:r>
        <w:t xml:space="preserve"> in providing post-treatment care. </w:t>
      </w:r>
      <w:r w:rsidR="00372D40">
        <w:t>Through implement</w:t>
      </w:r>
      <w:r w:rsidR="00440A29">
        <w:t>ing</w:t>
      </w:r>
      <w:r w:rsidR="00372D40">
        <w:t xml:space="preserve"> the </w:t>
      </w:r>
      <w:r>
        <w:t xml:space="preserve">survivorship </w:t>
      </w:r>
      <w:r w:rsidR="00372D40">
        <w:t>program</w:t>
      </w:r>
      <w:r w:rsidR="00AA5378">
        <w:t>,</w:t>
      </w:r>
      <w:r>
        <w:t xml:space="preserve"> </w:t>
      </w:r>
      <w:r w:rsidR="00372D40">
        <w:t>the capacity of allied health, cancer specialists, GPs and practice nurses</w:t>
      </w:r>
      <w:r>
        <w:t xml:space="preserve"> </w:t>
      </w:r>
      <w:r w:rsidR="006F28A2">
        <w:t xml:space="preserve">is </w:t>
      </w:r>
      <w:r>
        <w:t>supported to deliver</w:t>
      </w:r>
      <w:r w:rsidR="00943414">
        <w:t>:</w:t>
      </w:r>
      <w:r>
        <w:t xml:space="preserve"> </w:t>
      </w:r>
    </w:p>
    <w:p w14:paraId="6178A20C" w14:textId="6C0C35B4" w:rsidR="00943414" w:rsidRDefault="00943414" w:rsidP="00943414">
      <w:pPr>
        <w:pStyle w:val="DHHSbullet1"/>
      </w:pPr>
      <w:r>
        <w:t xml:space="preserve">the best </w:t>
      </w:r>
      <w:r w:rsidR="00C03E69">
        <w:t>survivorship care</w:t>
      </w:r>
    </w:p>
    <w:p w14:paraId="264FA148" w14:textId="472B4EAF" w:rsidR="00943414" w:rsidRDefault="0CC23744">
      <w:pPr>
        <w:pStyle w:val="DHHSbullet1"/>
      </w:pPr>
      <w:r>
        <w:t>education</w:t>
      </w:r>
    </w:p>
    <w:p w14:paraId="6F7AE98B" w14:textId="77777777" w:rsidR="00943414" w:rsidRDefault="00C03E69" w:rsidP="005D44BC">
      <w:pPr>
        <w:pStyle w:val="DHHSbullet1lastline"/>
      </w:pPr>
      <w:r>
        <w:t>access to resources.</w:t>
      </w:r>
      <w:r w:rsidR="00372D40">
        <w:t xml:space="preserve"> </w:t>
      </w:r>
    </w:p>
    <w:p w14:paraId="6BE7B8FC" w14:textId="57EB0DBD" w:rsidR="00B01644" w:rsidRDefault="00BB2593" w:rsidP="0022164E">
      <w:pPr>
        <w:pStyle w:val="DHHSbody"/>
      </w:pPr>
      <w:r>
        <w:t xml:space="preserve">Access to that information and support enables patients to self-manage. </w:t>
      </w:r>
    </w:p>
    <w:p w14:paraId="215124B3" w14:textId="7F0F0730" w:rsidR="00007AD5" w:rsidRDefault="00440A29" w:rsidP="0022164E">
      <w:pPr>
        <w:pStyle w:val="DHHSbody"/>
      </w:pPr>
      <w:r>
        <w:t>A</w:t>
      </w:r>
      <w:r w:rsidR="00007AD5">
        <w:t xml:space="preserve"> quality survivorship framework </w:t>
      </w:r>
      <w:r>
        <w:t xml:space="preserve">will </w:t>
      </w:r>
      <w:r w:rsidR="00F97BAA">
        <w:t>define and measure optimal survivorship care</w:t>
      </w:r>
      <w:r>
        <w:t>. It</w:t>
      </w:r>
      <w:r w:rsidR="00F97BAA">
        <w:t xml:space="preserve"> </w:t>
      </w:r>
      <w:r w:rsidR="00C03E69">
        <w:t>will</w:t>
      </w:r>
      <w:r w:rsidR="00007AD5">
        <w:t xml:space="preserve"> </w:t>
      </w:r>
      <w:r>
        <w:t xml:space="preserve">help </w:t>
      </w:r>
      <w:r w:rsidR="00007AD5">
        <w:t>implement best practice models of care and monitor</w:t>
      </w:r>
      <w:r>
        <w:t xml:space="preserve"> results</w:t>
      </w:r>
      <w:r w:rsidR="00007AD5">
        <w:t>.</w:t>
      </w:r>
      <w:r w:rsidR="00007AD5" w:rsidRPr="00BF3C74">
        <w:t xml:space="preserve"> </w:t>
      </w:r>
    </w:p>
    <w:p w14:paraId="7E93C447" w14:textId="05DDE423" w:rsidR="004410CA" w:rsidRDefault="004410CA" w:rsidP="0022164E">
      <w:pPr>
        <w:pStyle w:val="DHHSbody"/>
      </w:pPr>
    </w:p>
    <w:tbl>
      <w:tblPr>
        <w:tblStyle w:val="DHHSactivitytextbox"/>
        <w:tblW w:w="0" w:type="auto"/>
        <w:tblBorders>
          <w:insideH w:val="none" w:sz="0" w:space="0" w:color="auto"/>
        </w:tblBorders>
        <w:tblLook w:val="04A0" w:firstRow="1" w:lastRow="0" w:firstColumn="1" w:lastColumn="0" w:noHBand="0" w:noVBand="1"/>
      </w:tblPr>
      <w:tblGrid>
        <w:gridCol w:w="9268"/>
      </w:tblGrid>
      <w:tr w:rsidR="004410CA" w:rsidRPr="006233D4" w14:paraId="43FFD652" w14:textId="77777777" w:rsidTr="00012E9E">
        <w:trPr>
          <w:tblHeader/>
        </w:trPr>
        <w:tc>
          <w:tcPr>
            <w:tcW w:w="9268" w:type="dxa"/>
          </w:tcPr>
          <w:p w14:paraId="244D4940" w14:textId="77777777" w:rsidR="004410CA" w:rsidRPr="006233D4" w:rsidRDefault="004410CA" w:rsidP="0085391F">
            <w:pPr>
              <w:pStyle w:val="DHHSheadlingactivitytextbox"/>
            </w:pPr>
            <w:r>
              <w:t>Activity in the next four years will:</w:t>
            </w:r>
          </w:p>
        </w:tc>
      </w:tr>
      <w:tr w:rsidR="004410CA" w:rsidRPr="00916F18" w14:paraId="1C055E4B" w14:textId="77777777" w:rsidTr="004410CA">
        <w:trPr>
          <w:trHeight w:val="2476"/>
        </w:trPr>
        <w:tc>
          <w:tcPr>
            <w:tcW w:w="9268" w:type="dxa"/>
          </w:tcPr>
          <w:p w14:paraId="1A487C73" w14:textId="77777777" w:rsidR="004410CA" w:rsidRDefault="004410CA" w:rsidP="004410CA">
            <w:pPr>
              <w:pStyle w:val="DHHSbullet1activitybox"/>
            </w:pPr>
            <w:r>
              <w:t>develop and implement a framework to define and measure the quality elements of survivorship care</w:t>
            </w:r>
          </w:p>
          <w:p w14:paraId="69DB0B49" w14:textId="77777777" w:rsidR="004410CA" w:rsidRDefault="004410CA" w:rsidP="004410CA">
            <w:pPr>
              <w:pStyle w:val="DHHSbullet1activitybox"/>
            </w:pPr>
            <w:r>
              <w:t>implement models of shared care and community-based self-management, with a focus on coordination of care across regional clusters</w:t>
            </w:r>
          </w:p>
          <w:p w14:paraId="134CE29D" w14:textId="77777777" w:rsidR="004410CA" w:rsidRPr="00425A68" w:rsidRDefault="004410CA" w:rsidP="004410CA">
            <w:pPr>
              <w:pStyle w:val="DHHSbullet1activitybox"/>
              <w:rPr>
                <w:rFonts w:cs="Arial"/>
              </w:rPr>
            </w:pPr>
            <w:r w:rsidRPr="009373BB">
              <w:rPr>
                <w:rFonts w:cs="Arial"/>
                <w:color w:val="000000"/>
                <w:lang w:eastAsia="en-AU"/>
              </w:rPr>
              <w:t>build skills in the allied health workforce to understand cancer specific needs, with a focus on regional Victoria and rehabilitation care</w:t>
            </w:r>
          </w:p>
          <w:p w14:paraId="48CDD8DC" w14:textId="1E1D3803" w:rsidR="004410CA" w:rsidRPr="00916F18" w:rsidRDefault="004410CA" w:rsidP="004410CA">
            <w:pPr>
              <w:pStyle w:val="DHHSbullet1activitybox"/>
            </w:pPr>
            <w:r>
              <w:t>promote and embed equitable use of survivorship care plans in cancer services and primary and community care services, with a focus on underserved patient groups.</w:t>
            </w:r>
          </w:p>
        </w:tc>
      </w:tr>
      <w:bookmarkEnd w:id="59"/>
    </w:tbl>
    <w:p w14:paraId="2FB977ED" w14:textId="2BC9EFF2" w:rsidR="004410CA" w:rsidRDefault="004410CA" w:rsidP="004410CA">
      <w:pPr>
        <w:pStyle w:val="DHHSbody"/>
      </w:pPr>
    </w:p>
    <w:p w14:paraId="7D06D33A" w14:textId="77777777" w:rsidR="004410CA" w:rsidRDefault="004410CA">
      <w:pPr>
        <w:spacing w:after="0" w:line="240" w:lineRule="auto"/>
        <w:rPr>
          <w:rFonts w:ascii="Arial" w:eastAsia="Times" w:hAnsi="Arial"/>
        </w:rPr>
      </w:pPr>
      <w:r>
        <w:br w:type="page"/>
      </w:r>
    </w:p>
    <w:p w14:paraId="28EFBE9A" w14:textId="5F0A04B6" w:rsidR="00414ABE" w:rsidRDefault="00414ABE" w:rsidP="004410CA">
      <w:pPr>
        <w:pStyle w:val="DHHSheadingtextbox"/>
        <w:rPr>
          <w:rFonts w:ascii="Segoe UI" w:hAnsi="Segoe UI" w:cs="Segoe UI"/>
          <w:sz w:val="18"/>
          <w:szCs w:val="18"/>
          <w:lang w:eastAsia="en-AU"/>
        </w:rPr>
      </w:pPr>
      <w:r>
        <w:lastRenderedPageBreak/>
        <w:t>Exercise in cancer</w:t>
      </w:r>
      <w:r w:rsidR="00E97716">
        <w:t xml:space="preserve"> </w:t>
      </w:r>
    </w:p>
    <w:p w14:paraId="106FE2B4" w14:textId="4F7AADFB" w:rsidR="00414ABE" w:rsidRDefault="00414ABE" w:rsidP="00361018">
      <w:pPr>
        <w:pStyle w:val="DHHSbodytextbox"/>
        <w:rPr>
          <w:rFonts w:ascii="Segoe UI" w:hAnsi="Segoe UI" w:cs="Segoe UI"/>
          <w:sz w:val="18"/>
          <w:szCs w:val="18"/>
        </w:rPr>
      </w:pPr>
      <w:r w:rsidRPr="00361018">
        <w:t xml:space="preserve">Being physically active and exercising regularly </w:t>
      </w:r>
      <w:r w:rsidR="002671B1" w:rsidRPr="00361018">
        <w:t>is</w:t>
      </w:r>
      <w:r w:rsidRPr="00361018">
        <w:t xml:space="preserve"> important for the health, function, quality of life and survival of people with cancer </w:t>
      </w:r>
      <w:r w:rsidR="00121A2E" w:rsidRPr="00121A2E">
        <w:rPr>
          <w:noProof/>
        </w:rPr>
        <w:t>(Cormie</w:t>
      </w:r>
      <w:r w:rsidR="00E551AC">
        <w:rPr>
          <w:noProof/>
        </w:rPr>
        <w:t xml:space="preserve"> 20</w:t>
      </w:r>
      <w:r w:rsidR="00121A2E" w:rsidRPr="00121A2E">
        <w:rPr>
          <w:noProof/>
        </w:rPr>
        <w:t>18)</w:t>
      </w:r>
      <w:r>
        <w:rPr>
          <w:rFonts w:cs="Arial"/>
        </w:rPr>
        <w:t>.</w:t>
      </w:r>
      <w:r>
        <w:t> </w:t>
      </w:r>
    </w:p>
    <w:p w14:paraId="2F58D52E" w14:textId="4686BC60" w:rsidR="00414ABE" w:rsidRDefault="00414ABE" w:rsidP="00361018">
      <w:pPr>
        <w:pStyle w:val="DHHSbodytextbox"/>
        <w:rPr>
          <w:rFonts w:ascii="Segoe UI" w:hAnsi="Segoe UI" w:cs="Segoe UI"/>
          <w:sz w:val="18"/>
          <w:szCs w:val="18"/>
        </w:rPr>
      </w:pPr>
      <w:r w:rsidRPr="00361018">
        <w:t xml:space="preserve">The EX-MED Cancer program was established through the Victorian Cancer Survivorship </w:t>
      </w:r>
      <w:r w:rsidR="002671B1" w:rsidRPr="00361018">
        <w:t>P</w:t>
      </w:r>
      <w:r w:rsidRPr="00361018">
        <w:t>rogram</w:t>
      </w:r>
      <w:r w:rsidR="002671B1" w:rsidRPr="00361018">
        <w:t xml:space="preserve">. It </w:t>
      </w:r>
      <w:r w:rsidRPr="00361018">
        <w:t>address</w:t>
      </w:r>
      <w:r w:rsidR="002671B1" w:rsidRPr="00361018">
        <w:t>es</w:t>
      </w:r>
      <w:r w:rsidRPr="00361018">
        <w:t xml:space="preserve"> the chronic and late effects of cancer and </w:t>
      </w:r>
      <w:r>
        <w:t>its</w:t>
      </w:r>
      <w:r>
        <w:rPr>
          <w:rFonts w:cs="Arial"/>
        </w:rPr>
        <w:t> treatment through deliver</w:t>
      </w:r>
      <w:r w:rsidR="002671B1">
        <w:rPr>
          <w:rFonts w:cs="Arial"/>
        </w:rPr>
        <w:t>ing</w:t>
      </w:r>
      <w:r>
        <w:rPr>
          <w:rFonts w:cs="Arial"/>
        </w:rPr>
        <w:t xml:space="preserve"> individualised exercise programs in the community. P</w:t>
      </w:r>
      <w:r w:rsidR="002671B1">
        <w:rPr>
          <w:rFonts w:cs="Arial"/>
        </w:rPr>
        <w:t>rogram p</w:t>
      </w:r>
      <w:r>
        <w:rPr>
          <w:rFonts w:cs="Arial"/>
        </w:rPr>
        <w:t>a</w:t>
      </w:r>
      <w:r w:rsidR="001D1343">
        <w:rPr>
          <w:rFonts w:cs="Arial"/>
        </w:rPr>
        <w:t>rticipant</w:t>
      </w:r>
      <w:r>
        <w:rPr>
          <w:rFonts w:cs="Arial"/>
        </w:rPr>
        <w:t>s</w:t>
      </w:r>
      <w:r w:rsidR="001D1343">
        <w:rPr>
          <w:rFonts w:cs="Arial"/>
        </w:rPr>
        <w:t xml:space="preserve"> </w:t>
      </w:r>
      <w:r w:rsidR="002671B1">
        <w:rPr>
          <w:rFonts w:cs="Arial"/>
        </w:rPr>
        <w:t xml:space="preserve">saw </w:t>
      </w:r>
      <w:r>
        <w:rPr>
          <w:rFonts w:cs="Arial"/>
        </w:rPr>
        <w:t>profound impacts to their physical and mental wellbeing as well as their work, family, social</w:t>
      </w:r>
      <w:r w:rsidR="002671B1">
        <w:rPr>
          <w:rFonts w:cs="Arial"/>
        </w:rPr>
        <w:t xml:space="preserve"> </w:t>
      </w:r>
      <w:r>
        <w:rPr>
          <w:rFonts w:cs="Arial"/>
        </w:rPr>
        <w:t>life and community engagement.</w:t>
      </w:r>
      <w:r w:rsidR="00E97716">
        <w:rPr>
          <w:rFonts w:cs="Arial"/>
        </w:rPr>
        <w:t xml:space="preserve"> </w:t>
      </w:r>
    </w:p>
    <w:p w14:paraId="0985984C" w14:textId="48C51657" w:rsidR="00414ABE" w:rsidRDefault="00440A29" w:rsidP="00D042A7">
      <w:pPr>
        <w:pStyle w:val="DHHSquoteintextbox"/>
        <w:rPr>
          <w:rFonts w:ascii="Segoe UI" w:hAnsi="Segoe UI" w:cs="Segoe UI"/>
          <w:sz w:val="18"/>
          <w:szCs w:val="18"/>
        </w:rPr>
      </w:pPr>
      <w:r>
        <w:t>‘</w:t>
      </w:r>
      <w:r w:rsidR="00414ABE">
        <w:t xml:space="preserve">I have found EX-MED </w:t>
      </w:r>
      <w:r w:rsidR="0008095A">
        <w:t>C</w:t>
      </w:r>
      <w:r w:rsidR="00414ABE">
        <w:t>ancer a motivating and empowering initiative. I am already feeling physically stronger and have noticed improvement in my emotional resilience. I am certain I will have all the motivation I need to continue under my own steam</w:t>
      </w:r>
      <w:r w:rsidR="002671B1">
        <w:t>.</w:t>
      </w:r>
      <w:r>
        <w:t>’</w:t>
      </w:r>
      <w:r w:rsidR="00414ABE">
        <w:t xml:space="preserve"> – Andrew </w:t>
      </w:r>
    </w:p>
    <w:p w14:paraId="653064AA" w14:textId="5DACFB45" w:rsidR="00414ABE" w:rsidRDefault="00440A29" w:rsidP="00D042A7">
      <w:pPr>
        <w:pStyle w:val="DHHSquoteintextbox"/>
        <w:rPr>
          <w:rFonts w:ascii="Segoe UI" w:hAnsi="Segoe UI" w:cs="Segoe UI"/>
          <w:sz w:val="18"/>
          <w:szCs w:val="18"/>
        </w:rPr>
      </w:pPr>
      <w:r>
        <w:t>‘</w:t>
      </w:r>
      <w:r w:rsidR="00414ABE">
        <w:t>Who’d have thought that hard work in the gym would have been something to look forward to at 65? I’m feeling the benefits of the workouts, both physically and mentally, and being with people who’ve been in a similar situation to me is no doubt a part of that benefit. The encouragement from the exercise physiologist and the constant feedback, is of great benefit. I’d personally be lost without it and it has already given me the confidence to think about what I’ll do once the program is complete.</w:t>
      </w:r>
      <w:r>
        <w:t>’</w:t>
      </w:r>
      <w:r w:rsidR="00414ABE">
        <w:t xml:space="preserve"> – Mike </w:t>
      </w:r>
    </w:p>
    <w:p w14:paraId="0C92AB6C" w14:textId="58EEE56B" w:rsidR="00414ABE" w:rsidRDefault="00440A29" w:rsidP="00D042A7">
      <w:pPr>
        <w:pStyle w:val="DHHSquoteintextbox"/>
        <w:rPr>
          <w:rFonts w:ascii="Segoe UI" w:hAnsi="Segoe UI" w:cs="Segoe UI"/>
          <w:sz w:val="18"/>
          <w:szCs w:val="18"/>
        </w:rPr>
      </w:pPr>
      <w:r w:rsidRPr="00361018">
        <w:t>‘</w:t>
      </w:r>
      <w:r w:rsidR="00414ABE" w:rsidRPr="00361018">
        <w:t xml:space="preserve">Absolutely fabulous to get cancer patients out in the real world and show them they </w:t>
      </w:r>
      <w:r w:rsidR="002671B1" w:rsidRPr="00457349">
        <w:rPr>
          <w:rStyle w:val="Strong"/>
        </w:rPr>
        <w:t>can</w:t>
      </w:r>
      <w:r w:rsidR="002671B1">
        <w:t xml:space="preserve"> </w:t>
      </w:r>
      <w:r w:rsidR="00414ABE">
        <w:t>do it. On my own I would have been too scared to join a gym because of the cancer and explaining it to staff. This program started us exercising with someone who knew about us and could get us going with care and supervision. Inspired us to now join the gym on our own because we know we can do it. Hooray!</w:t>
      </w:r>
      <w:r>
        <w:t>’</w:t>
      </w:r>
      <w:r w:rsidR="00E97716">
        <w:t xml:space="preserve"> – </w:t>
      </w:r>
      <w:r w:rsidR="00414ABE">
        <w:t>Barbara </w:t>
      </w:r>
    </w:p>
    <w:p w14:paraId="3A3A078B" w14:textId="77777777" w:rsidR="00AB1619" w:rsidRDefault="00AB1619" w:rsidP="004410CA">
      <w:pPr>
        <w:pStyle w:val="DHHSbody"/>
      </w:pPr>
    </w:p>
    <w:p w14:paraId="5F402A93" w14:textId="5FE42DEF" w:rsidR="00AB1619" w:rsidRDefault="00AB1619" w:rsidP="002D7DAC">
      <w:pPr>
        <w:pStyle w:val="DHHSheadingtextbox"/>
        <w:rPr>
          <w:rFonts w:ascii="Segoe UI" w:hAnsi="Segoe UI" w:cs="Segoe UI"/>
          <w:sz w:val="18"/>
          <w:szCs w:val="18"/>
          <w:lang w:eastAsia="en-AU"/>
        </w:rPr>
      </w:pPr>
      <w:r>
        <w:t xml:space="preserve">Addressing fear of cancer </w:t>
      </w:r>
      <w:r w:rsidR="002671B1">
        <w:t xml:space="preserve">returning </w:t>
      </w:r>
    </w:p>
    <w:p w14:paraId="3BAE2364" w14:textId="09842A82" w:rsidR="00AB1619" w:rsidRDefault="00AB1619" w:rsidP="00361018">
      <w:pPr>
        <w:pStyle w:val="DHHSbodytextbox"/>
        <w:rPr>
          <w:rFonts w:ascii="Segoe UI" w:hAnsi="Segoe UI" w:cs="Segoe UI"/>
          <w:sz w:val="18"/>
          <w:szCs w:val="18"/>
        </w:rPr>
      </w:pPr>
      <w:r>
        <w:rPr>
          <w:rFonts w:cs="Arial"/>
        </w:rPr>
        <w:t xml:space="preserve">Fear of cancer </w:t>
      </w:r>
      <w:r w:rsidRPr="006E5579">
        <w:rPr>
          <w:rFonts w:cs="Arial"/>
        </w:rPr>
        <w:t>recurrence</w:t>
      </w:r>
      <w:r>
        <w:rPr>
          <w:rFonts w:cs="Arial"/>
        </w:rPr>
        <w:t xml:space="preserve"> describes the fear, worry or concern relating to the possibility that cancer will come back. Fear of cancer recurrence has </w:t>
      </w:r>
      <w:r w:rsidR="00943414">
        <w:rPr>
          <w:rFonts w:cs="Arial"/>
        </w:rPr>
        <w:t xml:space="preserve">negative </w:t>
      </w:r>
      <w:r>
        <w:rPr>
          <w:rFonts w:cs="Arial"/>
        </w:rPr>
        <w:t>effects on cancer survivors’ day-to-day functioning, work, mood and quality of life.</w:t>
      </w:r>
      <w:r w:rsidR="00E97716">
        <w:rPr>
          <w:rFonts w:cs="Arial"/>
        </w:rPr>
        <w:t xml:space="preserve"> </w:t>
      </w:r>
    </w:p>
    <w:p w14:paraId="229092F0" w14:textId="5AAC8F3D" w:rsidR="00AB1619" w:rsidRPr="007D2018" w:rsidRDefault="00AB1619" w:rsidP="00361018">
      <w:pPr>
        <w:pStyle w:val="DHHSbodytextbox"/>
        <w:rPr>
          <w:rFonts w:ascii="Segoe UI" w:hAnsi="Segoe UI" w:cs="Segoe UI"/>
          <w:sz w:val="18"/>
          <w:szCs w:val="18"/>
        </w:rPr>
      </w:pPr>
      <w:r>
        <w:rPr>
          <w:rFonts w:cs="Arial"/>
        </w:rPr>
        <w:t xml:space="preserve">The Fear-Less initiative was a collaborative project funded through the Victorian Cancer Survivorship </w:t>
      </w:r>
      <w:r w:rsidR="002671B1">
        <w:rPr>
          <w:rFonts w:cs="Arial"/>
        </w:rPr>
        <w:t>P</w:t>
      </w:r>
      <w:r>
        <w:rPr>
          <w:rFonts w:cs="Arial"/>
        </w:rPr>
        <w:t>rogram</w:t>
      </w:r>
      <w:r w:rsidR="002671B1">
        <w:rPr>
          <w:rFonts w:cs="Arial"/>
        </w:rPr>
        <w:t>. It was</w:t>
      </w:r>
      <w:r>
        <w:rPr>
          <w:rFonts w:cs="Arial"/>
        </w:rPr>
        <w:t xml:space="preserve"> designed to identify and treat </w:t>
      </w:r>
      <w:r w:rsidR="002671B1">
        <w:rPr>
          <w:rFonts w:cs="Arial"/>
        </w:rPr>
        <w:t>this f</w:t>
      </w:r>
      <w:r>
        <w:rPr>
          <w:rFonts w:cs="Arial"/>
        </w:rPr>
        <w:t xml:space="preserve">ear in survivors with </w:t>
      </w:r>
      <w:r w:rsidR="002671B1">
        <w:rPr>
          <w:rFonts w:cs="Arial"/>
        </w:rPr>
        <w:t>s</w:t>
      </w:r>
      <w:r>
        <w:rPr>
          <w:rFonts w:cs="Arial"/>
        </w:rPr>
        <w:t xml:space="preserve">tage IV melanoma who were treated with immunotherapies or targeted therapies. The program was implemented across Peter Mac and The Alfred melanoma outpatient clinics. Fear-Less improved identification, access to </w:t>
      </w:r>
      <w:r w:rsidR="006F1B93">
        <w:rPr>
          <w:rFonts w:cs="Arial"/>
        </w:rPr>
        <w:t xml:space="preserve">self-management or </w:t>
      </w:r>
      <w:r w:rsidR="000B3CB2">
        <w:rPr>
          <w:rFonts w:cs="Arial"/>
        </w:rPr>
        <w:t>supported programs</w:t>
      </w:r>
      <w:r w:rsidR="006F1B93">
        <w:rPr>
          <w:rFonts w:cs="Arial"/>
        </w:rPr>
        <w:t xml:space="preserve"> </w:t>
      </w:r>
      <w:r>
        <w:rPr>
          <w:rFonts w:cs="Arial"/>
        </w:rPr>
        <w:t>and outcomes for program participants.</w:t>
      </w:r>
      <w:r>
        <w:t> </w:t>
      </w:r>
    </w:p>
    <w:p w14:paraId="23AF7ECA" w14:textId="77777777" w:rsidR="008625E0" w:rsidRPr="000A306B" w:rsidRDefault="008625E0" w:rsidP="000A306B">
      <w:pPr>
        <w:pStyle w:val="DHHSbody"/>
      </w:pPr>
      <w:r>
        <w:br w:type="page"/>
      </w:r>
    </w:p>
    <w:p w14:paraId="54106EA4" w14:textId="477D0ED9" w:rsidR="000508C6" w:rsidRPr="00F17273" w:rsidRDefault="000508C6" w:rsidP="00E97716">
      <w:pPr>
        <w:pStyle w:val="Heading2"/>
      </w:pPr>
      <w:bookmarkStart w:id="60" w:name="_Toc51167804"/>
      <w:r w:rsidRPr="00F17273">
        <w:lastRenderedPageBreak/>
        <w:t>Maintain quality of life through palliative care and end</w:t>
      </w:r>
      <w:r w:rsidR="002671B1">
        <w:t>-</w:t>
      </w:r>
      <w:r w:rsidRPr="00F17273">
        <w:t>of</w:t>
      </w:r>
      <w:r w:rsidR="002671B1">
        <w:t>-</w:t>
      </w:r>
      <w:r w:rsidRPr="00F17273">
        <w:t>life care</w:t>
      </w:r>
      <w:bookmarkEnd w:id="60"/>
    </w:p>
    <w:p w14:paraId="53A7750B" w14:textId="4B29EC7E" w:rsidR="00B918EC" w:rsidRDefault="000D480B" w:rsidP="00404983">
      <w:pPr>
        <w:pStyle w:val="Heading3numberedDHHS"/>
      </w:pPr>
      <w:r>
        <w:t xml:space="preserve">4.4 </w:t>
      </w:r>
      <w:r w:rsidR="00404983">
        <w:tab/>
      </w:r>
      <w:r w:rsidR="002059D9" w:rsidRPr="004B7CD5">
        <w:t>Support early access to palliative care to manage symptoms and improve quality of life</w:t>
      </w:r>
    </w:p>
    <w:p w14:paraId="3BA7E1B9" w14:textId="2C471E50" w:rsidR="006D0DF4" w:rsidRDefault="006D0DF4" w:rsidP="0022164E">
      <w:pPr>
        <w:pStyle w:val="DHHSbody"/>
      </w:pPr>
      <w:r w:rsidRPr="00450204">
        <w:t>Early referral to palliative care can improve quality of life for people with cancer</w:t>
      </w:r>
      <w:r w:rsidR="00365A09" w:rsidRPr="006103AD">
        <w:t>.</w:t>
      </w:r>
      <w:r w:rsidRPr="006103AD">
        <w:t xml:space="preserve"> </w:t>
      </w:r>
      <w:r w:rsidR="00365A09" w:rsidRPr="006103AD">
        <w:t>I</w:t>
      </w:r>
      <w:r w:rsidRPr="006103AD">
        <w:t>n some cases</w:t>
      </w:r>
      <w:r w:rsidR="00365A09" w:rsidRPr="006103AD">
        <w:t>, it</w:t>
      </w:r>
      <w:r w:rsidRPr="006103AD">
        <w:t xml:space="preserve"> </w:t>
      </w:r>
      <w:r w:rsidR="00365A09" w:rsidRPr="006103AD">
        <w:t xml:space="preserve">increases </w:t>
      </w:r>
      <w:r w:rsidRPr="006103AD">
        <w:t>survival</w:t>
      </w:r>
      <w:r w:rsidR="00365A09" w:rsidRPr="006103AD">
        <w:t xml:space="preserve"> rates</w:t>
      </w:r>
      <w:r w:rsidRPr="006103AD">
        <w:t>.</w:t>
      </w:r>
      <w:r w:rsidRPr="00450204">
        <w:t xml:space="preserve"> This is particularly true for poor</w:t>
      </w:r>
      <w:r w:rsidR="00365A09">
        <w:t>-</w:t>
      </w:r>
      <w:r w:rsidRPr="00450204">
        <w:t xml:space="preserve">prognosis cancers </w:t>
      </w:r>
      <w:r w:rsidR="00F92B9C" w:rsidRPr="00F92B9C">
        <w:t>(Haines</w:t>
      </w:r>
      <w:r w:rsidR="00E551AC">
        <w:t xml:space="preserve"> 20</w:t>
      </w:r>
      <w:r w:rsidR="00F92B9C" w:rsidRPr="00F92B9C">
        <w:t>11)</w:t>
      </w:r>
      <w:r w:rsidRPr="00450204">
        <w:t xml:space="preserve">. </w:t>
      </w:r>
    </w:p>
    <w:p w14:paraId="2515F4F4" w14:textId="3F554F01" w:rsidR="009A17D3" w:rsidRPr="0026546E" w:rsidRDefault="00943414" w:rsidP="0022164E">
      <w:pPr>
        <w:pStyle w:val="DHHSbody"/>
      </w:pPr>
      <w:r>
        <w:t>Healthcare workers should emphasise t</w:t>
      </w:r>
      <w:r w:rsidR="009A17D3" w:rsidRPr="00450204">
        <w:t xml:space="preserve">he value of palliative care in improving symptom management and quality of life to </w:t>
      </w:r>
      <w:r w:rsidR="009A17D3">
        <w:t>people affected by cancer</w:t>
      </w:r>
      <w:r w:rsidR="009A17D3" w:rsidRPr="00450204">
        <w:t>.</w:t>
      </w:r>
    </w:p>
    <w:p w14:paraId="2EDE43F4" w14:textId="6790E4BE" w:rsidR="00D16338" w:rsidRDefault="001E7C43" w:rsidP="0022164E">
      <w:pPr>
        <w:pStyle w:val="DHHSbody"/>
      </w:pPr>
      <w:r>
        <w:t>A</w:t>
      </w:r>
      <w:r w:rsidRPr="00842270">
        <w:t xml:space="preserve">ll Victorians are entitled to quality </w:t>
      </w:r>
      <w:r>
        <w:t>palliative</w:t>
      </w:r>
      <w:r w:rsidRPr="00842270">
        <w:t xml:space="preserve"> care</w:t>
      </w:r>
      <w:r w:rsidR="00365A09">
        <w:t xml:space="preserve"> that</w:t>
      </w:r>
      <w:r w:rsidRPr="00842270">
        <w:t xml:space="preserve"> relieves pain and suffering</w:t>
      </w:r>
      <w:r w:rsidR="00365A09">
        <w:t>. C</w:t>
      </w:r>
      <w:r w:rsidRPr="00842270">
        <w:t xml:space="preserve">ompassionate support </w:t>
      </w:r>
      <w:r w:rsidR="00365A09">
        <w:t xml:space="preserve">should be provided </w:t>
      </w:r>
      <w:r w:rsidRPr="00842270">
        <w:t>to family, friends and carers. </w:t>
      </w:r>
      <w:r w:rsidR="00D16338" w:rsidRPr="000A1C0C">
        <w:t xml:space="preserve">The </w:t>
      </w:r>
      <w:r w:rsidR="00365A09">
        <w:t xml:space="preserve">treatment team should share the </w:t>
      </w:r>
      <w:r w:rsidR="00D16338" w:rsidRPr="000A1C0C">
        <w:t>principles of a palliative approach to care when making decisions with p</w:t>
      </w:r>
      <w:r w:rsidR="00D16338">
        <w:t>eople affected by cancer</w:t>
      </w:r>
      <w:r w:rsidR="00D16338" w:rsidRPr="000A1C0C">
        <w:t>.</w:t>
      </w:r>
    </w:p>
    <w:p w14:paraId="134A7AD0" w14:textId="49C383BF" w:rsidR="001B4D84" w:rsidRDefault="00894512" w:rsidP="0022164E">
      <w:pPr>
        <w:pStyle w:val="DHHSbody"/>
      </w:pPr>
      <w:r w:rsidRPr="0028119F">
        <w:t xml:space="preserve">The </w:t>
      </w:r>
      <w:r w:rsidR="00080265">
        <w:t>OCPs</w:t>
      </w:r>
      <w:r w:rsidRPr="0028119F">
        <w:t xml:space="preserve"> describe the requirements for palliative care</w:t>
      </w:r>
      <w:r w:rsidR="00365A09">
        <w:t>. The</w:t>
      </w:r>
      <w:r w:rsidRPr="0028119F">
        <w:t xml:space="preserve"> goal </w:t>
      </w:r>
      <w:r w:rsidR="00365A09">
        <w:t>is to ensure</w:t>
      </w:r>
      <w:r w:rsidRPr="0028119F">
        <w:t xml:space="preserve"> patients receive timely and appropriate referral to palliative care servic</w:t>
      </w:r>
      <w:r>
        <w:t>es</w:t>
      </w:r>
      <w:r w:rsidRPr="0028119F">
        <w:t>.</w:t>
      </w:r>
      <w:r>
        <w:t xml:space="preserve"> </w:t>
      </w:r>
      <w:r w:rsidR="003A7EAE" w:rsidRPr="0028119F">
        <w:t xml:space="preserve">The timeliness of referral to palliative care for people with metastatic cancer </w:t>
      </w:r>
      <w:r w:rsidR="003A7EAE">
        <w:t>w</w:t>
      </w:r>
      <w:r>
        <w:t>as</w:t>
      </w:r>
      <w:r w:rsidR="003A7EAE" w:rsidRPr="0028119F">
        <w:t xml:space="preserve"> </w:t>
      </w:r>
      <w:r w:rsidR="00365A09">
        <w:t xml:space="preserve">noted </w:t>
      </w:r>
      <w:r w:rsidR="003A7EAE" w:rsidRPr="0028119F">
        <w:t xml:space="preserve">as </w:t>
      </w:r>
      <w:r>
        <w:t>a</w:t>
      </w:r>
      <w:r w:rsidR="00365A09">
        <w:t>n</w:t>
      </w:r>
      <w:r>
        <w:t xml:space="preserve"> </w:t>
      </w:r>
      <w:r w:rsidR="003A7EAE" w:rsidRPr="0028119F">
        <w:t xml:space="preserve">area for improvement </w:t>
      </w:r>
      <w:r>
        <w:t>through</w:t>
      </w:r>
      <w:r w:rsidR="003A7EAE">
        <w:t xml:space="preserve"> the </w:t>
      </w:r>
      <w:r w:rsidR="003A7EAE" w:rsidRPr="0028119F">
        <w:t>Lung and Pancreatic Tumour Summits.</w:t>
      </w:r>
      <w:r>
        <w:t xml:space="preserv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E52D3D" w:rsidRPr="006233D4" w14:paraId="18A9F1FF" w14:textId="77777777" w:rsidTr="00DD6F0A">
        <w:trPr>
          <w:cantSplit/>
          <w:tblHeader/>
        </w:trPr>
        <w:tc>
          <w:tcPr>
            <w:tcW w:w="9268" w:type="dxa"/>
          </w:tcPr>
          <w:p w14:paraId="62A96C3B" w14:textId="77777777" w:rsidR="00E52D3D" w:rsidRPr="006233D4" w:rsidRDefault="00E52D3D" w:rsidP="0085391F">
            <w:pPr>
              <w:pStyle w:val="DHHSheadlingactivitytextbox"/>
            </w:pPr>
            <w:r>
              <w:t>Activity in the next four years will:</w:t>
            </w:r>
          </w:p>
        </w:tc>
      </w:tr>
      <w:tr w:rsidR="00E52D3D" w:rsidRPr="00916F18" w14:paraId="59AA7DEA" w14:textId="77777777" w:rsidTr="00E52D3D">
        <w:trPr>
          <w:trHeight w:val="1026"/>
        </w:trPr>
        <w:tc>
          <w:tcPr>
            <w:tcW w:w="9268" w:type="dxa"/>
          </w:tcPr>
          <w:p w14:paraId="325DC863" w14:textId="77777777" w:rsidR="00E52D3D" w:rsidRDefault="00E52D3D" w:rsidP="00E52D3D">
            <w:pPr>
              <w:pStyle w:val="DHHSbullet1activitybox"/>
            </w:pPr>
            <w:r>
              <w:t>identify</w:t>
            </w:r>
            <w:r w:rsidRPr="0028119F">
              <w:t xml:space="preserve"> </w:t>
            </w:r>
            <w:r>
              <w:t xml:space="preserve">and address </w:t>
            </w:r>
            <w:r w:rsidRPr="0028119F">
              <w:t xml:space="preserve">variation </w:t>
            </w:r>
            <w:r>
              <w:t xml:space="preserve">from optimal care for timeliness </w:t>
            </w:r>
            <w:r w:rsidRPr="0028119F">
              <w:t xml:space="preserve">and </w:t>
            </w:r>
            <w:r>
              <w:t xml:space="preserve">appropriateness of </w:t>
            </w:r>
            <w:r w:rsidRPr="0028119F">
              <w:t>referrals to palliative care</w:t>
            </w:r>
          </w:p>
          <w:p w14:paraId="1EDB2F18" w14:textId="21ECDBEB" w:rsidR="00E52D3D" w:rsidRPr="00916F18" w:rsidRDefault="00E52D3D" w:rsidP="00E52D3D">
            <w:pPr>
              <w:pStyle w:val="DHHSbullet1activitybox"/>
            </w:pPr>
            <w:r>
              <w:t>identify trigger points to align palliative interventions and treatments with patients’ wishes.</w:t>
            </w:r>
          </w:p>
        </w:tc>
      </w:tr>
    </w:tbl>
    <w:p w14:paraId="6CA2195D" w14:textId="21B402F7" w:rsidR="00E52D3D" w:rsidRDefault="00E52D3D" w:rsidP="0022164E">
      <w:pPr>
        <w:pStyle w:val="DHHSbody"/>
      </w:pPr>
    </w:p>
    <w:p w14:paraId="7D9E77E5" w14:textId="226268A1" w:rsidR="00105CE3" w:rsidRDefault="000D480B" w:rsidP="00404983">
      <w:pPr>
        <w:pStyle w:val="Heading3numberedDHHS"/>
      </w:pPr>
      <w:r>
        <w:t xml:space="preserve">4.5 </w:t>
      </w:r>
      <w:r w:rsidR="00404983">
        <w:tab/>
      </w:r>
      <w:r w:rsidR="002059D9">
        <w:t xml:space="preserve">Expand end-of-life </w:t>
      </w:r>
      <w:r w:rsidR="186CB83E">
        <w:t xml:space="preserve">and palliative </w:t>
      </w:r>
      <w:r w:rsidR="002059D9">
        <w:t>care skills and advance care planning education across the cancer workforce</w:t>
      </w:r>
    </w:p>
    <w:p w14:paraId="08A2FC56" w14:textId="6B6DEB8D" w:rsidR="006C16B4" w:rsidRPr="007E5545" w:rsidRDefault="006C16B4" w:rsidP="0022164E">
      <w:pPr>
        <w:pStyle w:val="DHHSbody"/>
      </w:pPr>
      <w:r w:rsidRPr="006C16B4">
        <w:t xml:space="preserve">Advance care planning allows a person to express their preferences </w:t>
      </w:r>
      <w:r w:rsidR="008A77B3">
        <w:t>about</w:t>
      </w:r>
      <w:r w:rsidRPr="006C16B4">
        <w:t xml:space="preserve"> future medical treatment if they become unable to </w:t>
      </w:r>
      <w:r w:rsidR="008A77B3">
        <w:t>later</w:t>
      </w:r>
      <w:r w:rsidRPr="006C16B4">
        <w:t>.</w:t>
      </w:r>
      <w:r w:rsidR="007E5545" w:rsidRPr="007E5545">
        <w:t xml:space="preserve"> </w:t>
      </w:r>
      <w:r w:rsidR="00681B6C" w:rsidRPr="007E5545">
        <w:t>It puts the person at the centre of care, involving them, their family (if appropriate) and the clinicians responsible for their care.</w:t>
      </w:r>
      <w:r w:rsidR="00681B6C">
        <w:t xml:space="preserve"> </w:t>
      </w:r>
      <w:r w:rsidR="007E5545">
        <w:t>A</w:t>
      </w:r>
      <w:r w:rsidR="007E5545" w:rsidRPr="007E5545">
        <w:t>dvance care planning improve</w:t>
      </w:r>
      <w:r w:rsidR="008A77B3">
        <w:t>s</w:t>
      </w:r>
      <w:r w:rsidR="007E5545" w:rsidRPr="007E5545">
        <w:t xml:space="preserve"> the quality of care people receive at the end of their lives</w:t>
      </w:r>
      <w:r w:rsidR="007D26B2">
        <w:t>, and helps that care to culturally safe</w:t>
      </w:r>
      <w:r w:rsidR="007E5545" w:rsidRPr="007E5545">
        <w:t>.</w:t>
      </w:r>
      <w:r w:rsidR="007E5545">
        <w:t xml:space="preserve"> </w:t>
      </w:r>
    </w:p>
    <w:p w14:paraId="5E1C8A0B" w14:textId="47C99CE5" w:rsidR="008A77B3" w:rsidRDefault="00B918EC" w:rsidP="0022164E">
      <w:pPr>
        <w:pStyle w:val="DHHSbody"/>
      </w:pPr>
      <w:r>
        <w:t>Care at the end of life can be provided in a range of setting</w:t>
      </w:r>
      <w:r w:rsidR="008A77B3">
        <w:t>s including:</w:t>
      </w:r>
    </w:p>
    <w:p w14:paraId="5BFA5C0E" w14:textId="1C94E93E" w:rsidR="008A77B3" w:rsidRDefault="00B918EC" w:rsidP="005D44BC">
      <w:pPr>
        <w:pStyle w:val="DHHSbullet1"/>
      </w:pPr>
      <w:r>
        <w:t>in hospitals</w:t>
      </w:r>
    </w:p>
    <w:p w14:paraId="64DDEB0D" w14:textId="17C4A028" w:rsidR="008A77B3" w:rsidRDefault="00B918EC" w:rsidP="005D44BC">
      <w:pPr>
        <w:pStyle w:val="DHHSbullet1"/>
      </w:pPr>
      <w:r>
        <w:t xml:space="preserve">at home </w:t>
      </w:r>
    </w:p>
    <w:p w14:paraId="04E5072C" w14:textId="77777777" w:rsidR="008A77B3" w:rsidRDefault="00B918EC" w:rsidP="005D44BC">
      <w:pPr>
        <w:pStyle w:val="DHHSbullet1lastline"/>
      </w:pPr>
      <w:r>
        <w:t xml:space="preserve">in aged care services. </w:t>
      </w:r>
    </w:p>
    <w:p w14:paraId="71AE5B38" w14:textId="6D40CD95" w:rsidR="008A77B3" w:rsidRDefault="00B918EC" w:rsidP="0022164E">
      <w:pPr>
        <w:pStyle w:val="DHHSbody"/>
      </w:pPr>
      <w:r>
        <w:t>It can also be provided by a range of different health practitioners including</w:t>
      </w:r>
      <w:r w:rsidR="008A77B3">
        <w:t>:</w:t>
      </w:r>
      <w:r>
        <w:t xml:space="preserve"> </w:t>
      </w:r>
    </w:p>
    <w:p w14:paraId="4122D109" w14:textId="6A1BD007" w:rsidR="008A77B3" w:rsidRDefault="00B918EC" w:rsidP="008A77B3">
      <w:pPr>
        <w:pStyle w:val="DHHSbullet1"/>
      </w:pPr>
      <w:r>
        <w:t>GPs</w:t>
      </w:r>
    </w:p>
    <w:p w14:paraId="4C12CD70" w14:textId="480882F8" w:rsidR="008A77B3" w:rsidRDefault="00B918EC" w:rsidP="008A77B3">
      <w:pPr>
        <w:pStyle w:val="DHHSbullet1"/>
      </w:pPr>
      <w:r>
        <w:t>medical specialists</w:t>
      </w:r>
    </w:p>
    <w:p w14:paraId="7C2003FA" w14:textId="0995498D" w:rsidR="008A77B3" w:rsidRDefault="00B918EC" w:rsidP="005D44BC">
      <w:pPr>
        <w:pStyle w:val="DHHSbullet1"/>
      </w:pPr>
      <w:r>
        <w:t>nurses</w:t>
      </w:r>
    </w:p>
    <w:p w14:paraId="7185806D" w14:textId="3F335773" w:rsidR="00B918EC" w:rsidRDefault="00B918EC" w:rsidP="005D44BC">
      <w:pPr>
        <w:pStyle w:val="DHHSbullet1lastline"/>
      </w:pPr>
      <w:r>
        <w:t>social workers.</w:t>
      </w:r>
    </w:p>
    <w:p w14:paraId="32D8E68B" w14:textId="000B8564" w:rsidR="00943414" w:rsidRDefault="00681B6C" w:rsidP="0022164E">
      <w:pPr>
        <w:pStyle w:val="DHHSbody"/>
      </w:pPr>
      <w:r>
        <w:t xml:space="preserve">Advance care planning is important for all patients with a cancer diagnosis but especially those with </w:t>
      </w:r>
      <w:r w:rsidR="003A34C1">
        <w:t xml:space="preserve">metastatic </w:t>
      </w:r>
      <w:r>
        <w:t>disease.</w:t>
      </w:r>
      <w:r w:rsidR="002B043B">
        <w:rPr>
          <w:rFonts w:cs="Arial"/>
          <w:color w:val="000000"/>
          <w:lang w:eastAsia="en-AU"/>
        </w:rPr>
        <w:t xml:space="preserve"> </w:t>
      </w:r>
      <w:r w:rsidR="002B043B" w:rsidRPr="009373BB">
        <w:rPr>
          <w:rFonts w:cs="Arial"/>
          <w:color w:val="000000"/>
          <w:lang w:eastAsia="en-AU"/>
        </w:rPr>
        <w:t>Every person with metastatic cancer should be supported to have access to advance care planning when they choose to take up this voluntary process. This may include an advance care directive, and/or appointment of a medical treatment decision maker or a support person</w:t>
      </w:r>
      <w:r w:rsidR="00ED5633" w:rsidRPr="006F0FA7">
        <w:rPr>
          <w:rFonts w:cs="Arial"/>
        </w:rPr>
        <w:t>.</w:t>
      </w:r>
      <w:r w:rsidR="00541CCE" w:rsidRPr="006F0FA7">
        <w:rPr>
          <w:rFonts w:cs="Arial"/>
        </w:rPr>
        <w:t xml:space="preserve"> </w:t>
      </w:r>
    </w:p>
    <w:p w14:paraId="131CFDC3" w14:textId="735E51C3" w:rsidR="00894512" w:rsidRDefault="00894512" w:rsidP="0022164E">
      <w:pPr>
        <w:pStyle w:val="DHHSbody"/>
      </w:pPr>
      <w:r w:rsidRPr="0028119F">
        <w:t xml:space="preserve">The </w:t>
      </w:r>
      <w:r w:rsidR="00775B47">
        <w:t xml:space="preserve">OCPs and </w:t>
      </w:r>
      <w:r w:rsidR="00775B47" w:rsidRPr="00541CCE">
        <w:t>Victoria’s advance care planning strategy</w:t>
      </w:r>
      <w:r w:rsidR="00541CCE">
        <w:t xml:space="preserve"> </w:t>
      </w:r>
      <w:r w:rsidR="00541CCE" w:rsidRPr="00541CCE">
        <w:rPr>
          <w:noProof/>
        </w:rPr>
        <w:t>(Department of Health</w:t>
      </w:r>
      <w:r w:rsidR="00E551AC">
        <w:rPr>
          <w:noProof/>
        </w:rPr>
        <w:t xml:space="preserve"> 20</w:t>
      </w:r>
      <w:r w:rsidR="00541CCE" w:rsidRPr="00541CCE">
        <w:rPr>
          <w:noProof/>
        </w:rPr>
        <w:t>14)</w:t>
      </w:r>
      <w:r w:rsidR="00775B47" w:rsidRPr="00541CCE">
        <w:t xml:space="preserve"> </w:t>
      </w:r>
      <w:r w:rsidRPr="0028119F">
        <w:t xml:space="preserve">describe the requirements for </w:t>
      </w:r>
      <w:r>
        <w:t>advance</w:t>
      </w:r>
      <w:r w:rsidRPr="0028119F">
        <w:t xml:space="preserve"> care</w:t>
      </w:r>
      <w:r>
        <w:t xml:space="preserve"> planning</w:t>
      </w:r>
      <w:r w:rsidR="00686715">
        <w:t>. They promote that</w:t>
      </w:r>
      <w:r w:rsidRPr="0028119F">
        <w:t xml:space="preserve"> </w:t>
      </w:r>
      <w:r>
        <w:t xml:space="preserve">a discussion </w:t>
      </w:r>
      <w:r w:rsidR="00686715">
        <w:t xml:space="preserve">about </w:t>
      </w:r>
      <w:r>
        <w:t xml:space="preserve">advance care planning </w:t>
      </w:r>
      <w:r w:rsidR="00686715">
        <w:t xml:space="preserve">should take place </w:t>
      </w:r>
      <w:r>
        <w:t>with the patient</w:t>
      </w:r>
      <w:r w:rsidR="00541CCE">
        <w:t xml:space="preserve"> and </w:t>
      </w:r>
      <w:r>
        <w:t xml:space="preserve">carer </w:t>
      </w:r>
      <w:r w:rsidR="00686715">
        <w:t>(</w:t>
      </w:r>
      <w:r>
        <w:t>where appropriate</w:t>
      </w:r>
      <w:r w:rsidR="00686715">
        <w:t>)</w:t>
      </w:r>
      <w:r>
        <w:t xml:space="preserve">. </w:t>
      </w:r>
    </w:p>
    <w:p w14:paraId="299CCE29" w14:textId="1CD37F5D" w:rsidR="00B918EC" w:rsidRDefault="009352AD" w:rsidP="00F42ADF">
      <w:pPr>
        <w:pStyle w:val="DHHSbodybeforetextbox"/>
      </w:pPr>
      <w:r>
        <w:lastRenderedPageBreak/>
        <w:t xml:space="preserve">Even with the best care, some people </w:t>
      </w:r>
      <w:r w:rsidR="002B478D">
        <w:t xml:space="preserve">near </w:t>
      </w:r>
      <w:r>
        <w:t xml:space="preserve">the end of their life </w:t>
      </w:r>
      <w:r w:rsidR="00943414">
        <w:t xml:space="preserve">go through </w:t>
      </w:r>
      <w:r>
        <w:t xml:space="preserve">suffering that is unacceptable to them and may want to ask for </w:t>
      </w:r>
      <w:r w:rsidR="002B478D">
        <w:t xml:space="preserve">help </w:t>
      </w:r>
      <w:r>
        <w:t xml:space="preserve">to die. </w:t>
      </w:r>
      <w:r w:rsidR="00B918EC" w:rsidRPr="00B918EC">
        <w:t>On 19 June 2019</w:t>
      </w:r>
      <w:r w:rsidR="00121759">
        <w:t>,</w:t>
      </w:r>
      <w:r w:rsidR="00B918EC" w:rsidRPr="00B918EC">
        <w:t xml:space="preserve"> the </w:t>
      </w:r>
      <w:hyperlink r:id="rId42" w:tgtFrame="_blank" w:history="1">
        <w:r w:rsidR="00B918EC" w:rsidRPr="00457349">
          <w:rPr>
            <w:rStyle w:val="Emphasis"/>
          </w:rPr>
          <w:t>Voluntary Assisted Dying Act 201</w:t>
        </w:r>
        <w:r w:rsidR="00B918EC" w:rsidRPr="0022164E">
          <w:t>7</w:t>
        </w:r>
      </w:hyperlink>
      <w:r w:rsidR="00B918EC" w:rsidRPr="0022164E">
        <w:t> </w:t>
      </w:r>
      <w:r w:rsidR="00B918EC" w:rsidRPr="00B918EC">
        <w:t>came into effect. Voluntary</w:t>
      </w:r>
      <w:r w:rsidR="00B918EC" w:rsidRPr="00F50A91">
        <w:t xml:space="preserve"> assisted dying provides choice about the manner and timing of death</w:t>
      </w:r>
      <w:r w:rsidR="00686715" w:rsidRPr="00686715">
        <w:t xml:space="preserve"> </w:t>
      </w:r>
      <w:r w:rsidR="00686715">
        <w:t xml:space="preserve">for people </w:t>
      </w:r>
      <w:r w:rsidR="00686715" w:rsidRPr="00F50A91">
        <w:t>at the end of their life</w:t>
      </w:r>
      <w:r w:rsidR="00B918EC" w:rsidRPr="00F50A91">
        <w:t>.</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131617" w:rsidRPr="006233D4" w14:paraId="4DB44BD3" w14:textId="77777777" w:rsidTr="00CB43D9">
        <w:trPr>
          <w:tblHeader/>
        </w:trPr>
        <w:tc>
          <w:tcPr>
            <w:tcW w:w="9268" w:type="dxa"/>
          </w:tcPr>
          <w:p w14:paraId="2799ADFB" w14:textId="2EFA835A" w:rsidR="00131617" w:rsidRPr="006233D4" w:rsidRDefault="00131617" w:rsidP="00D44F08">
            <w:pPr>
              <w:pStyle w:val="DHHSheadlingactivitytextbox"/>
              <w:tabs>
                <w:tab w:val="left" w:pos="3749"/>
              </w:tabs>
            </w:pPr>
            <w:r>
              <w:t>Activity in the next four years will:</w:t>
            </w:r>
            <w:r w:rsidR="00D44F08">
              <w:tab/>
            </w:r>
          </w:p>
        </w:tc>
      </w:tr>
      <w:tr w:rsidR="00131617" w:rsidRPr="00916F18" w14:paraId="3D77F05D" w14:textId="77777777" w:rsidTr="00131617">
        <w:trPr>
          <w:trHeight w:val="1289"/>
        </w:trPr>
        <w:tc>
          <w:tcPr>
            <w:tcW w:w="9268" w:type="dxa"/>
          </w:tcPr>
          <w:p w14:paraId="361DC9D7" w14:textId="77777777" w:rsidR="00131617" w:rsidRDefault="00131617" w:rsidP="00131617">
            <w:pPr>
              <w:pStyle w:val="DHHSbullet1activitybox"/>
            </w:pPr>
            <w:r>
              <w:t>i</w:t>
            </w:r>
            <w:r w:rsidRPr="0028119F">
              <w:t xml:space="preserve">dentify </w:t>
            </w:r>
            <w:r>
              <w:t xml:space="preserve">and address </w:t>
            </w:r>
            <w:r w:rsidRPr="0028119F">
              <w:t xml:space="preserve">variation </w:t>
            </w:r>
            <w:r>
              <w:t>from optimal care for advance care planning discussions</w:t>
            </w:r>
          </w:p>
          <w:p w14:paraId="2FD51A3E" w14:textId="77777777" w:rsidR="00131617" w:rsidRPr="006F0FA7" w:rsidRDefault="00131617" w:rsidP="00131617">
            <w:pPr>
              <w:pStyle w:val="DHHSbullet1activitybox"/>
              <w:rPr>
                <w:rFonts w:cs="Arial"/>
              </w:rPr>
            </w:pPr>
            <w:r w:rsidRPr="009373BB">
              <w:rPr>
                <w:rFonts w:cs="Arial"/>
                <w:color w:val="000000"/>
                <w:lang w:eastAsia="en-AU"/>
              </w:rPr>
              <w:t>improve identification of the medical treatment decision maker on admission</w:t>
            </w:r>
          </w:p>
          <w:p w14:paraId="2A8EA5B6" w14:textId="3B080FF9" w:rsidR="00131617" w:rsidRPr="00916F18" w:rsidRDefault="00131617" w:rsidP="00131617">
            <w:pPr>
              <w:pStyle w:val="DHHSbullet1activitybox"/>
            </w:pPr>
            <w:r>
              <w:t>support education of the cancer workforce in end-of-life care, palliative care and advance care planning.</w:t>
            </w:r>
          </w:p>
        </w:tc>
      </w:tr>
    </w:tbl>
    <w:p w14:paraId="78C9CA87" w14:textId="706BA2A3" w:rsidR="00131617" w:rsidRDefault="00131617" w:rsidP="0022164E">
      <w:pPr>
        <w:pStyle w:val="DHHSbody"/>
      </w:pPr>
    </w:p>
    <w:p w14:paraId="0F89F000" w14:textId="77777777" w:rsidR="00131617" w:rsidRPr="00131617" w:rsidRDefault="00131617" w:rsidP="00131617">
      <w:pPr>
        <w:pStyle w:val="DHHSbody"/>
      </w:pPr>
      <w:r>
        <w:br w:type="page"/>
      </w:r>
    </w:p>
    <w:p w14:paraId="3ADE2384" w14:textId="45BD704C" w:rsidR="00A940B1" w:rsidRDefault="00E30B11">
      <w:pPr>
        <w:pStyle w:val="Heading1"/>
      </w:pPr>
      <w:bookmarkStart w:id="61" w:name="_Toc51167805"/>
      <w:r>
        <w:lastRenderedPageBreak/>
        <w:t xml:space="preserve">Action area 5: </w:t>
      </w:r>
      <w:r w:rsidR="00572CF4">
        <w:t>Research</w:t>
      </w:r>
      <w:bookmarkEnd w:id="61"/>
    </w:p>
    <w:p w14:paraId="6A0A5CB2" w14:textId="6605E726" w:rsidR="000A430F" w:rsidRDefault="000A430F" w:rsidP="00A53DB4">
      <w:pPr>
        <w:pStyle w:val="DHHSbody"/>
        <w:rPr>
          <w:lang w:val="en-US"/>
        </w:rPr>
      </w:pPr>
      <w:r>
        <w:rPr>
          <w:noProof/>
          <w:lang w:val="en-US"/>
        </w:rPr>
        <w:drawing>
          <wp:inline distT="0" distB="0" distL="0" distR="0" wp14:anchorId="0B818E2D" wp14:editId="14A35D51">
            <wp:extent cx="1696994" cy="1688465"/>
            <wp:effectExtent l="0" t="0" r="0" b="6985"/>
            <wp:docPr id="21" name="Picture 21" descr="Optimal Care Pathway diagram with all 7 Step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ptimal Care Pathway diagram with all 7 Steps highlighted"/>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1697359" cy="1688828"/>
                    </a:xfrm>
                    <a:prstGeom prst="rect">
                      <a:avLst/>
                    </a:prstGeom>
                    <a:ln>
                      <a:noFill/>
                    </a:ln>
                    <a:extLst>
                      <a:ext uri="{53640926-AAD7-44D8-BBD7-CCE9431645EC}">
                        <a14:shadowObscured xmlns:a14="http://schemas.microsoft.com/office/drawing/2010/main"/>
                      </a:ext>
                    </a:extLst>
                  </pic:spPr>
                </pic:pic>
              </a:graphicData>
            </a:graphic>
          </wp:inline>
        </w:drawing>
      </w:r>
    </w:p>
    <w:p w14:paraId="1E5E32B2" w14:textId="63590B10" w:rsidR="00C148CC" w:rsidRDefault="00C41401" w:rsidP="00A53DB4">
      <w:pPr>
        <w:pStyle w:val="DHHSbody"/>
        <w:rPr>
          <w:lang w:val="en-US"/>
        </w:rPr>
      </w:pPr>
      <w:r>
        <w:rPr>
          <w:lang w:val="en-US"/>
        </w:rPr>
        <w:t>Research and innovation are essential to</w:t>
      </w:r>
      <w:r w:rsidR="00C148CC">
        <w:rPr>
          <w:lang w:val="en-US"/>
        </w:rPr>
        <w:t>:</w:t>
      </w:r>
      <w:r>
        <w:rPr>
          <w:lang w:val="en-US"/>
        </w:rPr>
        <w:t xml:space="preserve"> </w:t>
      </w:r>
    </w:p>
    <w:p w14:paraId="03DAFD98" w14:textId="46D177AD" w:rsidR="00C148CC" w:rsidRDefault="00C41401" w:rsidP="00A53DB4">
      <w:pPr>
        <w:pStyle w:val="DHHSbullet1"/>
        <w:rPr>
          <w:lang w:val="en-US"/>
        </w:rPr>
      </w:pPr>
      <w:r w:rsidRPr="12EA7B3A">
        <w:rPr>
          <w:lang w:val="en-US"/>
        </w:rPr>
        <w:t>reduc</w:t>
      </w:r>
      <w:r w:rsidR="00C148CC" w:rsidRPr="12EA7B3A">
        <w:rPr>
          <w:lang w:val="en-US"/>
        </w:rPr>
        <w:t>ing</w:t>
      </w:r>
      <w:r w:rsidRPr="12EA7B3A">
        <w:rPr>
          <w:lang w:val="en-US"/>
        </w:rPr>
        <w:t xml:space="preserve"> the burden of cancer</w:t>
      </w:r>
    </w:p>
    <w:p w14:paraId="0256451D" w14:textId="412A5DF4" w:rsidR="00C148CC" w:rsidRDefault="00C41401" w:rsidP="00A53DB4">
      <w:pPr>
        <w:pStyle w:val="DHHSbullet1"/>
        <w:rPr>
          <w:lang w:val="en-US"/>
        </w:rPr>
      </w:pPr>
      <w:r w:rsidRPr="12EA7B3A">
        <w:rPr>
          <w:lang w:val="en-US"/>
        </w:rPr>
        <w:t>improv</w:t>
      </w:r>
      <w:r w:rsidR="00C148CC" w:rsidRPr="12EA7B3A">
        <w:rPr>
          <w:lang w:val="en-US"/>
        </w:rPr>
        <w:t>ing</w:t>
      </w:r>
      <w:r w:rsidRPr="12EA7B3A">
        <w:rPr>
          <w:lang w:val="en-US"/>
        </w:rPr>
        <w:t xml:space="preserve"> treatment outcomes </w:t>
      </w:r>
    </w:p>
    <w:p w14:paraId="7AEA3FCB" w14:textId="77777777" w:rsidR="00C148CC" w:rsidRDefault="00C41401" w:rsidP="00A53DB4">
      <w:pPr>
        <w:pStyle w:val="DHHSbullet1lastline"/>
        <w:rPr>
          <w:lang w:val="en-US"/>
        </w:rPr>
      </w:pPr>
      <w:r>
        <w:rPr>
          <w:lang w:val="en-US"/>
        </w:rPr>
        <w:t xml:space="preserve">the quality of life of people affected by cancer. </w:t>
      </w:r>
    </w:p>
    <w:p w14:paraId="11C98135" w14:textId="77777777" w:rsidR="00FA6552" w:rsidRDefault="00C41401" w:rsidP="00A53DB4">
      <w:pPr>
        <w:pStyle w:val="DHHSbody"/>
      </w:pPr>
      <w:r>
        <w:rPr>
          <w:lang w:val="en-US"/>
        </w:rPr>
        <w:t xml:space="preserve">Research leads to new prevention programs, diagnostics, treatment discoveries and </w:t>
      </w:r>
      <w:r w:rsidR="00943414">
        <w:rPr>
          <w:lang w:val="en-US"/>
        </w:rPr>
        <w:t xml:space="preserve">new </w:t>
      </w:r>
      <w:r>
        <w:rPr>
          <w:lang w:val="en-US"/>
        </w:rPr>
        <w:t>models of care</w:t>
      </w:r>
      <w:r w:rsidR="006D2745">
        <w:rPr>
          <w:lang w:val="en-US"/>
        </w:rPr>
        <w:t>.</w:t>
      </w:r>
      <w:r>
        <w:t> </w:t>
      </w:r>
    </w:p>
    <w:p w14:paraId="3D9200BA" w14:textId="3BE60909" w:rsidR="00C41401" w:rsidRDefault="005446B5" w:rsidP="00C41401">
      <w:pPr>
        <w:pStyle w:val="DHHSbody"/>
        <w:rPr>
          <w:rFonts w:ascii="Segoe UI" w:hAnsi="Segoe UI" w:cs="Segoe UI"/>
          <w:sz w:val="18"/>
          <w:szCs w:val="18"/>
          <w:lang w:eastAsia="en-AU"/>
        </w:rPr>
      </w:pPr>
      <w:r w:rsidRPr="461351C6">
        <w:rPr>
          <w:rFonts w:cs="Arial"/>
        </w:rPr>
        <w:t>During the COVID-19 pandemic</w:t>
      </w:r>
      <w:r w:rsidR="00077AED" w:rsidRPr="461351C6">
        <w:rPr>
          <w:rFonts w:cs="Arial"/>
        </w:rPr>
        <w:t xml:space="preserve"> some cancer clinical trials have been suspended or not initiate</w:t>
      </w:r>
      <w:r w:rsidR="00621390" w:rsidRPr="461351C6">
        <w:rPr>
          <w:rFonts w:cs="Arial"/>
        </w:rPr>
        <w:t>d</w:t>
      </w:r>
      <w:r w:rsidR="00902DF3" w:rsidRPr="461351C6">
        <w:rPr>
          <w:rFonts w:cs="Arial"/>
        </w:rPr>
        <w:t xml:space="preserve">. </w:t>
      </w:r>
      <w:r w:rsidR="00C341A2" w:rsidRPr="461351C6">
        <w:rPr>
          <w:rFonts w:cs="Arial"/>
        </w:rPr>
        <w:t xml:space="preserve">Yet there has also been </w:t>
      </w:r>
      <w:r w:rsidR="00B44129" w:rsidRPr="461351C6">
        <w:rPr>
          <w:rFonts w:cs="Arial"/>
        </w:rPr>
        <w:t>greater collaboration</w:t>
      </w:r>
      <w:r w:rsidR="00280C1E" w:rsidRPr="461351C6">
        <w:rPr>
          <w:rFonts w:cs="Arial"/>
        </w:rPr>
        <w:t xml:space="preserve"> </w:t>
      </w:r>
      <w:r w:rsidR="00BB75B6" w:rsidRPr="461351C6">
        <w:rPr>
          <w:rFonts w:cs="Arial"/>
        </w:rPr>
        <w:t xml:space="preserve">to support </w:t>
      </w:r>
      <w:r w:rsidR="00280C1E" w:rsidRPr="461351C6">
        <w:rPr>
          <w:rFonts w:cs="Arial"/>
        </w:rPr>
        <w:t>cancer research</w:t>
      </w:r>
      <w:r w:rsidR="00621390" w:rsidRPr="461351C6">
        <w:rPr>
          <w:rFonts w:cs="Arial"/>
        </w:rPr>
        <w:t xml:space="preserve"> (Cancer Australia 2020)</w:t>
      </w:r>
      <w:r w:rsidR="00F90915" w:rsidRPr="461351C6">
        <w:rPr>
          <w:rFonts w:cs="Arial"/>
        </w:rPr>
        <w:t>.</w:t>
      </w:r>
      <w:r w:rsidR="00502F07" w:rsidRPr="461351C6">
        <w:rPr>
          <w:rFonts w:cs="Arial"/>
        </w:rPr>
        <w:t xml:space="preserve"> This</w:t>
      </w:r>
      <w:r w:rsidR="006319ED" w:rsidRPr="461351C6">
        <w:rPr>
          <w:rFonts w:cs="Arial"/>
        </w:rPr>
        <w:t xml:space="preserve"> emphasis on collaboratio</w:t>
      </w:r>
      <w:r w:rsidR="00362B2E" w:rsidRPr="461351C6">
        <w:rPr>
          <w:rFonts w:cs="Arial"/>
        </w:rPr>
        <w:t xml:space="preserve">n </w:t>
      </w:r>
      <w:r w:rsidR="00932560" w:rsidRPr="461351C6">
        <w:rPr>
          <w:rFonts w:cs="Arial"/>
        </w:rPr>
        <w:t xml:space="preserve">to </w:t>
      </w:r>
      <w:r w:rsidR="00302364" w:rsidRPr="461351C6">
        <w:rPr>
          <w:rFonts w:cs="Arial"/>
        </w:rPr>
        <w:t>find ways to better manage cancer in the future</w:t>
      </w:r>
      <w:r w:rsidR="00DA5846" w:rsidRPr="461351C6">
        <w:rPr>
          <w:rFonts w:cs="Arial"/>
        </w:rPr>
        <w:t xml:space="preserve"> </w:t>
      </w:r>
      <w:r w:rsidR="00930541" w:rsidRPr="461351C6">
        <w:rPr>
          <w:rFonts w:cs="Arial"/>
        </w:rPr>
        <w:t xml:space="preserve">will be actioned through this plan. </w:t>
      </w:r>
    </w:p>
    <w:p w14:paraId="53CA0B6E" w14:textId="6CBC5D26" w:rsidR="00C148CC" w:rsidRDefault="00C41401" w:rsidP="00A53DB4">
      <w:pPr>
        <w:pStyle w:val="DHHSbody"/>
        <w:rPr>
          <w:lang w:val="en-US"/>
        </w:rPr>
      </w:pPr>
      <w:r>
        <w:rPr>
          <w:lang w:val="en-US"/>
        </w:rPr>
        <w:t>The Victorian Cancer Agency was established in 2006 to sustain and enhance Victoria</w:t>
      </w:r>
      <w:r w:rsidR="00C148CC">
        <w:rPr>
          <w:lang w:val="en-US"/>
        </w:rPr>
        <w:t>’</w:t>
      </w:r>
      <w:r>
        <w:rPr>
          <w:lang w:val="en-US"/>
        </w:rPr>
        <w:t xml:space="preserve">s track record in cancer research. The </w:t>
      </w:r>
      <w:r w:rsidR="000163F6">
        <w:rPr>
          <w:lang w:val="en-US"/>
        </w:rPr>
        <w:t>agency</w:t>
      </w:r>
      <w:r w:rsidR="00C148CC">
        <w:rPr>
          <w:lang w:val="en-US"/>
        </w:rPr>
        <w:t>:</w:t>
      </w:r>
      <w:r w:rsidR="000163F6">
        <w:rPr>
          <w:lang w:val="en-US"/>
        </w:rPr>
        <w:t xml:space="preserve"> </w:t>
      </w:r>
    </w:p>
    <w:p w14:paraId="551BECF8" w14:textId="114E662E" w:rsidR="00C148CC" w:rsidRDefault="006A4673" w:rsidP="00A53DB4">
      <w:pPr>
        <w:pStyle w:val="DHHSbullet1"/>
        <w:rPr>
          <w:lang w:val="en-US"/>
        </w:rPr>
      </w:pPr>
      <w:r w:rsidRPr="12EA7B3A">
        <w:rPr>
          <w:lang w:val="en-US"/>
        </w:rPr>
        <w:t>sets</w:t>
      </w:r>
      <w:r w:rsidR="00C41401" w:rsidRPr="12EA7B3A">
        <w:rPr>
          <w:lang w:val="en-US"/>
        </w:rPr>
        <w:t xml:space="preserve"> strategic priorities for cancer research</w:t>
      </w:r>
    </w:p>
    <w:p w14:paraId="4B03BDD5" w14:textId="07B2B16E" w:rsidR="00C148CC" w:rsidRDefault="000253FB" w:rsidP="00A53DB4">
      <w:pPr>
        <w:pStyle w:val="DHHSbullet1"/>
        <w:rPr>
          <w:lang w:val="en-US"/>
        </w:rPr>
      </w:pPr>
      <w:r w:rsidRPr="12EA7B3A">
        <w:rPr>
          <w:lang w:val="en-US"/>
        </w:rPr>
        <w:t xml:space="preserve">builds </w:t>
      </w:r>
      <w:r w:rsidR="00C41401" w:rsidRPr="12EA7B3A">
        <w:rPr>
          <w:lang w:val="en-US"/>
        </w:rPr>
        <w:t>cancer research capacity and capability</w:t>
      </w:r>
    </w:p>
    <w:p w14:paraId="13FBBA75" w14:textId="50DC8429" w:rsidR="00C148CC" w:rsidRDefault="00943414" w:rsidP="00A53DB4">
      <w:pPr>
        <w:pStyle w:val="DHHSbullet1"/>
        <w:rPr>
          <w:lang w:val="en-US"/>
        </w:rPr>
      </w:pPr>
      <w:r w:rsidRPr="12EA7B3A">
        <w:rPr>
          <w:lang w:val="en-US"/>
        </w:rPr>
        <w:t xml:space="preserve">builds </w:t>
      </w:r>
      <w:r w:rsidR="00C41401" w:rsidRPr="12EA7B3A">
        <w:rPr>
          <w:lang w:val="en-US"/>
        </w:rPr>
        <w:t>collaborative relationships between key stakeholders</w:t>
      </w:r>
    </w:p>
    <w:p w14:paraId="44DABA55" w14:textId="77777777" w:rsidR="00C148CC" w:rsidRDefault="00B53A03" w:rsidP="00A53DB4">
      <w:pPr>
        <w:pStyle w:val="DHHSbullet1lastline"/>
      </w:pPr>
      <w:r>
        <w:rPr>
          <w:lang w:val="en-US"/>
        </w:rPr>
        <w:t xml:space="preserve">provides </w:t>
      </w:r>
      <w:r w:rsidR="00C41401">
        <w:rPr>
          <w:lang w:val="en-US"/>
        </w:rPr>
        <w:t>strategic advice to government on cancer research.</w:t>
      </w:r>
      <w:r w:rsidR="00C41401">
        <w:t> </w:t>
      </w:r>
    </w:p>
    <w:p w14:paraId="2532A721" w14:textId="0A4C5D1C" w:rsidR="00C41401" w:rsidRDefault="00943414" w:rsidP="00A53DB4">
      <w:pPr>
        <w:pStyle w:val="DHHSbody"/>
        <w:rPr>
          <w:rFonts w:ascii="Segoe UI" w:hAnsi="Segoe UI" w:cs="Segoe UI"/>
          <w:sz w:val="18"/>
          <w:szCs w:val="18"/>
        </w:rPr>
      </w:pPr>
      <w:r w:rsidRPr="00361018">
        <w:t>The Victorian Cancer Agency</w:t>
      </w:r>
      <w:r w:rsidR="00615CCC">
        <w:t xml:space="preserve"> has </w:t>
      </w:r>
      <w:r w:rsidR="00C148CC">
        <w:t xml:space="preserve">so far </w:t>
      </w:r>
      <w:r w:rsidR="00615CCC">
        <w:rPr>
          <w:lang w:val="en-US"/>
        </w:rPr>
        <w:t>invested more than $225 million</w:t>
      </w:r>
      <w:r w:rsidR="00C148CC">
        <w:rPr>
          <w:lang w:val="en-US"/>
        </w:rPr>
        <w:t xml:space="preserve"> in cancer research.</w:t>
      </w:r>
    </w:p>
    <w:p w14:paraId="0C094BCB" w14:textId="0932A4AF" w:rsidR="00D83FED" w:rsidRPr="00F17273" w:rsidRDefault="00D83FED" w:rsidP="00E97716">
      <w:pPr>
        <w:pStyle w:val="Heading2"/>
      </w:pPr>
      <w:bookmarkStart w:id="62" w:name="_Toc51167806"/>
      <w:r w:rsidRPr="00F17273">
        <w:t>Improve access to clinical trials</w:t>
      </w:r>
      <w:bookmarkEnd w:id="62"/>
    </w:p>
    <w:p w14:paraId="27982B03" w14:textId="2E9CAD4D" w:rsidR="00C148CC" w:rsidRDefault="00C41401" w:rsidP="00A53DB4">
      <w:pPr>
        <w:pStyle w:val="DHHSbody"/>
        <w:rPr>
          <w:lang w:val="en-US"/>
        </w:rPr>
      </w:pPr>
      <w:r w:rsidRPr="00361018">
        <w:t xml:space="preserve">Clinical trials </w:t>
      </w:r>
      <w:r w:rsidR="008017AD" w:rsidRPr="00361018">
        <w:t xml:space="preserve">advance </w:t>
      </w:r>
      <w:r w:rsidRPr="00361018">
        <w:t>cancer breakthroughs by testing the latest treatments, drugs and medical devices. </w:t>
      </w:r>
      <w:r w:rsidR="00127789" w:rsidRPr="00127789">
        <w:rPr>
          <w:rFonts w:cs="Arial"/>
        </w:rPr>
        <w:t xml:space="preserve">The </w:t>
      </w:r>
      <w:r w:rsidR="00905048">
        <w:rPr>
          <w:rFonts w:cs="Arial"/>
        </w:rPr>
        <w:t>OCPs</w:t>
      </w:r>
      <w:r w:rsidR="00127789" w:rsidRPr="00127789">
        <w:rPr>
          <w:rFonts w:cs="Arial"/>
        </w:rPr>
        <w:t xml:space="preserve"> recommend that</w:t>
      </w:r>
      <w:r w:rsidR="00C148CC">
        <w:rPr>
          <w:rFonts w:cs="Arial"/>
        </w:rPr>
        <w:t>,</w:t>
      </w:r>
      <w:r w:rsidR="00127789" w:rsidRPr="00127789">
        <w:rPr>
          <w:rFonts w:cs="Arial"/>
        </w:rPr>
        <w:t xml:space="preserve"> where practical, patients </w:t>
      </w:r>
      <w:r w:rsidR="00127789" w:rsidRPr="00905048">
        <w:rPr>
          <w:lang w:val="en-US"/>
        </w:rPr>
        <w:t xml:space="preserve">should be offered the opportunity to </w:t>
      </w:r>
      <w:r w:rsidR="00E944F4">
        <w:rPr>
          <w:lang w:val="en-US"/>
        </w:rPr>
        <w:t>take part</w:t>
      </w:r>
      <w:r w:rsidR="00127789" w:rsidRPr="00905048">
        <w:rPr>
          <w:lang w:val="en-US"/>
        </w:rPr>
        <w:t xml:space="preserve"> in research or clinical trials</w:t>
      </w:r>
      <w:r w:rsidR="00C148CC">
        <w:rPr>
          <w:lang w:val="en-US"/>
        </w:rPr>
        <w:t>. This can happen</w:t>
      </w:r>
      <w:r w:rsidR="00127789" w:rsidRPr="00905048">
        <w:rPr>
          <w:lang w:val="en-US"/>
        </w:rPr>
        <w:t xml:space="preserve"> at any stage of the care pathway. </w:t>
      </w:r>
    </w:p>
    <w:p w14:paraId="2F5C72C9" w14:textId="7F6E2BEB" w:rsidR="004448DE" w:rsidRDefault="00C41401" w:rsidP="00A53DB4">
      <w:pPr>
        <w:pStyle w:val="DHHSbody"/>
        <w:rPr>
          <w:rFonts w:cs="Arial"/>
          <w:color w:val="000000"/>
          <w:shd w:val="clear" w:color="auto" w:fill="FFFFFF"/>
          <w:lang w:val="en-US"/>
        </w:rPr>
      </w:pPr>
      <w:r w:rsidRPr="00A56B01">
        <w:rPr>
          <w:lang w:val="en-US"/>
        </w:rPr>
        <w:t>From 2014</w:t>
      </w:r>
      <w:r w:rsidR="00943414">
        <w:rPr>
          <w:lang w:val="en-US"/>
        </w:rPr>
        <w:t xml:space="preserve"> to </w:t>
      </w:r>
      <w:r w:rsidR="00E551AC">
        <w:rPr>
          <w:lang w:val="en-US"/>
        </w:rPr>
        <w:t>2</w:t>
      </w:r>
      <w:r w:rsidRPr="00A56B01">
        <w:rPr>
          <w:lang w:val="en-US"/>
        </w:rPr>
        <w:t>017, the average </w:t>
      </w:r>
      <w:r w:rsidR="00B5185E">
        <w:rPr>
          <w:lang w:val="en-US"/>
        </w:rPr>
        <w:t xml:space="preserve">annual </w:t>
      </w:r>
      <w:r w:rsidRPr="00A56B01">
        <w:rPr>
          <w:lang w:val="en-US"/>
        </w:rPr>
        <w:t xml:space="preserve">number of new enrolments of Victorian cancer patients in intervention clinical trials </w:t>
      </w:r>
      <w:r w:rsidR="00096A4D">
        <w:rPr>
          <w:lang w:val="en-US"/>
        </w:rPr>
        <w:t>w</w:t>
      </w:r>
      <w:r w:rsidRPr="00A56B01">
        <w:rPr>
          <w:lang w:val="en-US"/>
        </w:rPr>
        <w:t>as 1,645 (range</w:t>
      </w:r>
      <w:r w:rsidR="002B478D">
        <w:rPr>
          <w:lang w:val="en-US"/>
        </w:rPr>
        <w:t>:</w:t>
      </w:r>
      <w:r w:rsidRPr="00A56B01">
        <w:rPr>
          <w:lang w:val="en-US"/>
        </w:rPr>
        <w:t> 1,605 to 1,742).</w:t>
      </w:r>
      <w:r w:rsidR="00E97716">
        <w:rPr>
          <w:lang w:val="en-US"/>
        </w:rPr>
        <w:t xml:space="preserve"> </w:t>
      </w:r>
      <w:r w:rsidRPr="00A56B01">
        <w:rPr>
          <w:lang w:val="en-US"/>
        </w:rPr>
        <w:t xml:space="preserve">As cancer incidence is increasing, the number of patients </w:t>
      </w:r>
      <w:r w:rsidR="00C148CC">
        <w:rPr>
          <w:lang w:val="en-US"/>
        </w:rPr>
        <w:t xml:space="preserve">taking part </w:t>
      </w:r>
      <w:r w:rsidRPr="00A56B01">
        <w:rPr>
          <w:lang w:val="en-US"/>
        </w:rPr>
        <w:t xml:space="preserve">in clinical trials must </w:t>
      </w:r>
      <w:r w:rsidR="008017AD">
        <w:rPr>
          <w:lang w:val="en-US"/>
        </w:rPr>
        <w:t xml:space="preserve">also </w:t>
      </w:r>
      <w:r w:rsidRPr="00A56B01">
        <w:rPr>
          <w:lang w:val="en-US"/>
        </w:rPr>
        <w:t>increase.</w:t>
      </w:r>
      <w:r>
        <w:rPr>
          <w:rFonts w:cs="Arial"/>
          <w:color w:val="000000"/>
          <w:shd w:val="clear" w:color="auto" w:fill="FFFFFF"/>
          <w:lang w:val="en-US"/>
        </w:rPr>
        <w:t> </w:t>
      </w:r>
    </w:p>
    <w:p w14:paraId="6037ECF1" w14:textId="77777777" w:rsidR="00C9486B" w:rsidRPr="00C9486B" w:rsidRDefault="00C9486B" w:rsidP="00C9486B">
      <w:pPr>
        <w:pStyle w:val="DHHSbody"/>
      </w:pPr>
      <w:r>
        <w:br w:type="page"/>
      </w:r>
    </w:p>
    <w:p w14:paraId="178458A4" w14:textId="3454AD93" w:rsidR="00D4119E" w:rsidRPr="00D4119E" w:rsidRDefault="000D480B" w:rsidP="00404983">
      <w:pPr>
        <w:pStyle w:val="Heading3numberedDHHS"/>
      </w:pPr>
      <w:r>
        <w:lastRenderedPageBreak/>
        <w:t xml:space="preserve">5.1 </w:t>
      </w:r>
      <w:r w:rsidR="00404983">
        <w:tab/>
      </w:r>
      <w:r w:rsidR="00B52007" w:rsidRPr="52C14446">
        <w:t xml:space="preserve">Improve </w:t>
      </w:r>
      <w:r w:rsidR="00B52007">
        <w:t>participation and reduce inequities in access to cancer clinical trials</w:t>
      </w:r>
    </w:p>
    <w:p w14:paraId="01FA3623" w14:textId="77777777" w:rsidR="00F3037E" w:rsidRDefault="00C41401" w:rsidP="005107BB">
      <w:pPr>
        <w:pStyle w:val="DHHSbody"/>
        <w:rPr>
          <w:lang w:val="en-US"/>
        </w:rPr>
      </w:pPr>
      <w:r>
        <w:rPr>
          <w:lang w:val="en-US"/>
        </w:rPr>
        <w:t xml:space="preserve">Certain </w:t>
      </w:r>
      <w:r w:rsidR="00905048">
        <w:rPr>
          <w:lang w:val="en-US"/>
        </w:rPr>
        <w:t>groups of people</w:t>
      </w:r>
      <w:r>
        <w:rPr>
          <w:lang w:val="en-US"/>
        </w:rPr>
        <w:t xml:space="preserve"> are under-represented in cancer clinical trials including</w:t>
      </w:r>
      <w:r w:rsidR="00F3037E">
        <w:rPr>
          <w:lang w:val="en-US"/>
        </w:rPr>
        <w:t>:</w:t>
      </w:r>
      <w:r>
        <w:rPr>
          <w:lang w:val="en-US"/>
        </w:rPr>
        <w:t xml:space="preserve"> </w:t>
      </w:r>
    </w:p>
    <w:p w14:paraId="1B7896C0" w14:textId="2722B132" w:rsidR="00F3037E" w:rsidRDefault="00C41401" w:rsidP="005107BB">
      <w:pPr>
        <w:pStyle w:val="DHHSbullet1"/>
        <w:rPr>
          <w:lang w:val="en-US"/>
        </w:rPr>
      </w:pPr>
      <w:r w:rsidRPr="12EA7B3A">
        <w:rPr>
          <w:lang w:val="en-US"/>
        </w:rPr>
        <w:t>patients with low</w:t>
      </w:r>
      <w:r w:rsidR="00F3037E" w:rsidRPr="12EA7B3A">
        <w:rPr>
          <w:lang w:val="en-US"/>
        </w:rPr>
        <w:t>-</w:t>
      </w:r>
      <w:r w:rsidRPr="12EA7B3A">
        <w:rPr>
          <w:lang w:val="en-US"/>
        </w:rPr>
        <w:t>survival cancers</w:t>
      </w:r>
    </w:p>
    <w:p w14:paraId="32BB17FE" w14:textId="584ED85E" w:rsidR="00F3037E" w:rsidRDefault="00C41401" w:rsidP="005107BB">
      <w:pPr>
        <w:pStyle w:val="DHHSbullet1"/>
        <w:rPr>
          <w:lang w:val="en-US"/>
        </w:rPr>
      </w:pPr>
      <w:r w:rsidRPr="12EA7B3A">
        <w:rPr>
          <w:lang w:val="en-US"/>
        </w:rPr>
        <w:t>regional Victorians</w:t>
      </w:r>
    </w:p>
    <w:p w14:paraId="6868C39E" w14:textId="63CF73AD" w:rsidR="00F3037E" w:rsidRDefault="00C41401" w:rsidP="005107BB">
      <w:pPr>
        <w:pStyle w:val="DHHSbullet1"/>
        <w:rPr>
          <w:lang w:val="en-US"/>
        </w:rPr>
      </w:pPr>
      <w:r w:rsidRPr="12EA7B3A">
        <w:rPr>
          <w:lang w:val="en-US"/>
        </w:rPr>
        <w:t>Aboriginal</w:t>
      </w:r>
      <w:r w:rsidR="007A11E1" w:rsidRPr="12EA7B3A">
        <w:rPr>
          <w:lang w:val="en-US"/>
        </w:rPr>
        <w:t xml:space="preserve"> Victorians</w:t>
      </w:r>
    </w:p>
    <w:p w14:paraId="1B61F7F3" w14:textId="0D1E8277" w:rsidR="00F3037E" w:rsidRPr="00F3037E" w:rsidRDefault="00C41401" w:rsidP="005107BB">
      <w:pPr>
        <w:pStyle w:val="DHHSbullet1"/>
        <w:rPr>
          <w:lang w:val="en-US"/>
        </w:rPr>
      </w:pPr>
      <w:r w:rsidRPr="12EA7B3A">
        <w:rPr>
          <w:lang w:val="en-US"/>
        </w:rPr>
        <w:t>culturally diverse Victorians</w:t>
      </w:r>
    </w:p>
    <w:p w14:paraId="2E4CFD27" w14:textId="156C0D34" w:rsidR="00F3037E" w:rsidRDefault="00AD1C68" w:rsidP="005107BB">
      <w:pPr>
        <w:pStyle w:val="DHHSbullet1"/>
        <w:rPr>
          <w:lang w:val="en-US"/>
        </w:rPr>
      </w:pPr>
      <w:r>
        <w:rPr>
          <w:lang w:val="en-US"/>
        </w:rPr>
        <w:t xml:space="preserve">adolescents </w:t>
      </w:r>
      <w:r w:rsidR="005F7785">
        <w:rPr>
          <w:lang w:val="en-US"/>
        </w:rPr>
        <w:t xml:space="preserve">and </w:t>
      </w:r>
      <w:r w:rsidR="00C41401" w:rsidRPr="12EA7B3A">
        <w:rPr>
          <w:lang w:val="en-US"/>
        </w:rPr>
        <w:t xml:space="preserve">young adults </w:t>
      </w:r>
      <w:r w:rsidR="00F3037E" w:rsidRPr="12EA7B3A">
        <w:rPr>
          <w:lang w:val="en-US"/>
        </w:rPr>
        <w:t>with cancer</w:t>
      </w:r>
    </w:p>
    <w:p w14:paraId="61A0D83A" w14:textId="76FBA099" w:rsidR="00C41401" w:rsidRDefault="00C41401" w:rsidP="005107BB">
      <w:pPr>
        <w:pStyle w:val="DHHSbullet1lastline"/>
        <w:rPr>
          <w:rFonts w:ascii="Segoe UI" w:hAnsi="Segoe UI" w:cs="Segoe UI"/>
          <w:sz w:val="18"/>
          <w:szCs w:val="18"/>
          <w:lang w:eastAsia="en-AU"/>
        </w:rPr>
      </w:pPr>
      <w:r>
        <w:rPr>
          <w:lang w:val="en-US"/>
        </w:rPr>
        <w:t>adults</w:t>
      </w:r>
      <w:r w:rsidR="00F07FF3">
        <w:rPr>
          <w:lang w:val="en-US"/>
        </w:rPr>
        <w:t xml:space="preserve"> aged </w:t>
      </w:r>
      <w:r w:rsidR="00927594">
        <w:rPr>
          <w:lang w:val="en-US"/>
        </w:rPr>
        <w:t>over</w:t>
      </w:r>
      <w:r w:rsidR="00F07FF3">
        <w:rPr>
          <w:lang w:val="en-US"/>
        </w:rPr>
        <w:t xml:space="preserve"> 65 years</w:t>
      </w:r>
      <w:r>
        <w:rPr>
          <w:lang w:val="en-US"/>
        </w:rPr>
        <w:t xml:space="preserve"> with cancer.</w:t>
      </w:r>
      <w:r w:rsidR="00E97716">
        <w:rPr>
          <w:lang w:val="en-US"/>
        </w:rPr>
        <w:t xml:space="preserve"> </w:t>
      </w:r>
    </w:p>
    <w:p w14:paraId="7EA6B300" w14:textId="608FE631" w:rsidR="00BB6A5F" w:rsidRDefault="00C41401" w:rsidP="005107BB">
      <w:pPr>
        <w:pStyle w:val="DHHSbody"/>
      </w:pPr>
      <w:r w:rsidRPr="00361018">
        <w:t>Blood cancers show the highest clinical trial participation rates (2,123 new enrolments between 2014</w:t>
      </w:r>
      <w:r w:rsidR="00BB6A5F" w:rsidRPr="00361018">
        <w:t xml:space="preserve"> and </w:t>
      </w:r>
      <w:r w:rsidR="00E551AC" w:rsidRPr="00361018">
        <w:t>2</w:t>
      </w:r>
      <w:r w:rsidRPr="00361018">
        <w:t>017) compared with brain (206 new enrolments between 2014</w:t>
      </w:r>
      <w:r w:rsidR="00BB6A5F" w:rsidRPr="00361018">
        <w:t xml:space="preserve"> and </w:t>
      </w:r>
      <w:r w:rsidR="00E551AC" w:rsidRPr="00361018">
        <w:t>2</w:t>
      </w:r>
      <w:r w:rsidRPr="00361018">
        <w:t>017)</w:t>
      </w:r>
      <w:r w:rsidR="00F07FF3" w:rsidRPr="00361018">
        <w:t xml:space="preserve"> (</w:t>
      </w:r>
      <w:r w:rsidR="00F07FF3">
        <w:rPr>
          <w:noProof/>
        </w:rPr>
        <w:t>Department of Health and Human Services</w:t>
      </w:r>
      <w:r w:rsidR="00E551AC">
        <w:rPr>
          <w:noProof/>
        </w:rPr>
        <w:t xml:space="preserve"> 20</w:t>
      </w:r>
      <w:r w:rsidR="00F07FF3">
        <w:rPr>
          <w:noProof/>
        </w:rPr>
        <w:t>20</w:t>
      </w:r>
      <w:r w:rsidR="009E3372">
        <w:rPr>
          <w:noProof/>
        </w:rPr>
        <w:t>a</w:t>
      </w:r>
      <w:r w:rsidR="00F07FF3">
        <w:rPr>
          <w:noProof/>
        </w:rPr>
        <w:t>)</w:t>
      </w:r>
      <w:r w:rsidRPr="00361018">
        <w:t>. On average, rural patients make up 27 per cent of all patients recruited into cancer clinical trials</w:t>
      </w:r>
      <w:r w:rsidR="00BB6A5F" w:rsidRPr="00361018">
        <w:t>.</w:t>
      </w:r>
      <w:r w:rsidRPr="00361018">
        <w:t xml:space="preserve"> </w:t>
      </w:r>
      <w:r w:rsidR="00BB6A5F" w:rsidRPr="00361018">
        <w:t xml:space="preserve">Most </w:t>
      </w:r>
      <w:r w:rsidRPr="00361018">
        <w:t xml:space="preserve">(84.5 per cent in 2015) need to travel to a metropolitan cancer service to access the trial. </w:t>
      </w:r>
      <w:r w:rsidR="00BB6A5F" w:rsidRPr="00361018">
        <w:t>There are now easier ways for</w:t>
      </w:r>
      <w:r w:rsidRPr="00361018">
        <w:t xml:space="preserve"> patients living outside of major </w:t>
      </w:r>
      <w:r w:rsidR="00B52007" w:rsidRPr="00361018">
        <w:t>m</w:t>
      </w:r>
      <w:r w:rsidRPr="00361018">
        <w:t>etropolitan </w:t>
      </w:r>
      <w:proofErr w:type="spellStart"/>
      <w:r>
        <w:rPr>
          <w:lang w:val="en-US"/>
        </w:rPr>
        <w:t>centres</w:t>
      </w:r>
      <w:proofErr w:type="spellEnd"/>
      <w:r>
        <w:rPr>
          <w:rFonts w:cs="Arial"/>
          <w:lang w:val="en-US"/>
        </w:rPr>
        <w:t> to access cutting-edge treatments.</w:t>
      </w:r>
      <w:r>
        <w:t> </w:t>
      </w:r>
      <w:r w:rsidR="00BB6A5F">
        <w:t xml:space="preserve">These include: </w:t>
      </w:r>
    </w:p>
    <w:p w14:paraId="05257365" w14:textId="77777777" w:rsidR="00BB6A5F" w:rsidRDefault="00BB6A5F" w:rsidP="005107BB">
      <w:pPr>
        <w:pStyle w:val="DHHSbullet1"/>
        <w:rPr>
          <w:lang w:val="en-US"/>
        </w:rPr>
      </w:pPr>
      <w:r w:rsidRPr="12EA7B3A">
        <w:rPr>
          <w:lang w:val="en-US"/>
        </w:rPr>
        <w:t>local clinical trials</w:t>
      </w:r>
    </w:p>
    <w:p w14:paraId="1647270A" w14:textId="5859BCF9" w:rsidR="00A82D89" w:rsidRDefault="00BB6A5F" w:rsidP="005107BB">
      <w:pPr>
        <w:pStyle w:val="DHHSbullet1lastline"/>
      </w:pPr>
      <w:proofErr w:type="spellStart"/>
      <w:r>
        <w:rPr>
          <w:lang w:val="en-US"/>
        </w:rPr>
        <w:t>teletrials</w:t>
      </w:r>
      <w:proofErr w:type="spellEnd"/>
      <w:r>
        <w:rPr>
          <w:lang w:val="en-US"/>
        </w:rPr>
        <w:t>.</w:t>
      </w:r>
    </w:p>
    <w:p w14:paraId="4C288906" w14:textId="1C1750CF" w:rsidR="00B52007" w:rsidRDefault="00B52007" w:rsidP="0090558F">
      <w:pPr>
        <w:pStyle w:val="DHHSbodybeforetextbox"/>
      </w:pPr>
      <w:r w:rsidRPr="00B52007">
        <w:t>Currently, clinical trial data systems do not capture data on Aboriginal and culturally diverse Victorians</w:t>
      </w:r>
      <w:r w:rsidR="00943414">
        <w:t xml:space="preserve"> taking part in trials</w:t>
      </w:r>
      <w:r w:rsidRPr="00B52007">
        <w:t xml:space="preserve">. </w:t>
      </w:r>
      <w:r w:rsidR="00BB6A5F">
        <w:t>Also</w:t>
      </w:r>
      <w:r w:rsidRPr="00B52007">
        <w:t>, only treatment intervention trials are recorded. Other types of clinical trials, such as supportive and palliative care trials</w:t>
      </w:r>
      <w:r w:rsidR="00BB6A5F">
        <w:t>,</w:t>
      </w:r>
      <w:r w:rsidRPr="00B52007">
        <w:t xml:space="preserve"> are not captured</w:t>
      </w:r>
      <w:r w:rsidR="00BB6A5F">
        <w:t>. This</w:t>
      </w:r>
      <w:r w:rsidRPr="00B52007">
        <w:t xml:space="preserve"> limits patient and clinician awareness about other research options.</w:t>
      </w:r>
      <w:r w:rsidR="00B87FFB">
        <w:t xml:space="preserve"> </w:t>
      </w:r>
      <w:r w:rsidR="00BB6A5F">
        <w:t xml:space="preserve">More </w:t>
      </w:r>
      <w:r w:rsidR="00B87FFB" w:rsidRPr="712ECA47">
        <w:t xml:space="preserve">work is </w:t>
      </w:r>
      <w:r w:rsidR="00BB6A5F">
        <w:t xml:space="preserve">needed </w:t>
      </w:r>
      <w:r w:rsidR="00B87FFB" w:rsidRPr="712ECA47">
        <w:t xml:space="preserve">to </w:t>
      </w:r>
      <w:r w:rsidR="00B87FFB">
        <w:t>improve</w:t>
      </w:r>
      <w:r w:rsidR="00B87FFB" w:rsidRPr="712ECA47">
        <w:t xml:space="preserve"> the data collection system and reporting to </w:t>
      </w:r>
      <w:r w:rsidR="00B87FFB">
        <w:t>inform priority research areas</w:t>
      </w:r>
      <w:r w:rsidR="00B87FFB" w:rsidRPr="712ECA47">
        <w:t>.</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4271C8" w:rsidRPr="006233D4" w14:paraId="42EE4357" w14:textId="77777777" w:rsidTr="0085391F">
        <w:trPr>
          <w:tblHeader/>
        </w:trPr>
        <w:tc>
          <w:tcPr>
            <w:tcW w:w="9268" w:type="dxa"/>
          </w:tcPr>
          <w:p w14:paraId="77F66785" w14:textId="77777777" w:rsidR="004271C8" w:rsidRPr="006233D4" w:rsidRDefault="004271C8" w:rsidP="0085391F">
            <w:pPr>
              <w:pStyle w:val="DHHSheadlingactivitytextbox"/>
            </w:pPr>
            <w:r>
              <w:t>Activity in the next four years will:</w:t>
            </w:r>
          </w:p>
        </w:tc>
      </w:tr>
      <w:tr w:rsidR="004271C8" w:rsidRPr="00916F18" w14:paraId="6F633242" w14:textId="77777777" w:rsidTr="004271C8">
        <w:trPr>
          <w:trHeight w:val="2649"/>
        </w:trPr>
        <w:tc>
          <w:tcPr>
            <w:tcW w:w="9268" w:type="dxa"/>
          </w:tcPr>
          <w:p w14:paraId="3BF912C5" w14:textId="77777777" w:rsidR="004271C8" w:rsidRPr="005845E5" w:rsidRDefault="004271C8" w:rsidP="004271C8">
            <w:pPr>
              <w:pStyle w:val="DHHSbullet1activitybox"/>
            </w:pPr>
            <w:r>
              <w:t>i</w:t>
            </w:r>
            <w:r w:rsidRPr="005845E5">
              <w:t>mprov</w:t>
            </w:r>
            <w:r>
              <w:t>e</w:t>
            </w:r>
            <w:r w:rsidRPr="005845E5">
              <w:t xml:space="preserve"> understanding of the barriers to</w:t>
            </w:r>
            <w:r>
              <w:t xml:space="preserve"> taking part in</w:t>
            </w:r>
            <w:r w:rsidRPr="005845E5">
              <w:t xml:space="preserve"> trial</w:t>
            </w:r>
            <w:r>
              <w:t>s</w:t>
            </w:r>
            <w:r w:rsidRPr="005845E5">
              <w:t> and</w:t>
            </w:r>
            <w:r>
              <w:t xml:space="preserve"> better</w:t>
            </w:r>
            <w:r w:rsidRPr="005845E5">
              <w:t xml:space="preserve"> consider the needs of patients, carers, </w:t>
            </w:r>
            <w:r>
              <w:t>clinicians</w:t>
            </w:r>
            <w:r w:rsidRPr="005845E5">
              <w:t xml:space="preserve"> and the community </w:t>
            </w:r>
          </w:p>
          <w:p w14:paraId="5D51D9BE" w14:textId="77777777" w:rsidR="004271C8" w:rsidRPr="005845E5" w:rsidRDefault="004271C8" w:rsidP="004271C8">
            <w:pPr>
              <w:pStyle w:val="DHHSbullet1activitybox"/>
            </w:pPr>
            <w:r>
              <w:t>s</w:t>
            </w:r>
            <w:r w:rsidRPr="005845E5">
              <w:t>upport interventions that enhance clinical trial enrolment among under-represented groups (including </w:t>
            </w:r>
            <w:r>
              <w:t xml:space="preserve">novel trial design, </w:t>
            </w:r>
            <w:r w:rsidRPr="005845E5">
              <w:t>telehealth, educational tools and community support) </w:t>
            </w:r>
          </w:p>
          <w:p w14:paraId="281B477C" w14:textId="77777777" w:rsidR="004271C8" w:rsidRDefault="004271C8" w:rsidP="004271C8">
            <w:pPr>
              <w:pStyle w:val="DHHSbullet1activitybox"/>
            </w:pPr>
            <w:r>
              <w:t>i</w:t>
            </w:r>
            <w:r w:rsidRPr="005845E5">
              <w:t>mprov</w:t>
            </w:r>
            <w:r>
              <w:t>e</w:t>
            </w:r>
            <w:r w:rsidRPr="005845E5">
              <w:t xml:space="preserve"> awareness and education about clinical trials among under-represented groups and the health professionals treating them</w:t>
            </w:r>
          </w:p>
          <w:p w14:paraId="39922462" w14:textId="77777777" w:rsidR="004271C8" w:rsidRPr="000702C2" w:rsidRDefault="004271C8" w:rsidP="004271C8">
            <w:pPr>
              <w:pStyle w:val="DHHSbullet1activitybox"/>
            </w:pPr>
            <w:r w:rsidRPr="009373BB">
              <w:rPr>
                <w:color w:val="000000"/>
                <w:lang w:eastAsia="en-AU"/>
              </w:rPr>
              <w:t>strengthen the collaboration across regions to support access to clinical trials, including greater use of virtual technology</w:t>
            </w:r>
          </w:p>
          <w:p w14:paraId="7D6D9111" w14:textId="573EEB94" w:rsidR="004271C8" w:rsidRPr="00916F18" w:rsidRDefault="004271C8" w:rsidP="004271C8">
            <w:pPr>
              <w:pStyle w:val="DHHSbullet1activitybox"/>
            </w:pPr>
            <w:r>
              <w:t>improve clinical trial data collection and reporting</w:t>
            </w:r>
            <w:r w:rsidRPr="005845E5">
              <w:t>.</w:t>
            </w:r>
            <w:r>
              <w:t xml:space="preserve"> </w:t>
            </w:r>
          </w:p>
        </w:tc>
      </w:tr>
    </w:tbl>
    <w:p w14:paraId="22B6BB34" w14:textId="38D1C4CC" w:rsidR="005107BB" w:rsidRDefault="005107BB" w:rsidP="004271C8">
      <w:pPr>
        <w:pStyle w:val="DHHSbody"/>
      </w:pPr>
    </w:p>
    <w:p w14:paraId="6277A185" w14:textId="77777777" w:rsidR="005107BB" w:rsidRDefault="005107BB">
      <w:pPr>
        <w:spacing w:after="0" w:line="240" w:lineRule="auto"/>
        <w:rPr>
          <w:rFonts w:ascii="Arial" w:eastAsia="Times" w:hAnsi="Arial"/>
        </w:rPr>
      </w:pPr>
      <w:r>
        <w:br w:type="page"/>
      </w:r>
    </w:p>
    <w:p w14:paraId="548E5CAA" w14:textId="7AC3547E" w:rsidR="005D7C08" w:rsidRDefault="000F2F58" w:rsidP="004271C8">
      <w:pPr>
        <w:pStyle w:val="DHHSheadingtextbox"/>
      </w:pPr>
      <w:r>
        <w:lastRenderedPageBreak/>
        <w:t xml:space="preserve">Enabling regional and rural patients to access trials close to home </w:t>
      </w:r>
      <w:r w:rsidR="00625D44">
        <w:t>– two complementary models</w:t>
      </w:r>
    </w:p>
    <w:p w14:paraId="22A2EE33" w14:textId="2A9B67A0" w:rsidR="00625D44" w:rsidRPr="00DD2D3B" w:rsidRDefault="00625D44" w:rsidP="00DD2D3B">
      <w:pPr>
        <w:pStyle w:val="DHHSheadingtextbox"/>
      </w:pPr>
      <w:proofErr w:type="spellStart"/>
      <w:r w:rsidRPr="00DD2D3B">
        <w:t>Teletrials</w:t>
      </w:r>
      <w:proofErr w:type="spellEnd"/>
      <w:r w:rsidRPr="00DD2D3B">
        <w:t xml:space="preserve"> model</w:t>
      </w:r>
    </w:p>
    <w:p w14:paraId="3A620BD2" w14:textId="12FB0820" w:rsidR="002D01F7" w:rsidRDefault="005D7C08" w:rsidP="00DD2D3B">
      <w:pPr>
        <w:pStyle w:val="DHHSbodytextbox"/>
      </w:pPr>
      <w:r w:rsidRPr="56B444BF">
        <w:t xml:space="preserve">To improve access to clinical trials for </w:t>
      </w:r>
      <w:r w:rsidR="002D01F7" w:rsidRPr="56B444BF">
        <w:t xml:space="preserve">country </w:t>
      </w:r>
      <w:r w:rsidRPr="56B444BF">
        <w:t>patients</w:t>
      </w:r>
      <w:r w:rsidR="002D01F7" w:rsidRPr="56B444BF">
        <w:t>,</w:t>
      </w:r>
      <w:r w:rsidRPr="56B444BF">
        <w:t xml:space="preserve"> the Victorian Comprehensive Cancer Centre </w:t>
      </w:r>
      <w:r w:rsidR="0033066F">
        <w:t>a</w:t>
      </w:r>
      <w:r w:rsidR="0033066F" w:rsidRPr="56B444BF">
        <w:t xml:space="preserve">lliance </w:t>
      </w:r>
      <w:r w:rsidRPr="00DD2D3B">
        <w:t>established</w:t>
      </w:r>
      <w:r w:rsidRPr="56B444BF">
        <w:t xml:space="preserve"> a </w:t>
      </w:r>
      <w:proofErr w:type="spellStart"/>
      <w:r w:rsidR="00BB6A5F" w:rsidRPr="56B444BF">
        <w:t>t</w:t>
      </w:r>
      <w:r w:rsidRPr="56B444BF">
        <w:t>eletrials</w:t>
      </w:r>
      <w:proofErr w:type="spellEnd"/>
      <w:r w:rsidRPr="56B444BF">
        <w:t xml:space="preserve"> program. </w:t>
      </w:r>
      <w:proofErr w:type="spellStart"/>
      <w:r w:rsidRPr="56B444BF">
        <w:t>Teletrials</w:t>
      </w:r>
      <w:proofErr w:type="spellEnd"/>
      <w:r w:rsidRPr="56B444BF">
        <w:t xml:space="preserve"> enable patients on clinical trials to </w:t>
      </w:r>
      <w:r w:rsidR="00E944F4" w:rsidRPr="56B444BF">
        <w:t>take part</w:t>
      </w:r>
      <w:r w:rsidRPr="56B444BF">
        <w:t xml:space="preserve"> in trials at smaller regional and rural health centres through </w:t>
      </w:r>
      <w:r w:rsidR="18791EF7" w:rsidRPr="56B444BF">
        <w:t>partnering</w:t>
      </w:r>
      <w:r w:rsidR="00943414" w:rsidRPr="56B444BF">
        <w:t xml:space="preserve"> </w:t>
      </w:r>
      <w:r w:rsidRPr="56B444BF">
        <w:t>with a larger lead site. In addition to increasing equity of access, the program aimed to</w:t>
      </w:r>
      <w:r w:rsidR="002D01F7" w:rsidRPr="56B444BF">
        <w:t>:</w:t>
      </w:r>
      <w:r w:rsidRPr="56B444BF">
        <w:t xml:space="preserve"> </w:t>
      </w:r>
    </w:p>
    <w:p w14:paraId="2AAE5883" w14:textId="6B7D83A9" w:rsidR="002D01F7" w:rsidRDefault="005D7C08" w:rsidP="00DD2D3B">
      <w:pPr>
        <w:pStyle w:val="DHHSbullet1textbox"/>
      </w:pPr>
      <w:r w:rsidRPr="12EA7B3A">
        <w:t>increase opportunities for recruitment to clinical trials</w:t>
      </w:r>
    </w:p>
    <w:p w14:paraId="7EA488FF" w14:textId="4930D2C5" w:rsidR="002D01F7" w:rsidRDefault="005D7C08" w:rsidP="00DD2D3B">
      <w:pPr>
        <w:pStyle w:val="DHHSbullet1textbox"/>
      </w:pPr>
      <w:r w:rsidRPr="12EA7B3A">
        <w:t xml:space="preserve">support collaboration between regional and metropolitan centres </w:t>
      </w:r>
    </w:p>
    <w:p w14:paraId="497049A0" w14:textId="6C867E34" w:rsidR="005D7C08" w:rsidRPr="00316B50" w:rsidRDefault="005D7C08" w:rsidP="00DD2D3B">
      <w:pPr>
        <w:pStyle w:val="DHHSbullet1textboxlastline"/>
        <w:rPr>
          <w:bCs/>
        </w:rPr>
      </w:pPr>
      <w:r>
        <w:rPr>
          <w:bCs/>
        </w:rPr>
        <w:t>develop capability and workforce in regional Victoria.</w:t>
      </w:r>
    </w:p>
    <w:p w14:paraId="39C453B4" w14:textId="0B820F26" w:rsidR="00625D44" w:rsidRDefault="005D7C08" w:rsidP="00361018">
      <w:pPr>
        <w:pStyle w:val="DHHSbodytextbox"/>
      </w:pPr>
      <w:r w:rsidRPr="56B444BF">
        <w:rPr>
          <w:rFonts w:cs="Arial"/>
        </w:rPr>
        <w:t xml:space="preserve">Through the </w:t>
      </w:r>
      <w:proofErr w:type="spellStart"/>
      <w:r w:rsidR="00BB6A5F" w:rsidRPr="56B444BF">
        <w:rPr>
          <w:rFonts w:cs="Arial"/>
        </w:rPr>
        <w:t>t</w:t>
      </w:r>
      <w:r w:rsidRPr="56B444BF">
        <w:rPr>
          <w:rFonts w:cs="Arial"/>
        </w:rPr>
        <w:t>eletrials</w:t>
      </w:r>
      <w:proofErr w:type="spellEnd"/>
      <w:r w:rsidRPr="56B444BF">
        <w:rPr>
          <w:rFonts w:cs="Arial"/>
        </w:rPr>
        <w:t xml:space="preserve"> program, Australia’s first investigator</w:t>
      </w:r>
      <w:r w:rsidR="002D01F7" w:rsidRPr="56B444BF">
        <w:rPr>
          <w:rFonts w:cs="Arial"/>
        </w:rPr>
        <w:t>-</w:t>
      </w:r>
      <w:r w:rsidRPr="56B444BF">
        <w:rPr>
          <w:rFonts w:cs="Arial"/>
        </w:rPr>
        <w:t xml:space="preserve">initiated </w:t>
      </w:r>
      <w:proofErr w:type="spellStart"/>
      <w:r w:rsidRPr="56B444BF">
        <w:rPr>
          <w:rFonts w:cs="Arial"/>
        </w:rPr>
        <w:t>teletrial</w:t>
      </w:r>
      <w:proofErr w:type="spellEnd"/>
      <w:r w:rsidRPr="56B444BF">
        <w:rPr>
          <w:rFonts w:cs="Arial"/>
        </w:rPr>
        <w:t xml:space="preserve"> opened in November 2018. With a metropolitan </w:t>
      </w:r>
      <w:r w:rsidR="32637822" w:rsidRPr="56B444BF">
        <w:rPr>
          <w:rFonts w:cs="Arial"/>
        </w:rPr>
        <w:t>primary site and</w:t>
      </w:r>
      <w:r w:rsidRPr="56B444BF">
        <w:rPr>
          <w:rFonts w:cs="Arial"/>
        </w:rPr>
        <w:t xml:space="preserve"> two regional </w:t>
      </w:r>
      <w:r w:rsidR="00303905">
        <w:rPr>
          <w:rFonts w:cs="Arial"/>
        </w:rPr>
        <w:t xml:space="preserve">satellite </w:t>
      </w:r>
      <w:r w:rsidRPr="56B444BF">
        <w:rPr>
          <w:rFonts w:cs="Arial"/>
        </w:rPr>
        <w:t xml:space="preserve">sites, this </w:t>
      </w:r>
      <w:proofErr w:type="spellStart"/>
      <w:r w:rsidRPr="56B444BF">
        <w:rPr>
          <w:rFonts w:cs="Arial"/>
        </w:rPr>
        <w:t>teletrial</w:t>
      </w:r>
      <w:proofErr w:type="spellEnd"/>
      <w:r w:rsidRPr="56B444BF">
        <w:rPr>
          <w:rFonts w:cs="Arial"/>
        </w:rPr>
        <w:t xml:space="preserve"> has recruited 38 regional patients. This </w:t>
      </w:r>
      <w:r w:rsidR="4CD10461" w:rsidRPr="56B444BF">
        <w:rPr>
          <w:rFonts w:cs="Arial"/>
        </w:rPr>
        <w:t xml:space="preserve">is </w:t>
      </w:r>
      <w:r w:rsidRPr="56B444BF">
        <w:rPr>
          <w:rFonts w:cs="Arial"/>
        </w:rPr>
        <w:t xml:space="preserve">an </w:t>
      </w:r>
      <w:r w:rsidR="00A668BD" w:rsidRPr="56B444BF">
        <w:rPr>
          <w:rFonts w:cs="Arial"/>
        </w:rPr>
        <w:t xml:space="preserve">eight </w:t>
      </w:r>
      <w:r w:rsidRPr="56B444BF">
        <w:rPr>
          <w:rFonts w:cs="Arial"/>
        </w:rPr>
        <w:t>per cent increase in the number of rural patients on a trial in Victoria</w:t>
      </w:r>
      <w:r w:rsidR="002D01F7" w:rsidRPr="56B444BF">
        <w:rPr>
          <w:rFonts w:cs="Arial"/>
        </w:rPr>
        <w:t>. It is</w:t>
      </w:r>
      <w:r w:rsidRPr="56B444BF">
        <w:rPr>
          <w:rFonts w:cs="Arial"/>
        </w:rPr>
        <w:t xml:space="preserve"> </w:t>
      </w:r>
      <w:r w:rsidR="002D01F7" w:rsidRPr="56B444BF">
        <w:rPr>
          <w:rFonts w:cs="Arial"/>
        </w:rPr>
        <w:t xml:space="preserve">a </w:t>
      </w:r>
      <w:r w:rsidR="00F07FF3" w:rsidRPr="56B444BF">
        <w:rPr>
          <w:rFonts w:cs="Arial"/>
        </w:rPr>
        <w:t>43</w:t>
      </w:r>
      <w:r w:rsidRPr="56B444BF">
        <w:rPr>
          <w:rFonts w:cs="Arial"/>
        </w:rPr>
        <w:t xml:space="preserve"> per</w:t>
      </w:r>
      <w:r w:rsidR="002D01F7" w:rsidRPr="56B444BF">
        <w:rPr>
          <w:rFonts w:cs="Arial"/>
        </w:rPr>
        <w:t xml:space="preserve"> </w:t>
      </w:r>
      <w:r w:rsidRPr="56B444BF">
        <w:rPr>
          <w:rFonts w:cs="Arial"/>
        </w:rPr>
        <w:t xml:space="preserve">cent </w:t>
      </w:r>
      <w:r w:rsidR="002D01F7" w:rsidRPr="56B444BF">
        <w:rPr>
          <w:rFonts w:cs="Arial"/>
        </w:rPr>
        <w:t>increase on</w:t>
      </w:r>
      <w:r w:rsidRPr="56B444BF">
        <w:rPr>
          <w:rFonts w:cs="Arial"/>
        </w:rPr>
        <w:t xml:space="preserve"> patients accessing a trial at a site near their home.</w:t>
      </w:r>
      <w:r w:rsidR="00E97716" w:rsidRPr="56B444BF">
        <w:rPr>
          <w:rFonts w:cs="Arial"/>
        </w:rPr>
        <w:t xml:space="preserve"> </w:t>
      </w:r>
    </w:p>
    <w:p w14:paraId="63171F09" w14:textId="77777777" w:rsidR="00464D85" w:rsidRDefault="00464D85" w:rsidP="005D44BC">
      <w:pPr>
        <w:pStyle w:val="DHHSbody"/>
        <w:rPr>
          <w:rFonts w:cs="Arial"/>
          <w:i/>
          <w:iCs/>
        </w:rPr>
      </w:pPr>
    </w:p>
    <w:p w14:paraId="75300FB4" w14:textId="2F8FD752" w:rsidR="00625D44" w:rsidRPr="005107BB" w:rsidRDefault="00625D44" w:rsidP="005107BB">
      <w:pPr>
        <w:pStyle w:val="DHHSheadingtextbox"/>
      </w:pPr>
      <w:r w:rsidRPr="005107BB">
        <w:t>Regional Trials Network</w:t>
      </w:r>
    </w:p>
    <w:p w14:paraId="53043D50" w14:textId="25A7E838" w:rsidR="002D01F7" w:rsidRDefault="007112AC" w:rsidP="00CF4154">
      <w:pPr>
        <w:pStyle w:val="DHHSbodytextbox"/>
      </w:pPr>
      <w:r w:rsidRPr="56B444BF">
        <w:t>The Regional Trials Network</w:t>
      </w:r>
      <w:r w:rsidR="002D01F7" w:rsidRPr="56B444BF">
        <w:t xml:space="preserve"> </w:t>
      </w:r>
      <w:r w:rsidRPr="56B444BF">
        <w:t xml:space="preserve">was established </w:t>
      </w:r>
      <w:r w:rsidR="002D01F7" w:rsidRPr="56B444BF">
        <w:t xml:space="preserve">with </w:t>
      </w:r>
      <w:r w:rsidR="00625D44" w:rsidRPr="56B444BF">
        <w:t>support from Cancer Council Victoria and the Victorian Cancer Agency</w:t>
      </w:r>
      <w:r w:rsidR="002D01F7" w:rsidRPr="56B444BF">
        <w:t>. Its role is</w:t>
      </w:r>
      <w:r w:rsidR="00625D44" w:rsidRPr="56B444BF">
        <w:t xml:space="preserve"> </w:t>
      </w:r>
      <w:r w:rsidRPr="56B444BF">
        <w:t xml:space="preserve">to improve patient access to cancer clinical trials at regional trial sites. </w:t>
      </w:r>
      <w:r w:rsidR="002D01F7" w:rsidRPr="56B444BF">
        <w:t>In Victoria, t</w:t>
      </w:r>
      <w:r w:rsidRPr="56B444BF">
        <w:t>he Regional Trials Network aims to</w:t>
      </w:r>
      <w:r w:rsidR="002D01F7" w:rsidRPr="56B444BF">
        <w:t>:</w:t>
      </w:r>
      <w:r w:rsidRPr="56B444BF">
        <w:t xml:space="preserve"> </w:t>
      </w:r>
    </w:p>
    <w:p w14:paraId="182A6710" w14:textId="7CCB9EF5" w:rsidR="002D01F7" w:rsidRDefault="007112AC" w:rsidP="00CF4154">
      <w:pPr>
        <w:pStyle w:val="DHHSbullet1textbox"/>
      </w:pPr>
      <w:r w:rsidRPr="12EA7B3A">
        <w:t>increase the number of available cancer clinical trials</w:t>
      </w:r>
    </w:p>
    <w:p w14:paraId="4C948895" w14:textId="77777777" w:rsidR="002D01F7" w:rsidRDefault="007112AC" w:rsidP="00CF4154">
      <w:pPr>
        <w:pStyle w:val="DHHSbullet1textbox"/>
      </w:pPr>
      <w:r w:rsidRPr="12EA7B3A">
        <w:t>increase participation rates</w:t>
      </w:r>
    </w:p>
    <w:p w14:paraId="7A0EC85D" w14:textId="0FB661DD" w:rsidR="002D01F7" w:rsidRDefault="007112AC" w:rsidP="00CF4154">
      <w:pPr>
        <w:pStyle w:val="DHHSbullet1textbox"/>
      </w:pPr>
      <w:r w:rsidRPr="12EA7B3A">
        <w:t xml:space="preserve">reduce duplication of effort </w:t>
      </w:r>
    </w:p>
    <w:p w14:paraId="4D22DBA6" w14:textId="62D50997" w:rsidR="00625D44" w:rsidRDefault="007112AC" w:rsidP="00CF4154">
      <w:pPr>
        <w:pStyle w:val="DHHSbullet1textboxlastline"/>
        <w:rPr>
          <w:rFonts w:cs="Arial"/>
        </w:rPr>
      </w:pPr>
      <w:r w:rsidRPr="008227FB">
        <w:t>improve efficiency in process</w:t>
      </w:r>
      <w:r>
        <w:t>es</w:t>
      </w:r>
      <w:r w:rsidRPr="008227FB">
        <w:t xml:space="preserve"> </w:t>
      </w:r>
      <w:r>
        <w:t xml:space="preserve">for </w:t>
      </w:r>
      <w:r w:rsidRPr="008227FB">
        <w:t>cancer clinical trials.</w:t>
      </w:r>
    </w:p>
    <w:p w14:paraId="1F418761" w14:textId="26F068D9" w:rsidR="00625D44" w:rsidRPr="009F48B2" w:rsidRDefault="002D01F7" w:rsidP="00CF4154">
      <w:pPr>
        <w:pStyle w:val="DHHSbodytextbox"/>
      </w:pPr>
      <w:r w:rsidRPr="56B444BF">
        <w:t>T</w:t>
      </w:r>
      <w:r w:rsidR="007112AC" w:rsidRPr="56B444BF">
        <w:t>hrough the Regional Trials Network</w:t>
      </w:r>
      <w:r w:rsidRPr="56B444BF">
        <w:t xml:space="preserve">, various health services </w:t>
      </w:r>
      <w:r w:rsidR="75469761" w:rsidRPr="56B444BF">
        <w:t xml:space="preserve">and Cancer Trials Australia </w:t>
      </w:r>
      <w:r w:rsidRPr="56B444BF">
        <w:t>have partnered</w:t>
      </w:r>
      <w:r w:rsidR="007112AC" w:rsidRPr="56B444BF">
        <w:t xml:space="preserve"> to cover a</w:t>
      </w:r>
      <w:r w:rsidR="00943414" w:rsidRPr="56B444BF">
        <w:t>n</w:t>
      </w:r>
      <w:r w:rsidR="007112AC" w:rsidRPr="56B444BF">
        <w:t xml:space="preserve"> area of 1.4 million people</w:t>
      </w:r>
      <w:r w:rsidR="00996AA1" w:rsidRPr="56B444BF">
        <w:t xml:space="preserve"> </w:t>
      </w:r>
      <w:r w:rsidR="004312D6" w:rsidRPr="56B444BF">
        <w:t>where there are</w:t>
      </w:r>
      <w:r w:rsidR="002057B1" w:rsidRPr="56B444BF">
        <w:t xml:space="preserve"> </w:t>
      </w:r>
      <w:r w:rsidR="007112AC" w:rsidRPr="56B444BF">
        <w:t xml:space="preserve">7,200 new cancer diagnoses every year. </w:t>
      </w:r>
      <w:r w:rsidRPr="56B444BF">
        <w:t xml:space="preserve">These include: </w:t>
      </w:r>
    </w:p>
    <w:p w14:paraId="27E5596F" w14:textId="76D83094" w:rsidR="002D01F7" w:rsidRDefault="002D01F7" w:rsidP="00CF4154">
      <w:pPr>
        <w:pStyle w:val="DHHSbullet1textbox"/>
      </w:pPr>
      <w:r w:rsidRPr="12EA7B3A">
        <w:t xml:space="preserve">Ballarat </w:t>
      </w:r>
      <w:r w:rsidR="1A4816AA" w:rsidRPr="12EA7B3A">
        <w:t xml:space="preserve">Regional </w:t>
      </w:r>
      <w:r w:rsidRPr="12EA7B3A">
        <w:t>Integrated Cancer Service</w:t>
      </w:r>
    </w:p>
    <w:p w14:paraId="423602A3" w14:textId="77777777" w:rsidR="002D01F7" w:rsidRDefault="002D01F7" w:rsidP="00CF4154">
      <w:pPr>
        <w:pStyle w:val="DHHSbullet1textbox"/>
      </w:pPr>
      <w:r w:rsidRPr="12EA7B3A">
        <w:t>Barwon Health (Geelong)</w:t>
      </w:r>
    </w:p>
    <w:p w14:paraId="495F5964" w14:textId="77777777" w:rsidR="002D01F7" w:rsidRDefault="002D01F7" w:rsidP="00CF4154">
      <w:pPr>
        <w:pStyle w:val="DHHSbullet1textbox"/>
      </w:pPr>
      <w:r w:rsidRPr="12EA7B3A">
        <w:t>Bendigo Health</w:t>
      </w:r>
    </w:p>
    <w:p w14:paraId="1225F467" w14:textId="77777777" w:rsidR="002D01F7" w:rsidRDefault="002D01F7" w:rsidP="00CF4154">
      <w:pPr>
        <w:pStyle w:val="DHHSbullet1textbox"/>
      </w:pPr>
      <w:r w:rsidRPr="12EA7B3A">
        <w:t>Border Medical Oncology (Albury/Wodonga)</w:t>
      </w:r>
    </w:p>
    <w:p w14:paraId="00E9E254" w14:textId="78EC0919" w:rsidR="002D01F7" w:rsidRDefault="002D01F7" w:rsidP="00CF4154">
      <w:pPr>
        <w:pStyle w:val="DHHSbullet1textbox"/>
      </w:pPr>
      <w:r w:rsidRPr="12EA7B3A">
        <w:t>Goulburn Valley Health (Shepparton)</w:t>
      </w:r>
    </w:p>
    <w:p w14:paraId="364A78AD" w14:textId="3D701F35" w:rsidR="002D01F7" w:rsidRDefault="002D01F7" w:rsidP="00CF4154">
      <w:pPr>
        <w:pStyle w:val="DHHSbullet1textboxlastline"/>
      </w:pPr>
      <w:r w:rsidRPr="7F57333A">
        <w:t>South West Health</w:t>
      </w:r>
      <w:r w:rsidR="780735B7" w:rsidRPr="7F57333A">
        <w:t>care</w:t>
      </w:r>
      <w:r w:rsidRPr="7F57333A">
        <w:t xml:space="preserve"> (Warrnambool). </w:t>
      </w:r>
    </w:p>
    <w:p w14:paraId="500C6ECC" w14:textId="6BB88B08" w:rsidR="007112AC" w:rsidRPr="00625D44" w:rsidRDefault="002D01F7" w:rsidP="00CF4154">
      <w:pPr>
        <w:pStyle w:val="DHHSbodytextbox"/>
        <w:rPr>
          <w:rFonts w:cs="Arial"/>
        </w:rPr>
      </w:pPr>
      <w:r w:rsidRPr="56B444BF">
        <w:t>T</w:t>
      </w:r>
      <w:r w:rsidR="007112AC" w:rsidRPr="56B444BF">
        <w:t xml:space="preserve">he number of patients enrolled </w:t>
      </w:r>
      <w:r w:rsidRPr="56B444BF">
        <w:t>i</w:t>
      </w:r>
      <w:r w:rsidR="007112AC" w:rsidRPr="56B444BF">
        <w:t xml:space="preserve">n a clinical trial at a Regional Trials Network site increased by </w:t>
      </w:r>
      <w:r w:rsidR="6B188A97" w:rsidRPr="56B444BF">
        <w:t>49</w:t>
      </w:r>
      <w:r w:rsidR="007112AC" w:rsidRPr="56B444BF">
        <w:t xml:space="preserve"> per cent </w:t>
      </w:r>
      <w:r w:rsidR="08DF01FD" w:rsidRPr="56B444BF">
        <w:t>between 2017 and</w:t>
      </w:r>
      <w:r w:rsidR="007112AC" w:rsidRPr="56B444BF">
        <w:t xml:space="preserve"> 2019.</w:t>
      </w:r>
      <w:r w:rsidR="00E97716" w:rsidRPr="56B444BF">
        <w:t xml:space="preserve"> </w:t>
      </w:r>
    </w:p>
    <w:p w14:paraId="1D85E1CE" w14:textId="5415D9E5" w:rsidR="00ED08D4" w:rsidRDefault="00ED08D4">
      <w:pPr>
        <w:spacing w:after="0" w:line="240" w:lineRule="auto"/>
        <w:rPr>
          <w:rFonts w:ascii="Arial" w:eastAsia="Times" w:hAnsi="Arial"/>
        </w:rPr>
      </w:pPr>
      <w:r>
        <w:br w:type="page"/>
      </w:r>
    </w:p>
    <w:p w14:paraId="68BA2493" w14:textId="3C442680" w:rsidR="00A311E5" w:rsidRPr="00A74CCF" w:rsidRDefault="00D83FED" w:rsidP="00E97716">
      <w:pPr>
        <w:pStyle w:val="Heading2"/>
        <w:rPr>
          <w:rFonts w:cs="Arial"/>
          <w:lang w:val="en-US" w:eastAsia="en-AU"/>
        </w:rPr>
      </w:pPr>
      <w:bookmarkStart w:id="63" w:name="_Toc51167807"/>
      <w:r w:rsidRPr="00F17273">
        <w:lastRenderedPageBreak/>
        <w:t xml:space="preserve">Accelerate translation of research into </w:t>
      </w:r>
      <w:r w:rsidR="003231C6" w:rsidRPr="00F17273">
        <w:t xml:space="preserve">improved </w:t>
      </w:r>
      <w:r w:rsidRPr="00F17273">
        <w:t>clinical outcomes</w:t>
      </w:r>
      <w:bookmarkEnd w:id="63"/>
    </w:p>
    <w:p w14:paraId="6BEFC00D" w14:textId="2F93A603" w:rsidR="00A9372F" w:rsidRPr="00A9372F" w:rsidRDefault="000D480B" w:rsidP="00404983">
      <w:pPr>
        <w:pStyle w:val="Heading3numberedDHHS"/>
        <w:rPr>
          <w:lang w:eastAsia="en-AU"/>
        </w:rPr>
      </w:pPr>
      <w:r>
        <w:rPr>
          <w:lang w:eastAsia="en-AU"/>
        </w:rPr>
        <w:t xml:space="preserve">5.2 </w:t>
      </w:r>
      <w:r w:rsidR="00404983">
        <w:rPr>
          <w:lang w:eastAsia="en-AU"/>
        </w:rPr>
        <w:tab/>
      </w:r>
      <w:r w:rsidR="00A704D8">
        <w:rPr>
          <w:lang w:eastAsia="en-AU"/>
        </w:rPr>
        <w:t xml:space="preserve">Promote </w:t>
      </w:r>
      <w:r w:rsidR="00CB2FB8" w:rsidRPr="00A9372F">
        <w:rPr>
          <w:lang w:eastAsia="en-AU"/>
        </w:rPr>
        <w:t xml:space="preserve">equitable access to emerging </w:t>
      </w:r>
      <w:r w:rsidR="00614994">
        <w:rPr>
          <w:lang w:eastAsia="en-AU"/>
        </w:rPr>
        <w:t>therapies</w:t>
      </w:r>
      <w:r w:rsidR="00AB5F18">
        <w:rPr>
          <w:lang w:eastAsia="en-AU"/>
        </w:rPr>
        <w:t xml:space="preserve">, </w:t>
      </w:r>
      <w:r w:rsidR="00F849E2">
        <w:rPr>
          <w:lang w:eastAsia="en-AU"/>
        </w:rPr>
        <w:t>technologies</w:t>
      </w:r>
      <w:r w:rsidR="00AB5F18">
        <w:rPr>
          <w:lang w:eastAsia="en-AU"/>
        </w:rPr>
        <w:t xml:space="preserve"> and platforms</w:t>
      </w:r>
      <w:r w:rsidR="00CB2FB8" w:rsidRPr="00A9372F">
        <w:rPr>
          <w:lang w:eastAsia="en-AU"/>
        </w:rPr>
        <w:t xml:space="preserve"> </w:t>
      </w:r>
    </w:p>
    <w:p w14:paraId="5C91B5EF" w14:textId="0F670C5E" w:rsidR="00C41401" w:rsidRPr="0047001A" w:rsidRDefault="00C41401" w:rsidP="0047001A">
      <w:pPr>
        <w:pStyle w:val="DHHSbody"/>
      </w:pPr>
      <w:r w:rsidRPr="0022164E">
        <w:t xml:space="preserve">Knowledge and technologies for cancer care are evolving. </w:t>
      </w:r>
      <w:r w:rsidR="00A704D8">
        <w:t>We</w:t>
      </w:r>
      <w:r w:rsidRPr="0022164E">
        <w:t xml:space="preserve"> need to continually assess current and new </w:t>
      </w:r>
      <w:r w:rsidR="00CB17E4">
        <w:t>treatments</w:t>
      </w:r>
      <w:r w:rsidR="00CB17E4" w:rsidRPr="0022164E">
        <w:t xml:space="preserve"> </w:t>
      </w:r>
      <w:r w:rsidRPr="0022164E">
        <w:t xml:space="preserve">and adopt those that deliver the best </w:t>
      </w:r>
      <w:r w:rsidR="00CB17E4">
        <w:t>results</w:t>
      </w:r>
      <w:r w:rsidRPr="0022164E">
        <w:t>. </w:t>
      </w:r>
    </w:p>
    <w:p w14:paraId="2DCBB99A" w14:textId="3734CDAF" w:rsidR="00CB17E4" w:rsidRDefault="00C41401" w:rsidP="00B46DA6">
      <w:pPr>
        <w:pStyle w:val="DHHSbody"/>
      </w:pPr>
      <w:r w:rsidRPr="0022164E">
        <w:t>Emerging medicines such as cancer immunotherapy have shown benefits for patients in multiple cancers</w:t>
      </w:r>
      <w:r w:rsidR="00A704D8">
        <w:t>. They</w:t>
      </w:r>
      <w:r w:rsidRPr="0022164E">
        <w:t xml:space="preserve"> can </w:t>
      </w:r>
      <w:r w:rsidR="00A704D8" w:rsidRPr="0022164E">
        <w:t>produce</w:t>
      </w:r>
      <w:r w:rsidRPr="0022164E">
        <w:t xml:space="preserve"> long-lasting remissions that span many years. </w:t>
      </w:r>
    </w:p>
    <w:p w14:paraId="0FCE2137" w14:textId="7119ABF4" w:rsidR="00B46DA6" w:rsidRDefault="00A704D8" w:rsidP="00B46DA6">
      <w:pPr>
        <w:pStyle w:val="DHHSbody"/>
      </w:pPr>
      <w:r>
        <w:t>We need more</w:t>
      </w:r>
      <w:r w:rsidRPr="0022164E">
        <w:t xml:space="preserve"> </w:t>
      </w:r>
      <w:r w:rsidR="00B46DA6" w:rsidRPr="0022164E">
        <w:t>evidence to implement genomic testing into routine clinical practice</w:t>
      </w:r>
      <w:r>
        <w:t>. This will</w:t>
      </w:r>
      <w:r w:rsidR="00B46DA6" w:rsidRPr="0022164E">
        <w:t xml:space="preserve"> enable equitable and appropriate access to personalised cancer therapies.</w:t>
      </w:r>
      <w:r w:rsidR="00DD3EE4">
        <w:t xml:space="preserve"> There also needs to be ongoing education of the workforce to build </w:t>
      </w:r>
      <w:r>
        <w:t xml:space="preserve">skills and knowledge </w:t>
      </w:r>
      <w:r w:rsidR="00DD3EE4">
        <w:t>in genomics.</w:t>
      </w:r>
    </w:p>
    <w:p w14:paraId="2A612289" w14:textId="55D064F9" w:rsidR="00B52007" w:rsidRPr="00393C98" w:rsidRDefault="00A704D8" w:rsidP="0047001A">
      <w:pPr>
        <w:pStyle w:val="DHHSbody"/>
      </w:pPr>
      <w:r>
        <w:t>Researchers are investigating p</w:t>
      </w:r>
      <w:r w:rsidR="00C41401" w:rsidRPr="0022164E">
        <w:t xml:space="preserve">ersonalised treatment approaches </w:t>
      </w:r>
      <w:r w:rsidR="00B52007" w:rsidRPr="0022164E">
        <w:t xml:space="preserve">such as </w:t>
      </w:r>
      <w:r w:rsidR="00C41401" w:rsidRPr="0022164E">
        <w:t>cellular therapies</w:t>
      </w:r>
      <w:r w:rsidR="00B52007" w:rsidRPr="0022164E">
        <w:t>,</w:t>
      </w:r>
      <w:r w:rsidR="00C41401" w:rsidRPr="0022164E">
        <w:t xml:space="preserve"> </w:t>
      </w:r>
      <w:r w:rsidR="00B52007" w:rsidRPr="0022164E">
        <w:t>including</w:t>
      </w:r>
      <w:r w:rsidR="00C41401" w:rsidRPr="0022164E">
        <w:t xml:space="preserve"> </w:t>
      </w:r>
      <w:r>
        <w:t>c</w:t>
      </w:r>
      <w:r w:rsidR="00C41401" w:rsidRPr="0022164E">
        <w:t xml:space="preserve">himeric </w:t>
      </w:r>
      <w:r>
        <w:t>a</w:t>
      </w:r>
      <w:r w:rsidR="00C41401" w:rsidRPr="0022164E">
        <w:t xml:space="preserve">ntigen </w:t>
      </w:r>
      <w:r>
        <w:t>r</w:t>
      </w:r>
      <w:r w:rsidR="00C41401" w:rsidRPr="0022164E">
        <w:t xml:space="preserve">eceptor (CAR) </w:t>
      </w:r>
      <w:r w:rsidR="00C41401" w:rsidRPr="00393C98">
        <w:t>T</w:t>
      </w:r>
      <w:r>
        <w:t>-</w:t>
      </w:r>
      <w:r w:rsidR="00C41401" w:rsidRPr="00393C98">
        <w:t>cell therapy</w:t>
      </w:r>
      <w:r w:rsidR="00B52007" w:rsidRPr="00393C98">
        <w:t>, for a variety of cancers</w:t>
      </w:r>
      <w:r w:rsidR="00C41401" w:rsidRPr="00393C98">
        <w:t>.</w:t>
      </w:r>
      <w:r w:rsidR="00E97716">
        <w:t xml:space="preserve"> </w:t>
      </w:r>
    </w:p>
    <w:p w14:paraId="561A0FD8" w14:textId="776B2419" w:rsidR="00AB5F18" w:rsidRDefault="00B46DA6" w:rsidP="004260CF">
      <w:pPr>
        <w:pStyle w:val="DHHSbodybeforetextbox"/>
      </w:pPr>
      <w:r w:rsidRPr="00393C98">
        <w:t xml:space="preserve">Supporting research infrastructure such as the </w:t>
      </w:r>
      <w:r w:rsidR="00AB5F18" w:rsidRPr="00393C98">
        <w:t>Victorian Cancer Biobank</w:t>
      </w:r>
      <w:r w:rsidRPr="00393C98">
        <w:t xml:space="preserve"> is essential</w:t>
      </w:r>
      <w:r>
        <w:t xml:space="preserve"> to enable Victorian researchers </w:t>
      </w:r>
      <w:r w:rsidR="00393C98">
        <w:t xml:space="preserve">to </w:t>
      </w:r>
      <w:r w:rsidR="00A704D8">
        <w:t>speed up</w:t>
      </w:r>
      <w:r w:rsidR="00393C98">
        <w:t xml:space="preserve"> their research.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2E0D2B" w:rsidRPr="006233D4" w14:paraId="40F2528E" w14:textId="77777777" w:rsidTr="0085391F">
        <w:trPr>
          <w:tblHeader/>
        </w:trPr>
        <w:tc>
          <w:tcPr>
            <w:tcW w:w="9268" w:type="dxa"/>
          </w:tcPr>
          <w:p w14:paraId="2896EC41" w14:textId="77777777" w:rsidR="002E0D2B" w:rsidRPr="006233D4" w:rsidRDefault="002E0D2B" w:rsidP="0085391F">
            <w:pPr>
              <w:pStyle w:val="DHHSheadlingactivitytextbox"/>
            </w:pPr>
            <w:r>
              <w:t>Activity in the next four years will:</w:t>
            </w:r>
          </w:p>
        </w:tc>
      </w:tr>
      <w:tr w:rsidR="002E0D2B" w:rsidRPr="00916F18" w14:paraId="6D994C97" w14:textId="77777777" w:rsidTr="002E0D2B">
        <w:trPr>
          <w:trHeight w:val="1038"/>
        </w:trPr>
        <w:tc>
          <w:tcPr>
            <w:tcW w:w="9268" w:type="dxa"/>
          </w:tcPr>
          <w:p w14:paraId="4FC27A78" w14:textId="77777777" w:rsidR="002E0D2B" w:rsidRDefault="002E0D2B" w:rsidP="002E0D2B">
            <w:pPr>
              <w:pStyle w:val="DHHSbullet1activitybox"/>
            </w:pPr>
            <w:r>
              <w:t xml:space="preserve"> build the evidence base and workforce education to help adopt personalised cancer therapies and genomic testing </w:t>
            </w:r>
          </w:p>
          <w:p w14:paraId="3B094498" w14:textId="1FABD5A8" w:rsidR="002E0D2B" w:rsidRPr="00916F18" w:rsidRDefault="002E0D2B" w:rsidP="002E0D2B">
            <w:pPr>
              <w:pStyle w:val="DHHSbullet1activitybox"/>
            </w:pPr>
            <w:r>
              <w:t>invest in critical infrastructure to support the cancer research sector.</w:t>
            </w:r>
          </w:p>
        </w:tc>
      </w:tr>
    </w:tbl>
    <w:p w14:paraId="12800EA8" w14:textId="798E7985" w:rsidR="004E7C5B" w:rsidRDefault="004E7C5B" w:rsidP="002E0D2B">
      <w:pPr>
        <w:pStyle w:val="DHHSbody"/>
      </w:pPr>
    </w:p>
    <w:p w14:paraId="69D8E59D" w14:textId="77777777" w:rsidR="004E7C5B" w:rsidRDefault="004E7C5B">
      <w:pPr>
        <w:spacing w:after="0" w:line="240" w:lineRule="auto"/>
        <w:rPr>
          <w:rFonts w:ascii="Arial" w:eastAsia="Times" w:hAnsi="Arial"/>
        </w:rPr>
      </w:pPr>
      <w:r>
        <w:br w:type="page"/>
      </w:r>
    </w:p>
    <w:p w14:paraId="01B8F379" w14:textId="6DF2B113" w:rsidR="005D7C08" w:rsidRPr="0016150A" w:rsidRDefault="005D7C08" w:rsidP="002E0D2B">
      <w:pPr>
        <w:pStyle w:val="DHHSheadingtextbox"/>
      </w:pPr>
      <w:r w:rsidRPr="00501FAF">
        <w:lastRenderedPageBreak/>
        <w:t>Enabling access to precision oncology </w:t>
      </w:r>
      <w:r w:rsidRPr="001F526E">
        <w:t>in Melbourne’s south</w:t>
      </w:r>
      <w:r w:rsidR="00A704D8" w:rsidRPr="001F526E">
        <w:t>-</w:t>
      </w:r>
      <w:r w:rsidRPr="001F526E">
        <w:t>east</w:t>
      </w:r>
    </w:p>
    <w:p w14:paraId="2F612414" w14:textId="7A48629F" w:rsidR="005D7C08" w:rsidRPr="00501FAF" w:rsidRDefault="005D7C08" w:rsidP="002E0D2B">
      <w:pPr>
        <w:pStyle w:val="DHHSbodytextbox"/>
      </w:pPr>
      <w:r w:rsidRPr="00501FAF">
        <w:t>Monash Partners Comprehensive Cancer Consortium (MPCCC) partners care for more than 19,000 cancer patients across south</w:t>
      </w:r>
      <w:r w:rsidR="00CB17E4" w:rsidRPr="00501FAF">
        <w:t>-</w:t>
      </w:r>
      <w:r w:rsidRPr="00501FAF">
        <w:t xml:space="preserve">eastern Victoria every year. </w:t>
      </w:r>
    </w:p>
    <w:p w14:paraId="3CB1D2CF" w14:textId="4060C051" w:rsidR="005D7C08" w:rsidRPr="00501FAF" w:rsidRDefault="005D7C08" w:rsidP="002E0D2B">
      <w:pPr>
        <w:pStyle w:val="DHHSbodytextbox"/>
      </w:pPr>
      <w:r w:rsidRPr="00501FAF">
        <w:t>The Victorian Cancer Agency fund</w:t>
      </w:r>
      <w:r w:rsidR="5B03EBC9" w:rsidRPr="00501FAF">
        <w:t>s</w:t>
      </w:r>
      <w:r w:rsidRPr="00501FAF">
        <w:t xml:space="preserve"> the MPCCC Precision Oncology Program to </w:t>
      </w:r>
      <w:r w:rsidR="446D452E" w:rsidRPr="00501FAF">
        <w:t>coordinate</w:t>
      </w:r>
      <w:r w:rsidRPr="00501FAF">
        <w:t xml:space="preserve"> research </w:t>
      </w:r>
      <w:r w:rsidR="13D2A74A" w:rsidRPr="00501FAF">
        <w:t xml:space="preserve">and clinical care </w:t>
      </w:r>
      <w:r w:rsidR="39513B1F" w:rsidRPr="00501FAF">
        <w:t xml:space="preserve">for patients with rare, advanced stage and therapy-resistant </w:t>
      </w:r>
      <w:r w:rsidR="39513B1F" w:rsidRPr="002E0D2B">
        <w:t>cancers</w:t>
      </w:r>
      <w:r w:rsidRPr="00501FAF">
        <w:t xml:space="preserve">. </w:t>
      </w:r>
    </w:p>
    <w:p w14:paraId="0B31CCA1" w14:textId="5FF8BCFF" w:rsidR="005D7C08" w:rsidRPr="00501FAF" w:rsidRDefault="7C53E745" w:rsidP="00DB3768">
      <w:pPr>
        <w:pStyle w:val="DHHSbodytextbox"/>
      </w:pPr>
      <w:r w:rsidRPr="009078C3">
        <w:rPr>
          <w:color w:val="222222"/>
        </w:rPr>
        <w:t>The</w:t>
      </w:r>
      <w:r w:rsidR="19A78741" w:rsidRPr="009078C3">
        <w:rPr>
          <w:color w:val="222222"/>
        </w:rPr>
        <w:t xml:space="preserve"> p</w:t>
      </w:r>
      <w:r w:rsidRPr="009078C3">
        <w:rPr>
          <w:color w:val="222222"/>
        </w:rPr>
        <w:t>rogram supports analyses of comprehensive genome profiling data</w:t>
      </w:r>
      <w:r w:rsidRPr="009078C3">
        <w:t xml:space="preserve"> to identify genetic variations within a patient’s cancer and match them to available cancer therapies. This </w:t>
      </w:r>
      <w:r w:rsidR="1300775F" w:rsidRPr="009078C3">
        <w:t>could</w:t>
      </w:r>
      <w:r w:rsidRPr="009078C3">
        <w:t xml:space="preserve"> provide individualised treatment plans for patients</w:t>
      </w:r>
      <w:r w:rsidR="2F4C642F" w:rsidRPr="009078C3">
        <w:t>, rather than a ‘one size fits all’ approach</w:t>
      </w:r>
      <w:r w:rsidRPr="009078C3">
        <w:t>.</w:t>
      </w:r>
    </w:p>
    <w:p w14:paraId="3485B028" w14:textId="30CA16AA" w:rsidR="00CB17E4" w:rsidRPr="00501FAF" w:rsidRDefault="04650409" w:rsidP="00DB3768">
      <w:pPr>
        <w:pStyle w:val="DHHSbodytextbox"/>
      </w:pPr>
      <w:r w:rsidRPr="009078C3">
        <w:t>MPCCC’s Molecular Tumour Boards provide meetings for health professionals to discuss and interpret the results of genome profiling. This guides decision-making around treatment options for individual patients for the best possible outcomes.</w:t>
      </w:r>
    </w:p>
    <w:p w14:paraId="7AFE1BE4" w14:textId="2F0F9DBA" w:rsidR="005D7C08" w:rsidRPr="00501FAF" w:rsidRDefault="3EAF7F5D" w:rsidP="00DB3768">
      <w:pPr>
        <w:pStyle w:val="DHHSbodytextbox"/>
      </w:pPr>
      <w:r w:rsidRPr="009078C3">
        <w:t>Since September 2018, when the program was established, several board meetings have focused on</w:t>
      </w:r>
      <w:r w:rsidR="00DF209A">
        <w:t xml:space="preserve"> </w:t>
      </w:r>
      <w:r w:rsidRPr="009078C3">
        <w:t xml:space="preserve">haematological malignancies. Future boards are </w:t>
      </w:r>
      <w:r w:rsidR="5F66A1B4" w:rsidRPr="009078C3">
        <w:t>being set up</w:t>
      </w:r>
      <w:r w:rsidRPr="009078C3">
        <w:t xml:space="preserve"> for aggressive and low survival cancers. These include:</w:t>
      </w:r>
    </w:p>
    <w:p w14:paraId="0DADCA9F" w14:textId="4ACEF09B" w:rsidR="005D7C08" w:rsidRPr="001F526E" w:rsidRDefault="76CE948A" w:rsidP="00DB3768">
      <w:pPr>
        <w:pStyle w:val="DHHSbullet1textbox"/>
        <w:rPr>
          <w:rFonts w:ascii="Calibri" w:eastAsia="Calibri" w:hAnsi="Calibri" w:cs="Calibri"/>
        </w:rPr>
      </w:pPr>
      <w:r w:rsidRPr="00501FAF">
        <w:t>p</w:t>
      </w:r>
      <w:r w:rsidR="3EAF7F5D" w:rsidRPr="00460986">
        <w:t>ancreatic and upper gastrointestinal cancers</w:t>
      </w:r>
    </w:p>
    <w:p w14:paraId="501EE12F" w14:textId="6039AD5E" w:rsidR="005D7C08" w:rsidRPr="00501FAF" w:rsidRDefault="47DF2FC3" w:rsidP="00DB3768">
      <w:pPr>
        <w:pStyle w:val="DHHSbullet1textbox"/>
        <w:rPr>
          <w:rFonts w:ascii="Calibri" w:eastAsia="Calibri" w:hAnsi="Calibri" w:cs="Calibri"/>
        </w:rPr>
      </w:pPr>
      <w:r w:rsidRPr="00B72908">
        <w:t>r</w:t>
      </w:r>
      <w:r w:rsidR="3EAF7F5D" w:rsidRPr="00B72908">
        <w:t>are cancers and cancers of unknown primary site</w:t>
      </w:r>
    </w:p>
    <w:p w14:paraId="44DD2467" w14:textId="1252BB3D" w:rsidR="005D7C08" w:rsidRPr="00501FAF" w:rsidRDefault="09509D20" w:rsidP="00DB3768">
      <w:pPr>
        <w:pStyle w:val="DHHSbullet1textbox"/>
        <w:rPr>
          <w:rFonts w:ascii="Calibri" w:eastAsia="Calibri" w:hAnsi="Calibri" w:cs="Calibri"/>
        </w:rPr>
      </w:pPr>
      <w:r w:rsidRPr="00B72908">
        <w:t>p</w:t>
      </w:r>
      <w:r w:rsidR="3EAF7F5D" w:rsidRPr="00B72908">
        <w:t>rostate cancer</w:t>
      </w:r>
    </w:p>
    <w:p w14:paraId="18A0EEC0" w14:textId="3AF5D4E1" w:rsidR="005D7C08" w:rsidRPr="009078C3" w:rsidRDefault="4F3C12BD" w:rsidP="00DB3768">
      <w:pPr>
        <w:pStyle w:val="DHHSbullet1textboxlastline"/>
        <w:rPr>
          <w:rFonts w:ascii="Calibri" w:eastAsia="Calibri" w:hAnsi="Calibri" w:cs="Calibri"/>
        </w:rPr>
      </w:pPr>
      <w:r w:rsidRPr="00501FAF">
        <w:t>t</w:t>
      </w:r>
      <w:r w:rsidR="3EAF7F5D" w:rsidRPr="00501FAF">
        <w:t>hyroid cancer</w:t>
      </w:r>
      <w:r w:rsidR="57822BAC" w:rsidRPr="00501FAF">
        <w:t>.</w:t>
      </w:r>
    </w:p>
    <w:p w14:paraId="5241BA44" w14:textId="11D938A1" w:rsidR="007C7F9B" w:rsidRPr="00501FAF" w:rsidRDefault="005D7C08" w:rsidP="00DB3768">
      <w:pPr>
        <w:pStyle w:val="DHHSbodytextbox"/>
      </w:pPr>
      <w:r w:rsidRPr="00501FAF">
        <w:t xml:space="preserve">In addition, local, interstate and international guest speakers </w:t>
      </w:r>
      <w:r w:rsidR="50E0A8B2" w:rsidRPr="001F526E">
        <w:t xml:space="preserve">are invited to present </w:t>
      </w:r>
      <w:r w:rsidRPr="001F526E">
        <w:t xml:space="preserve">at Precision Oncology Seminars held across MPCCC partner health </w:t>
      </w:r>
      <w:r w:rsidRPr="00501FAF">
        <w:t>services on topics such as</w:t>
      </w:r>
      <w:r w:rsidR="00A704D8" w:rsidRPr="00501FAF">
        <w:t>:</w:t>
      </w:r>
      <w:r w:rsidRPr="00501FAF">
        <w:t xml:space="preserve"> </w:t>
      </w:r>
    </w:p>
    <w:p w14:paraId="7147A65F" w14:textId="26362E8F" w:rsidR="007C7F9B" w:rsidRPr="00501FAF" w:rsidRDefault="5AF461A4" w:rsidP="004E7C5B">
      <w:pPr>
        <w:pStyle w:val="DHHSbullet1textbox"/>
      </w:pPr>
      <w:r w:rsidRPr="009078C3">
        <w:t>g</w:t>
      </w:r>
      <w:r w:rsidR="03ADF12A" w:rsidRPr="009078C3">
        <w:t>enetic sequencing of solid tumours</w:t>
      </w:r>
    </w:p>
    <w:p w14:paraId="1C2ED8C7" w14:textId="61704214" w:rsidR="007C7F9B" w:rsidRPr="00501FAF" w:rsidRDefault="03ADF12A" w:rsidP="004E7C5B">
      <w:pPr>
        <w:pStyle w:val="DHHSbullet1textbox"/>
        <w:rPr>
          <w:rFonts w:ascii="Calibri" w:eastAsia="Calibri" w:hAnsi="Calibri" w:cs="Calibri"/>
        </w:rPr>
      </w:pPr>
      <w:r w:rsidRPr="009078C3">
        <w:t>novel therapies for high risk childhood cancers</w:t>
      </w:r>
    </w:p>
    <w:p w14:paraId="0AE9F71B" w14:textId="138A087F" w:rsidR="007C7F9B" w:rsidRPr="00501FAF" w:rsidRDefault="2852ABE3" w:rsidP="004E7C5B">
      <w:pPr>
        <w:pStyle w:val="DHHSbullet1textbox"/>
        <w:rPr>
          <w:rFonts w:ascii="Calibri" w:eastAsia="Calibri" w:hAnsi="Calibri" w:cs="Calibri"/>
        </w:rPr>
      </w:pPr>
      <w:r w:rsidRPr="009078C3">
        <w:t>c</w:t>
      </w:r>
      <w:r w:rsidR="03ADF12A" w:rsidRPr="009078C3">
        <w:t xml:space="preserve">ancer biomarker research </w:t>
      </w:r>
      <w:r w:rsidR="008464A0" w:rsidRPr="009078C3">
        <w:t xml:space="preserve">and discovery </w:t>
      </w:r>
      <w:r w:rsidR="03ADF12A" w:rsidRPr="009078C3">
        <w:t>in immunotherapy</w:t>
      </w:r>
    </w:p>
    <w:p w14:paraId="55430A2B" w14:textId="5501CB07" w:rsidR="007C7F9B" w:rsidRPr="00501FAF" w:rsidRDefault="00B60623" w:rsidP="004E7C5B">
      <w:pPr>
        <w:pStyle w:val="DHHSbullet1textbox"/>
        <w:rPr>
          <w:rFonts w:ascii="Calibri" w:eastAsia="Calibri" w:hAnsi="Calibri" w:cs="Calibri"/>
        </w:rPr>
      </w:pPr>
      <w:r w:rsidRPr="00B72908">
        <w:t>t</w:t>
      </w:r>
      <w:r w:rsidR="03ADF12A" w:rsidRPr="009078C3">
        <w:t>he Australian Genomic Cancer Medicine Program: a national precision oncology initiative</w:t>
      </w:r>
    </w:p>
    <w:p w14:paraId="74512907" w14:textId="3EA173A8" w:rsidR="007C7F9B" w:rsidRPr="00501FAF" w:rsidRDefault="1DB34040" w:rsidP="004E7C5B">
      <w:pPr>
        <w:pStyle w:val="DHHSbullet1textbox"/>
        <w:rPr>
          <w:rFonts w:ascii="Calibri" w:eastAsia="Calibri" w:hAnsi="Calibri" w:cs="Calibri"/>
        </w:rPr>
      </w:pPr>
      <w:r w:rsidRPr="009078C3">
        <w:t>c</w:t>
      </w:r>
      <w:r w:rsidR="03ADF12A" w:rsidRPr="009078C3">
        <w:t>ancers of unknown primary</w:t>
      </w:r>
    </w:p>
    <w:p w14:paraId="6835917C" w14:textId="5CC548EB" w:rsidR="007C7F9B" w:rsidRPr="00501FAF" w:rsidRDefault="4D6EC9A4" w:rsidP="004E7C5B">
      <w:pPr>
        <w:pStyle w:val="DHHSbullet1textbox"/>
        <w:rPr>
          <w:rFonts w:ascii="Calibri" w:eastAsia="Calibri" w:hAnsi="Calibri" w:cs="Calibri"/>
        </w:rPr>
      </w:pPr>
      <w:r w:rsidRPr="009078C3">
        <w:t>h</w:t>
      </w:r>
      <w:r w:rsidR="03ADF12A" w:rsidRPr="009078C3">
        <w:t>ealth economics of comprehensive genome profiling</w:t>
      </w:r>
      <w:r w:rsidR="069187C1" w:rsidRPr="009078C3">
        <w:t xml:space="preserve"> compared with</w:t>
      </w:r>
      <w:r w:rsidR="03ADF12A" w:rsidRPr="009078C3">
        <w:t xml:space="preserve"> ‘standard of care’ genetic testing</w:t>
      </w:r>
    </w:p>
    <w:p w14:paraId="2CA9E286" w14:textId="0B8E57A9" w:rsidR="007C7F9B" w:rsidRPr="00501FAF" w:rsidRDefault="04D063D9" w:rsidP="004E7C5B">
      <w:pPr>
        <w:pStyle w:val="DHHSbullet1textbox"/>
        <w:rPr>
          <w:rFonts w:ascii="Calibri" w:eastAsia="Calibri" w:hAnsi="Calibri" w:cs="Calibri"/>
        </w:rPr>
      </w:pPr>
      <w:r w:rsidRPr="009078C3">
        <w:t>c</w:t>
      </w:r>
      <w:r w:rsidR="03ADF12A" w:rsidRPr="009078C3">
        <w:t>linical bioinformatics</w:t>
      </w:r>
    </w:p>
    <w:p w14:paraId="5CDEDA08" w14:textId="74596B0A" w:rsidR="007C7F9B" w:rsidRPr="009078C3" w:rsidRDefault="03ADF12A" w:rsidP="004E7C5B">
      <w:pPr>
        <w:pStyle w:val="DHHSbullet1textboxlastline"/>
        <w:rPr>
          <w:rFonts w:ascii="Calibri" w:eastAsia="Calibri" w:hAnsi="Calibri" w:cs="Calibri"/>
        </w:rPr>
      </w:pPr>
      <w:r w:rsidRPr="00501FAF">
        <w:t>circulating tumour DNA (‘liquid biopsies’) for molecular disease monitoring</w:t>
      </w:r>
      <w:r w:rsidR="3FE9062D" w:rsidRPr="00501FAF">
        <w:t>.</w:t>
      </w:r>
    </w:p>
    <w:p w14:paraId="70F3FA63" w14:textId="0ABEB9CF" w:rsidR="005D7C08" w:rsidRPr="00E81920" w:rsidRDefault="005D7C08" w:rsidP="004E7C5B">
      <w:pPr>
        <w:pStyle w:val="DHHSbodytextbox"/>
      </w:pPr>
      <w:r w:rsidRPr="00501FAF">
        <w:t xml:space="preserve">Both the Molecular Tumour Board meetings and the Precision Oncology Seminars provide educational opportunities to </w:t>
      </w:r>
      <w:r w:rsidR="003B7E04" w:rsidRPr="00501FAF">
        <w:t>prepare</w:t>
      </w:r>
      <w:r w:rsidRPr="00501FAF">
        <w:t xml:space="preserve"> the workforce to apply precision oncology in </w:t>
      </w:r>
      <w:r w:rsidR="00452076" w:rsidRPr="00501FAF">
        <w:t>way</w:t>
      </w:r>
      <w:r w:rsidR="00CB17E4" w:rsidRPr="00501FAF">
        <w:t>s</w:t>
      </w:r>
      <w:r w:rsidR="00452076" w:rsidRPr="00501FAF">
        <w:t xml:space="preserve"> </w:t>
      </w:r>
      <w:r w:rsidRPr="00501FAF">
        <w:t>that support excellence in patient care.</w:t>
      </w:r>
      <w:r>
        <w:t xml:space="preserve"> </w:t>
      </w:r>
    </w:p>
    <w:p w14:paraId="7A09D61B" w14:textId="77777777" w:rsidR="004E7C5B" w:rsidRDefault="004E7C5B">
      <w:pPr>
        <w:spacing w:after="0" w:line="240" w:lineRule="auto"/>
        <w:rPr>
          <w:rFonts w:ascii="Arial" w:eastAsia="MS Gothic" w:hAnsi="Arial"/>
          <w:b/>
          <w:bCs/>
          <w:sz w:val="24"/>
          <w:szCs w:val="26"/>
          <w:lang w:eastAsia="en-AU"/>
        </w:rPr>
      </w:pPr>
      <w:r>
        <w:rPr>
          <w:lang w:eastAsia="en-AU"/>
        </w:rPr>
        <w:br w:type="page"/>
      </w:r>
    </w:p>
    <w:p w14:paraId="15F31AF4" w14:textId="4E54911D" w:rsidR="00A82D89" w:rsidRPr="00A9372F" w:rsidRDefault="000D480B" w:rsidP="00404983">
      <w:pPr>
        <w:pStyle w:val="Heading3numberedDHHS"/>
        <w:rPr>
          <w:lang w:val="en-US" w:eastAsia="en-AU"/>
        </w:rPr>
      </w:pPr>
      <w:r w:rsidRPr="006103AD">
        <w:rPr>
          <w:lang w:eastAsia="en-AU"/>
        </w:rPr>
        <w:lastRenderedPageBreak/>
        <w:t xml:space="preserve">5.3 </w:t>
      </w:r>
      <w:r w:rsidR="00404983">
        <w:rPr>
          <w:lang w:eastAsia="en-AU"/>
        </w:rPr>
        <w:tab/>
      </w:r>
      <w:r w:rsidR="00452076" w:rsidRPr="006103AD">
        <w:rPr>
          <w:lang w:eastAsia="en-AU"/>
        </w:rPr>
        <w:t>Assist</w:t>
      </w:r>
      <w:r w:rsidR="0007700E" w:rsidRPr="006103AD">
        <w:rPr>
          <w:lang w:eastAsia="en-AU"/>
        </w:rPr>
        <w:t xml:space="preserve"> services </w:t>
      </w:r>
      <w:r w:rsidR="00452076" w:rsidRPr="006103AD">
        <w:rPr>
          <w:lang w:eastAsia="en-AU"/>
        </w:rPr>
        <w:t xml:space="preserve">to conduct and implement </w:t>
      </w:r>
      <w:r w:rsidR="0022164E" w:rsidRPr="006103AD">
        <w:rPr>
          <w:lang w:eastAsia="en-AU"/>
        </w:rPr>
        <w:t xml:space="preserve">research </w:t>
      </w:r>
      <w:r w:rsidR="0007700E" w:rsidRPr="006103AD">
        <w:rPr>
          <w:lang w:eastAsia="en-AU"/>
        </w:rPr>
        <w:t>across the cancer pathway</w:t>
      </w:r>
      <w:r w:rsidR="00A82D89" w:rsidRPr="00A9372F">
        <w:rPr>
          <w:lang w:eastAsia="en-AU"/>
        </w:rPr>
        <w:t xml:space="preserve"> </w:t>
      </w:r>
    </w:p>
    <w:p w14:paraId="18463FEB" w14:textId="3F629FE8" w:rsidR="001E7FBE" w:rsidRDefault="00C815D9" w:rsidP="00276BDE">
      <w:pPr>
        <w:pStyle w:val="DHHSbody"/>
      </w:pPr>
      <w:r w:rsidRPr="0022164E">
        <w:t>Growing pressures on the cancer care system include increasing demand and treatment</w:t>
      </w:r>
      <w:r w:rsidR="001E7FBE">
        <w:t xml:space="preserve"> costs</w:t>
      </w:r>
      <w:r w:rsidRPr="0022164E">
        <w:t xml:space="preserve">. To ensure a sustainable system, treatment decisions need to be based on </w:t>
      </w:r>
      <w:r w:rsidR="00452076" w:rsidRPr="0022164E">
        <w:t>thorough</w:t>
      </w:r>
      <w:r w:rsidRPr="0022164E">
        <w:t xml:space="preserve"> evidence of clinical benefit. Health services research and implementation science </w:t>
      </w:r>
      <w:r w:rsidR="00452076">
        <w:t>helps translate</w:t>
      </w:r>
      <w:r w:rsidRPr="0022164E">
        <w:t xml:space="preserve"> research findings from the laboratory to effective, efficient and equitable clinical practice</w:t>
      </w:r>
      <w:r w:rsidR="00452076">
        <w:t>. It also</w:t>
      </w:r>
      <w:r w:rsidRPr="0022164E">
        <w:t xml:space="preserve"> promotes the systematic uptake of research findings. </w:t>
      </w:r>
    </w:p>
    <w:p w14:paraId="0E79ABFE" w14:textId="707419B4" w:rsidR="00276BDE" w:rsidRDefault="00680577" w:rsidP="0021293E">
      <w:pPr>
        <w:pStyle w:val="DHHSbody"/>
        <w:rPr>
          <w:rFonts w:eastAsia="MS Mincho" w:cs="Arial"/>
          <w:lang w:val="en-US"/>
        </w:rPr>
      </w:pPr>
      <w:r w:rsidRPr="00361018">
        <w:t>There are inequities in the amount of cancer research funding in Australia towards prevention research (</w:t>
      </w:r>
      <w:r w:rsidR="00831532" w:rsidRPr="00361018">
        <w:t>two </w:t>
      </w:r>
      <w:r w:rsidRPr="00361018">
        <w:t>per cent) and health services research (</w:t>
      </w:r>
      <w:r w:rsidR="00831532" w:rsidRPr="00361018">
        <w:t xml:space="preserve">eight </w:t>
      </w:r>
      <w:r w:rsidRPr="00361018">
        <w:t xml:space="preserve">per cent) compared </w:t>
      </w:r>
      <w:r w:rsidR="0052007B" w:rsidRPr="00361018">
        <w:t xml:space="preserve">with </w:t>
      </w:r>
      <w:r w:rsidRPr="00361018">
        <w:t>basic biology (35 per cent) and treatment (28 per cent)</w:t>
      </w:r>
      <w:r w:rsidR="00250ED9">
        <w:rPr>
          <w:noProof/>
        </w:rPr>
        <w:t xml:space="preserve"> </w:t>
      </w:r>
      <w:r w:rsidR="00250ED9" w:rsidRPr="00250ED9">
        <w:rPr>
          <w:noProof/>
        </w:rPr>
        <w:t>(Cancer Australia</w:t>
      </w:r>
      <w:r w:rsidR="00E551AC">
        <w:rPr>
          <w:noProof/>
        </w:rPr>
        <w:t xml:space="preserve"> 20</w:t>
      </w:r>
      <w:r w:rsidR="00250ED9" w:rsidRPr="00250ED9">
        <w:rPr>
          <w:noProof/>
        </w:rPr>
        <w:t>15)</w:t>
      </w:r>
      <w:r w:rsidRPr="00680577">
        <w:rPr>
          <w:rFonts w:eastAsia="MS Mincho" w:cs="Arial"/>
          <w:lang w:val="en-US"/>
        </w:rPr>
        <w:t xml:space="preserve">. </w:t>
      </w:r>
    </w:p>
    <w:p w14:paraId="20865491" w14:textId="3776470B" w:rsidR="00452076" w:rsidRDefault="00C41401" w:rsidP="0021293E">
      <w:pPr>
        <w:pStyle w:val="DHHSbody"/>
        <w:rPr>
          <w:lang w:val="en-US"/>
        </w:rPr>
      </w:pPr>
      <w:r>
        <w:rPr>
          <w:lang w:val="en-US"/>
        </w:rPr>
        <w:t>Research</w:t>
      </w:r>
      <w:r w:rsidR="00905048">
        <w:rPr>
          <w:lang w:val="en-US"/>
        </w:rPr>
        <w:t xml:space="preserve"> that</w:t>
      </w:r>
      <w:r>
        <w:rPr>
          <w:lang w:val="en-US"/>
        </w:rPr>
        <w:t xml:space="preserve"> identifies factors that can influence cancer risk </w:t>
      </w:r>
      <w:r w:rsidR="00452076">
        <w:rPr>
          <w:lang w:val="en-US"/>
        </w:rPr>
        <w:t xml:space="preserve">leads to </w:t>
      </w:r>
      <w:r>
        <w:rPr>
          <w:lang w:val="en-US"/>
        </w:rPr>
        <w:t>important advances in cancer prevention and screening. </w:t>
      </w:r>
      <w:r w:rsidR="00276BDE">
        <w:rPr>
          <w:lang w:val="en-US"/>
        </w:rPr>
        <w:t>Benefits of health services research in prevention and screening include</w:t>
      </w:r>
      <w:r w:rsidR="00452076">
        <w:rPr>
          <w:lang w:val="en-US"/>
        </w:rPr>
        <w:t>:</w:t>
      </w:r>
      <w:r w:rsidR="00276BDE">
        <w:rPr>
          <w:lang w:val="en-US"/>
        </w:rPr>
        <w:t xml:space="preserve"> </w:t>
      </w:r>
    </w:p>
    <w:p w14:paraId="5B724AE6" w14:textId="77777777" w:rsidR="00452076" w:rsidRDefault="00276BDE" w:rsidP="0021293E">
      <w:pPr>
        <w:pStyle w:val="DHHSbullet1"/>
        <w:rPr>
          <w:lang w:val="en-US"/>
        </w:rPr>
      </w:pPr>
      <w:r w:rsidRPr="12EA7B3A">
        <w:rPr>
          <w:lang w:val="en-US"/>
        </w:rPr>
        <w:t>improving and evaluating cancer prevention strategies</w:t>
      </w:r>
    </w:p>
    <w:p w14:paraId="4028EFE9" w14:textId="6C071742" w:rsidR="00452076" w:rsidRDefault="00276BDE" w:rsidP="0021293E">
      <w:pPr>
        <w:pStyle w:val="DHHSbullet1"/>
        <w:rPr>
          <w:lang w:val="en-US"/>
        </w:rPr>
      </w:pPr>
      <w:r w:rsidRPr="12EA7B3A">
        <w:rPr>
          <w:lang w:val="en-US"/>
        </w:rPr>
        <w:t>understanding barriers to screening</w:t>
      </w:r>
    </w:p>
    <w:p w14:paraId="798358DD" w14:textId="7925F4B0" w:rsidR="00452076" w:rsidRDefault="00276BDE" w:rsidP="0021293E">
      <w:pPr>
        <w:pStyle w:val="DHHSbullet1"/>
        <w:rPr>
          <w:lang w:val="en-US"/>
        </w:rPr>
      </w:pPr>
      <w:r w:rsidRPr="12EA7B3A">
        <w:rPr>
          <w:lang w:val="en-US"/>
        </w:rPr>
        <w:t>developing new approaches to improve screening participation</w:t>
      </w:r>
    </w:p>
    <w:p w14:paraId="649C9E1B" w14:textId="664C485B" w:rsidR="00C41401" w:rsidRPr="00C815D9" w:rsidRDefault="00276BDE" w:rsidP="0021293E">
      <w:pPr>
        <w:pStyle w:val="DHHSbullet1lastline"/>
      </w:pPr>
      <w:r w:rsidRPr="00276BDE">
        <w:rPr>
          <w:lang w:val="en-US"/>
        </w:rPr>
        <w:t>develop</w:t>
      </w:r>
      <w:r w:rsidR="00452076">
        <w:rPr>
          <w:lang w:val="en-US"/>
        </w:rPr>
        <w:t>ing</w:t>
      </w:r>
      <w:r w:rsidRPr="00276BDE">
        <w:rPr>
          <w:lang w:val="en-US"/>
        </w:rPr>
        <w:t xml:space="preserve"> and evaluati</w:t>
      </w:r>
      <w:r w:rsidR="00452076">
        <w:rPr>
          <w:lang w:val="en-US"/>
        </w:rPr>
        <w:t>ng</w:t>
      </w:r>
      <w:r w:rsidRPr="00276BDE">
        <w:rPr>
          <w:lang w:val="en-US"/>
        </w:rPr>
        <w:t xml:space="preserve"> risk-stratification tools</w:t>
      </w:r>
      <w:r>
        <w:rPr>
          <w:lang w:val="en-US"/>
        </w:rPr>
        <w:t xml:space="preserve">. </w:t>
      </w:r>
    </w:p>
    <w:p w14:paraId="67AB0433" w14:textId="67DE26FB" w:rsidR="00551CAE" w:rsidRDefault="00551CAE" w:rsidP="0021293E">
      <w:pPr>
        <w:pStyle w:val="DHHSbody"/>
        <w:rPr>
          <w:lang w:val="en-US"/>
        </w:rPr>
      </w:pPr>
      <w:r w:rsidRPr="7F57333A">
        <w:rPr>
          <w:lang w:val="en-US"/>
        </w:rPr>
        <w:t xml:space="preserve">The </w:t>
      </w:r>
      <w:r w:rsidR="68015FE9" w:rsidRPr="7F57333A">
        <w:rPr>
          <w:lang w:val="en-US"/>
        </w:rPr>
        <w:t>evaluation</w:t>
      </w:r>
      <w:r w:rsidRPr="7F57333A">
        <w:rPr>
          <w:lang w:val="en-US"/>
        </w:rPr>
        <w:t xml:space="preserve"> of the Victorian Cancer Survivorship Program identified a series of research questions and opportunities to increase the evidence base for best practice survivorship care</w:t>
      </w:r>
      <w:r w:rsidR="00096A4D" w:rsidRPr="7F57333A">
        <w:rPr>
          <w:lang w:val="en-US"/>
        </w:rPr>
        <w:t xml:space="preserve"> </w:t>
      </w:r>
      <w:r w:rsidR="00096A4D" w:rsidRPr="7F57333A">
        <w:rPr>
          <w:noProof/>
        </w:rPr>
        <w:t>(Coughlan</w:t>
      </w:r>
      <w:r w:rsidR="00E551AC" w:rsidRPr="7F57333A">
        <w:rPr>
          <w:noProof/>
        </w:rPr>
        <w:t xml:space="preserve"> 20</w:t>
      </w:r>
      <w:r w:rsidR="00096A4D" w:rsidRPr="7F57333A">
        <w:rPr>
          <w:noProof/>
        </w:rPr>
        <w:t>19)</w:t>
      </w:r>
      <w:r w:rsidRPr="7F57333A">
        <w:rPr>
          <w:lang w:val="en-US"/>
        </w:rPr>
        <w:t xml:space="preserve">. Building capacity in </w:t>
      </w:r>
      <w:r w:rsidR="00096A4D" w:rsidRPr="7F57333A">
        <w:rPr>
          <w:lang w:val="en-US"/>
        </w:rPr>
        <w:t xml:space="preserve">the </w:t>
      </w:r>
      <w:r w:rsidRPr="7F57333A">
        <w:rPr>
          <w:lang w:val="en-US"/>
        </w:rPr>
        <w:t>health services research sector will lead to improvements in the quality of life of cancer patients.</w:t>
      </w:r>
      <w:r w:rsidR="00D64853" w:rsidRPr="7F57333A">
        <w:rPr>
          <w:lang w:val="en-US"/>
        </w:rPr>
        <w:t xml:space="preserve"> This includes the areas of:</w:t>
      </w:r>
    </w:p>
    <w:p w14:paraId="38D2FFB9" w14:textId="77777777" w:rsidR="00D64853" w:rsidRDefault="00D64853" w:rsidP="0021293E">
      <w:pPr>
        <w:pStyle w:val="DHHSbullet1"/>
        <w:rPr>
          <w:lang w:val="en-US"/>
        </w:rPr>
      </w:pPr>
      <w:r w:rsidRPr="12EA7B3A">
        <w:rPr>
          <w:lang w:val="en-US"/>
        </w:rPr>
        <w:t>supportive care</w:t>
      </w:r>
    </w:p>
    <w:p w14:paraId="0FC60D4A" w14:textId="2EB38A72" w:rsidR="00D64853" w:rsidRDefault="00D64853" w:rsidP="0021293E">
      <w:pPr>
        <w:pStyle w:val="DHHSbullet1"/>
        <w:rPr>
          <w:lang w:val="en-US"/>
        </w:rPr>
      </w:pPr>
      <w:r w:rsidRPr="12EA7B3A">
        <w:rPr>
          <w:lang w:val="en-US"/>
        </w:rPr>
        <w:t>palliative care</w:t>
      </w:r>
    </w:p>
    <w:p w14:paraId="5C068EF7" w14:textId="508A5954" w:rsidR="00D64853" w:rsidRDefault="00D64853" w:rsidP="0021293E">
      <w:pPr>
        <w:pStyle w:val="DHHSbullet1lastline"/>
        <w:rPr>
          <w:lang w:val="en-US"/>
        </w:rPr>
      </w:pPr>
      <w:r w:rsidRPr="7F57333A">
        <w:rPr>
          <w:lang w:val="en-US"/>
        </w:rPr>
        <w:t xml:space="preserve">survivorship </w:t>
      </w:r>
      <w:r w:rsidR="147BAA7E" w:rsidRPr="7F57333A">
        <w:t>care</w:t>
      </w:r>
      <w:r w:rsidRPr="7F57333A">
        <w:t>.</w:t>
      </w:r>
    </w:p>
    <w:p w14:paraId="51521573" w14:textId="7B58B12F" w:rsidR="00A82D89" w:rsidRDefault="001E7FBE" w:rsidP="00C96756">
      <w:pPr>
        <w:pStyle w:val="DHHSbodybeforetextbox"/>
        <w:rPr>
          <w:lang w:val="en-US"/>
        </w:rPr>
      </w:pPr>
      <w:r w:rsidRPr="56B444BF">
        <w:rPr>
          <w:lang w:val="en-US"/>
        </w:rPr>
        <w:t>Extensive</w:t>
      </w:r>
      <w:r w:rsidR="00C815D9" w:rsidRPr="56B444BF">
        <w:rPr>
          <w:lang w:val="en-US"/>
        </w:rPr>
        <w:t xml:space="preserve"> data </w:t>
      </w:r>
      <w:r w:rsidR="2C0104FC" w:rsidRPr="56B444BF">
        <w:rPr>
          <w:lang w:val="en-US"/>
        </w:rPr>
        <w:t>are</w:t>
      </w:r>
      <w:r w:rsidR="00C815D9" w:rsidRPr="56B444BF">
        <w:rPr>
          <w:lang w:val="en-US"/>
        </w:rPr>
        <w:t xml:space="preserve"> collected from Victorian cancer patients</w:t>
      </w:r>
      <w:r w:rsidR="00D64853" w:rsidRPr="56B444BF">
        <w:rPr>
          <w:lang w:val="en-US"/>
        </w:rPr>
        <w:t>. However,</w:t>
      </w:r>
      <w:r w:rsidR="00227E21" w:rsidRPr="56B444BF">
        <w:rPr>
          <w:lang w:val="en-US"/>
        </w:rPr>
        <w:t xml:space="preserve"> </w:t>
      </w:r>
      <w:r w:rsidR="00D64853" w:rsidRPr="56B444BF">
        <w:rPr>
          <w:lang w:val="en-US"/>
        </w:rPr>
        <w:t xml:space="preserve">these data </w:t>
      </w:r>
      <w:r w:rsidR="00C815D9" w:rsidRPr="56B444BF">
        <w:rPr>
          <w:lang w:val="en-US"/>
        </w:rPr>
        <w:t xml:space="preserve">are not being used to </w:t>
      </w:r>
      <w:r w:rsidR="00D64853" w:rsidRPr="56B444BF">
        <w:rPr>
          <w:lang w:val="en-US"/>
        </w:rPr>
        <w:t xml:space="preserve">their </w:t>
      </w:r>
      <w:r w:rsidR="00C815D9" w:rsidRPr="56B444BF">
        <w:rPr>
          <w:lang w:val="en-US"/>
        </w:rPr>
        <w:t xml:space="preserve">full potential to improve patient care and </w:t>
      </w:r>
      <w:r w:rsidR="00C815D9" w:rsidRPr="56B444BF">
        <w:t>outcomes</w:t>
      </w:r>
      <w:r w:rsidR="00C815D9" w:rsidRPr="56B444BF">
        <w:rPr>
          <w:lang w:val="en-US"/>
        </w:rPr>
        <w:t>. Implement</w:t>
      </w:r>
      <w:r w:rsidRPr="56B444BF">
        <w:rPr>
          <w:lang w:val="en-US"/>
        </w:rPr>
        <w:t>ing</w:t>
      </w:r>
      <w:r w:rsidR="00C815D9" w:rsidRPr="56B444BF">
        <w:rPr>
          <w:lang w:val="en-US"/>
        </w:rPr>
        <w:t xml:space="preserve"> electronic medical records in health services creates an opportunity to answer research questions. </w:t>
      </w:r>
      <w:r w:rsidR="001E14D5" w:rsidRPr="56B444BF">
        <w:rPr>
          <w:lang w:val="en-US"/>
        </w:rPr>
        <w:t xml:space="preserve">The introduction of e-Path (electronic reporting of pathology results) and artificial intelligence software to the Victorian Cancer Registry </w:t>
      </w:r>
      <w:r w:rsidRPr="56B444BF">
        <w:rPr>
          <w:lang w:val="en-US"/>
        </w:rPr>
        <w:t>allows</w:t>
      </w:r>
      <w:r w:rsidR="001E14D5" w:rsidRPr="56B444BF">
        <w:rPr>
          <w:lang w:val="en-US"/>
        </w:rPr>
        <w:t xml:space="preserve"> researchers to access an expan</w:t>
      </w:r>
      <w:r w:rsidR="00B5185E" w:rsidRPr="56B444BF">
        <w:rPr>
          <w:lang w:val="en-US"/>
        </w:rPr>
        <w:t>d</w:t>
      </w:r>
      <w:r w:rsidR="001E14D5" w:rsidRPr="56B444BF">
        <w:rPr>
          <w:lang w:val="en-US"/>
        </w:rPr>
        <w:t xml:space="preserve">ed cancer dataset. </w:t>
      </w:r>
      <w:r w:rsidR="00D64853" w:rsidRPr="56B444BF">
        <w:rPr>
          <w:lang w:val="en-US"/>
        </w:rPr>
        <w:t>What’s more,</w:t>
      </w:r>
      <w:r w:rsidR="001E14D5" w:rsidRPr="56B444BF">
        <w:rPr>
          <w:lang w:val="en-US"/>
        </w:rPr>
        <w:t xml:space="preserve"> </w:t>
      </w:r>
      <w:r w:rsidR="00D64853" w:rsidRPr="56B444BF">
        <w:rPr>
          <w:lang w:val="en-US"/>
        </w:rPr>
        <w:t xml:space="preserve">linking </w:t>
      </w:r>
      <w:r w:rsidR="001E14D5" w:rsidRPr="56B444BF">
        <w:rPr>
          <w:lang w:val="en-US"/>
        </w:rPr>
        <w:t xml:space="preserve">the Victorian Cancer Biobank with the Victorian Cancer Registry enables </w:t>
      </w:r>
      <w:r w:rsidRPr="56B444BF">
        <w:rPr>
          <w:lang w:val="en-US"/>
        </w:rPr>
        <w:t xml:space="preserve">better </w:t>
      </w:r>
      <w:r w:rsidR="00B5185E" w:rsidRPr="56B444BF">
        <w:rPr>
          <w:lang w:val="en-US"/>
        </w:rPr>
        <w:t>access to annotated</w:t>
      </w:r>
      <w:r w:rsidR="001E14D5" w:rsidRPr="56B444BF">
        <w:rPr>
          <w:lang w:val="en-US"/>
        </w:rPr>
        <w:t xml:space="preserve"> biospecimen</w:t>
      </w:r>
      <w:r w:rsidR="00B5185E" w:rsidRPr="56B444BF">
        <w:rPr>
          <w:lang w:val="en-US"/>
        </w:rPr>
        <w:t>s</w:t>
      </w:r>
      <w:r w:rsidR="00D64853" w:rsidRPr="56B444BF">
        <w:rPr>
          <w:lang w:val="en-US"/>
        </w:rPr>
        <w:t>. This in turn</w:t>
      </w:r>
      <w:r w:rsidR="001E14D5" w:rsidRPr="56B444BF">
        <w:rPr>
          <w:lang w:val="en-US"/>
        </w:rPr>
        <w:t xml:space="preserve"> increas</w:t>
      </w:r>
      <w:r w:rsidR="00D64853" w:rsidRPr="56B444BF">
        <w:rPr>
          <w:lang w:val="en-US"/>
        </w:rPr>
        <w:t>es</w:t>
      </w:r>
      <w:r w:rsidR="001E14D5" w:rsidRPr="56B444BF">
        <w:rPr>
          <w:lang w:val="en-US"/>
        </w:rPr>
        <w:t xml:space="preserve"> opportunities </w:t>
      </w:r>
      <w:r w:rsidR="00D64853" w:rsidRPr="56B444BF">
        <w:rPr>
          <w:lang w:val="en-US"/>
        </w:rPr>
        <w:t>to translate</w:t>
      </w:r>
      <w:r w:rsidR="001E14D5" w:rsidRPr="56B444BF">
        <w:rPr>
          <w:lang w:val="en-US"/>
        </w:rPr>
        <w:t xml:space="preserve"> research</w:t>
      </w:r>
      <w:r w:rsidR="00D64853" w:rsidRPr="56B444BF">
        <w:rPr>
          <w:lang w:val="en-US"/>
        </w:rPr>
        <w:t xml:space="preserve"> into care</w:t>
      </w:r>
      <w:r w:rsidR="001E14D5" w:rsidRPr="56B444BF">
        <w:rPr>
          <w:lang w:val="en-US"/>
        </w:rPr>
        <w:t xml:space="preserv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21293E" w:rsidRPr="006233D4" w14:paraId="57C86D9A" w14:textId="77777777" w:rsidTr="0085391F">
        <w:trPr>
          <w:tblHeader/>
        </w:trPr>
        <w:tc>
          <w:tcPr>
            <w:tcW w:w="9268" w:type="dxa"/>
          </w:tcPr>
          <w:p w14:paraId="7C83650C" w14:textId="77777777" w:rsidR="0021293E" w:rsidRPr="006233D4" w:rsidRDefault="0021293E" w:rsidP="0085391F">
            <w:pPr>
              <w:pStyle w:val="DHHSheadlingactivitytextbox"/>
            </w:pPr>
            <w:r>
              <w:t>Activity in the next four years will:</w:t>
            </w:r>
          </w:p>
        </w:tc>
      </w:tr>
      <w:tr w:rsidR="0021293E" w:rsidRPr="00916F18" w14:paraId="724D3011" w14:textId="77777777" w:rsidTr="0021293E">
        <w:trPr>
          <w:trHeight w:val="1020"/>
        </w:trPr>
        <w:tc>
          <w:tcPr>
            <w:tcW w:w="9268" w:type="dxa"/>
          </w:tcPr>
          <w:p w14:paraId="0E25EA89" w14:textId="77777777" w:rsidR="0021293E" w:rsidRDefault="0021293E" w:rsidP="0021293E">
            <w:pPr>
              <w:pStyle w:val="DHHSbullet1activitybox"/>
            </w:pPr>
            <w:r>
              <w:rPr>
                <w:lang w:val="en-US"/>
              </w:rPr>
              <w:t>build capacity in health services research, prevention, screening, supportive care, palliative care and survivorship research</w:t>
            </w:r>
          </w:p>
          <w:p w14:paraId="0AEE4802" w14:textId="7FA543A4" w:rsidR="0021293E" w:rsidRPr="00916F18" w:rsidRDefault="0021293E" w:rsidP="0021293E">
            <w:pPr>
              <w:pStyle w:val="DHHSbullet1activitybox"/>
            </w:pPr>
            <w:r>
              <w:rPr>
                <w:lang w:val="en-US"/>
              </w:rPr>
              <w:t>improve the quality of the data and enhance access to and linkage of existing cancer datasets.</w:t>
            </w:r>
          </w:p>
        </w:tc>
      </w:tr>
    </w:tbl>
    <w:p w14:paraId="35F46FE4" w14:textId="77777777" w:rsidR="004E7C5B" w:rsidRPr="004E7C5B" w:rsidRDefault="004E7C5B" w:rsidP="004E7C5B">
      <w:pPr>
        <w:pStyle w:val="DHHSbody"/>
      </w:pPr>
      <w:r>
        <w:br w:type="page"/>
      </w:r>
    </w:p>
    <w:p w14:paraId="3779BE6C" w14:textId="6667C4C4" w:rsidR="00D83FED" w:rsidRPr="00F17273" w:rsidRDefault="00D83FED" w:rsidP="00E97716">
      <w:pPr>
        <w:pStyle w:val="Heading2"/>
      </w:pPr>
      <w:bookmarkStart w:id="64" w:name="_Toc51167808"/>
      <w:r w:rsidRPr="00F17273">
        <w:lastRenderedPageBreak/>
        <w:t>Support</w:t>
      </w:r>
      <w:r w:rsidR="006F4971">
        <w:t xml:space="preserve"> equity and collaboration</w:t>
      </w:r>
      <w:r w:rsidRPr="00F17273">
        <w:t xml:space="preserve"> </w:t>
      </w:r>
      <w:r w:rsidR="006F4971">
        <w:t xml:space="preserve">in </w:t>
      </w:r>
      <w:r w:rsidRPr="00F17273">
        <w:t>cancer research</w:t>
      </w:r>
      <w:bookmarkEnd w:id="64"/>
    </w:p>
    <w:p w14:paraId="7E260B50" w14:textId="1D4FDF14" w:rsidR="002833A8" w:rsidRDefault="000D480B" w:rsidP="00404983">
      <w:pPr>
        <w:pStyle w:val="Heading3numberedDHHS"/>
        <w:rPr>
          <w:lang w:val="en-US" w:eastAsia="en-AU"/>
        </w:rPr>
      </w:pPr>
      <w:r>
        <w:rPr>
          <w:lang w:eastAsia="en-AU"/>
        </w:rPr>
        <w:t xml:space="preserve">5.4 </w:t>
      </w:r>
      <w:r w:rsidR="00404983">
        <w:rPr>
          <w:lang w:eastAsia="en-AU"/>
        </w:rPr>
        <w:tab/>
      </w:r>
      <w:r w:rsidR="00B46DA6">
        <w:rPr>
          <w:lang w:eastAsia="en-AU"/>
        </w:rPr>
        <w:t>L</w:t>
      </w:r>
      <w:r w:rsidR="009F7A8D" w:rsidRPr="009F7A8D">
        <w:rPr>
          <w:lang w:eastAsia="en-AU"/>
        </w:rPr>
        <w:t>everage funding</w:t>
      </w:r>
      <w:r w:rsidR="00B46DA6">
        <w:rPr>
          <w:lang w:eastAsia="en-AU"/>
        </w:rPr>
        <w:t xml:space="preserve"> </w:t>
      </w:r>
      <w:r w:rsidR="00D64853">
        <w:rPr>
          <w:lang w:eastAsia="en-AU"/>
        </w:rPr>
        <w:t>to build a more</w:t>
      </w:r>
      <w:r w:rsidR="00B46DA6">
        <w:rPr>
          <w:lang w:eastAsia="en-AU"/>
        </w:rPr>
        <w:t xml:space="preserve"> inclusive cancer research workforce</w:t>
      </w:r>
    </w:p>
    <w:p w14:paraId="5F936ECE" w14:textId="3ADCF567" w:rsidR="0022164E" w:rsidRPr="00905048" w:rsidRDefault="0022164E" w:rsidP="00C96756">
      <w:pPr>
        <w:pStyle w:val="DHHSbody"/>
        <w:rPr>
          <w:lang w:val="en-US"/>
        </w:rPr>
      </w:pPr>
      <w:r w:rsidRPr="00905048">
        <w:rPr>
          <w:lang w:val="en-US"/>
        </w:rPr>
        <w:t>The Medical Research Future Fund (MRFF) is a $20 billion investment established by the Commonwealth</w:t>
      </w:r>
      <w:r w:rsidR="001E7FBE">
        <w:rPr>
          <w:lang w:val="en-US"/>
        </w:rPr>
        <w:t xml:space="preserve"> Government</w:t>
      </w:r>
      <w:r w:rsidR="00D64853">
        <w:rPr>
          <w:lang w:val="en-US"/>
        </w:rPr>
        <w:t>. The fund aims</w:t>
      </w:r>
      <w:r w:rsidRPr="00905048">
        <w:rPr>
          <w:lang w:val="en-US"/>
        </w:rPr>
        <w:t xml:space="preserve"> to increase the growth of our health and medical research while creating jobs, economic growth and export potential. There are opportunities to leverage MRFF funding through co-funding Victorian applications that meet areas of local importance.</w:t>
      </w:r>
      <w:r w:rsidR="00E97716">
        <w:rPr>
          <w:lang w:val="en-US"/>
        </w:rPr>
        <w:t xml:space="preserve"> </w:t>
      </w:r>
    </w:p>
    <w:p w14:paraId="56F87AA9" w14:textId="49BF54D2" w:rsidR="004D33CD" w:rsidRDefault="0022164E" w:rsidP="00C96756">
      <w:pPr>
        <w:pStyle w:val="DHHSbody"/>
        <w:rPr>
          <w:lang w:val="en-US"/>
        </w:rPr>
      </w:pPr>
      <w:r w:rsidRPr="00905048">
        <w:rPr>
          <w:lang w:val="en-US"/>
        </w:rPr>
        <w:t>Philanthropic </w:t>
      </w:r>
      <w:proofErr w:type="spellStart"/>
      <w:r w:rsidRPr="00905048">
        <w:rPr>
          <w:lang w:val="en-US"/>
        </w:rPr>
        <w:t>organisations</w:t>
      </w:r>
      <w:proofErr w:type="spellEnd"/>
      <w:r w:rsidRPr="00905048">
        <w:rPr>
          <w:lang w:val="en-US"/>
        </w:rPr>
        <w:t> </w:t>
      </w:r>
      <w:r w:rsidR="001E7FBE">
        <w:rPr>
          <w:lang w:val="en-US"/>
        </w:rPr>
        <w:t>support</w:t>
      </w:r>
      <w:r w:rsidRPr="00905048">
        <w:rPr>
          <w:lang w:val="en-US"/>
        </w:rPr>
        <w:t xml:space="preserve"> the cancer research sector in Victoria and Australia. To date, the </w:t>
      </w:r>
      <w:r>
        <w:rPr>
          <w:lang w:val="en-US"/>
        </w:rPr>
        <w:t>V</w:t>
      </w:r>
      <w:r w:rsidR="007076A5">
        <w:rPr>
          <w:lang w:val="en-US"/>
        </w:rPr>
        <w:t>ictorian Cancer Agency</w:t>
      </w:r>
      <w:r w:rsidRPr="00905048">
        <w:rPr>
          <w:lang w:val="en-US"/>
        </w:rPr>
        <w:t xml:space="preserve"> has co-funded research projects with</w:t>
      </w:r>
      <w:r w:rsidR="004D33CD">
        <w:rPr>
          <w:lang w:val="en-US"/>
        </w:rPr>
        <w:t>:</w:t>
      </w:r>
      <w:r w:rsidRPr="00905048">
        <w:rPr>
          <w:lang w:val="en-US"/>
        </w:rPr>
        <w:t xml:space="preserve"> </w:t>
      </w:r>
    </w:p>
    <w:p w14:paraId="5F61258A" w14:textId="4C25E56A" w:rsidR="004D33CD" w:rsidRDefault="0022164E" w:rsidP="00C96756">
      <w:pPr>
        <w:pStyle w:val="DHHSbullet1"/>
        <w:rPr>
          <w:lang w:val="en-US"/>
        </w:rPr>
      </w:pPr>
      <w:r w:rsidRPr="12EA7B3A">
        <w:rPr>
          <w:lang w:val="en-US"/>
        </w:rPr>
        <w:t>Cancer Council Victoria</w:t>
      </w:r>
    </w:p>
    <w:p w14:paraId="2AB2EF95" w14:textId="77777777" w:rsidR="004D33CD" w:rsidRDefault="0022164E" w:rsidP="00C96756">
      <w:pPr>
        <w:pStyle w:val="DHHSbullet1"/>
        <w:rPr>
          <w:lang w:val="en-US"/>
        </w:rPr>
      </w:pPr>
      <w:r w:rsidRPr="12EA7B3A">
        <w:rPr>
          <w:lang w:val="en-US"/>
        </w:rPr>
        <w:t>Children’s Cancer Foundation</w:t>
      </w:r>
    </w:p>
    <w:p w14:paraId="42784BBE" w14:textId="565B6B7A" w:rsidR="004D33CD" w:rsidRDefault="0022164E" w:rsidP="00C96756">
      <w:pPr>
        <w:pStyle w:val="DHHSbullet1"/>
        <w:rPr>
          <w:lang w:val="en-US"/>
        </w:rPr>
      </w:pPr>
      <w:r w:rsidRPr="12EA7B3A">
        <w:rPr>
          <w:lang w:val="en-US"/>
        </w:rPr>
        <w:t>National Breast Cancer Foundation</w:t>
      </w:r>
    </w:p>
    <w:p w14:paraId="119BAC89" w14:textId="77777777" w:rsidR="004D33CD" w:rsidRDefault="0022164E" w:rsidP="00C96756">
      <w:pPr>
        <w:pStyle w:val="DHHSbullet1"/>
        <w:rPr>
          <w:lang w:val="en-US"/>
        </w:rPr>
      </w:pPr>
      <w:r w:rsidRPr="12EA7B3A">
        <w:rPr>
          <w:lang w:val="en-US"/>
        </w:rPr>
        <w:t>Snowdome Foundation</w:t>
      </w:r>
    </w:p>
    <w:p w14:paraId="7C1D86AA" w14:textId="392B05EA" w:rsidR="004D33CD" w:rsidRDefault="0022164E" w:rsidP="00C96756">
      <w:pPr>
        <w:pStyle w:val="DHHSbullet1lastline"/>
        <w:rPr>
          <w:lang w:val="en-US"/>
        </w:rPr>
      </w:pPr>
      <w:r w:rsidRPr="00905048">
        <w:rPr>
          <w:lang w:val="en-US"/>
        </w:rPr>
        <w:t>Maddie Riewoldt’s Vision.</w:t>
      </w:r>
    </w:p>
    <w:p w14:paraId="360EB053" w14:textId="1C36C483" w:rsidR="0022164E" w:rsidRPr="00905048" w:rsidRDefault="0022164E" w:rsidP="00C96756">
      <w:pPr>
        <w:pStyle w:val="DHHSbody"/>
        <w:rPr>
          <w:lang w:val="en-US"/>
        </w:rPr>
      </w:pPr>
      <w:r w:rsidRPr="00905048">
        <w:rPr>
          <w:lang w:val="en-US"/>
        </w:rPr>
        <w:t>New and ongoing partnerships with philanthropy are critical to supporting cancer research in Victoria.</w:t>
      </w:r>
      <w:r w:rsidR="00E97716">
        <w:rPr>
          <w:lang w:val="en-US"/>
        </w:rPr>
        <w:t xml:space="preserve"> </w:t>
      </w:r>
    </w:p>
    <w:p w14:paraId="536AA7E5" w14:textId="51258712" w:rsidR="00083FC5" w:rsidRPr="00083FC5" w:rsidRDefault="00B30BB2" w:rsidP="00C96756">
      <w:pPr>
        <w:pStyle w:val="DHHSbody"/>
      </w:pPr>
      <w:r w:rsidRPr="00083FC5">
        <w:t xml:space="preserve">Cancer researchers in regional areas do not have the same access to infrastructure and </w:t>
      </w:r>
      <w:r w:rsidR="00083FC5">
        <w:t>r</w:t>
      </w:r>
      <w:r w:rsidRPr="00083FC5">
        <w:t>esources as larger metropolitan research centres</w:t>
      </w:r>
      <w:r w:rsidRPr="00361018">
        <w:t xml:space="preserve">. </w:t>
      </w:r>
      <w:r w:rsidR="00D64853" w:rsidRPr="00361018">
        <w:t>On top of this,</w:t>
      </w:r>
      <w:r w:rsidRPr="00361018">
        <w:t xml:space="preserve"> there are barriers for Aboriginal and female researchers to achieve senior leadership positions in their field. This under</w:t>
      </w:r>
      <w:r w:rsidR="00D64853" w:rsidRPr="00361018">
        <w:t>-</w:t>
      </w:r>
      <w:r w:rsidRPr="00361018">
        <w:t>representation is cause for social concern</w:t>
      </w:r>
      <w:r w:rsidR="00D64853" w:rsidRPr="00361018">
        <w:t xml:space="preserve"> and </w:t>
      </w:r>
      <w:r w:rsidRPr="00361018">
        <w:t xml:space="preserve">is likely to inhibit </w:t>
      </w:r>
      <w:r w:rsidR="0069672C" w:rsidRPr="00361018">
        <w:t xml:space="preserve">research that aligns with </w:t>
      </w:r>
      <w:r w:rsidR="001E7FBE" w:rsidRPr="00361018">
        <w:t xml:space="preserve">Victoria’s </w:t>
      </w:r>
      <w:r w:rsidR="0069672C" w:rsidRPr="00361018">
        <w:t>views</w:t>
      </w:r>
      <w:r w:rsidR="00391ACB" w:rsidRPr="00361018">
        <w:t xml:space="preserve"> and needs</w:t>
      </w:r>
      <w:r w:rsidRPr="00361018">
        <w:t>.</w:t>
      </w:r>
      <w:r w:rsidR="00E97716" w:rsidRPr="00361018">
        <w:t xml:space="preserve"> </w:t>
      </w:r>
      <w:r w:rsidR="00D64853" w:rsidRPr="00361018">
        <w:t>Removing </w:t>
      </w:r>
      <w:r w:rsidR="00083FC5" w:rsidRPr="00361018">
        <w:t>barriers and improving opportunities for a greater diversity of cancer researchers will help to </w:t>
      </w:r>
      <w:r w:rsidR="00083FC5" w:rsidRPr="00083FC5">
        <w:t>realise</w:t>
      </w:r>
      <w:r w:rsidR="00083FC5" w:rsidRPr="00361018">
        <w:t xml:space="preserve"> the potential of the workforce and address sustainability </w:t>
      </w:r>
      <w:r w:rsidR="00083FC5" w:rsidRPr="00083FC5">
        <w:t>(Bell &amp; Yates</w:t>
      </w:r>
      <w:r w:rsidR="00E551AC">
        <w:t xml:space="preserve"> 20</w:t>
      </w:r>
      <w:r w:rsidR="00083FC5" w:rsidRPr="00083FC5">
        <w:t>15).</w:t>
      </w:r>
    </w:p>
    <w:p w14:paraId="657F8075" w14:textId="4D7307D0" w:rsidR="00E06FDE" w:rsidRDefault="00AB78FD" w:rsidP="00C96756">
      <w:pPr>
        <w:pStyle w:val="DHHSbodybeforetextbox"/>
      </w:pPr>
      <w:r w:rsidRPr="00361018">
        <w:t>Low</w:t>
      </w:r>
      <w:r w:rsidR="00D64853" w:rsidRPr="00361018">
        <w:t>-</w:t>
      </w:r>
      <w:r w:rsidRPr="00361018">
        <w:t>survival cancers, such as lung and pancreatic cancer, receive proportionally less research funding than cancers with higher than average survival</w:t>
      </w:r>
      <w:r w:rsidR="00250ED9" w:rsidRPr="00361018">
        <w:t xml:space="preserve"> </w:t>
      </w:r>
      <w:r w:rsidR="00250ED9" w:rsidRPr="00250ED9">
        <w:rPr>
          <w:noProof/>
        </w:rPr>
        <w:t>(Cancer Australia</w:t>
      </w:r>
      <w:r w:rsidR="00E551AC">
        <w:rPr>
          <w:noProof/>
        </w:rPr>
        <w:t xml:space="preserve"> 20</w:t>
      </w:r>
      <w:r w:rsidR="00250ED9" w:rsidRPr="00250ED9">
        <w:rPr>
          <w:noProof/>
        </w:rPr>
        <w:t>16)</w:t>
      </w:r>
      <w:r w:rsidRPr="009F27CB">
        <w:t>.</w:t>
      </w:r>
      <w:r w:rsidR="00250ED9">
        <w:t xml:space="preserve"> </w:t>
      </w:r>
      <w:r w:rsidR="00D64853">
        <w:t>P</w:t>
      </w:r>
      <w:r w:rsidR="008C4F2E">
        <w:t>rioriti</w:t>
      </w:r>
      <w:r w:rsidR="00354F54">
        <w:t>s</w:t>
      </w:r>
      <w:r w:rsidR="00D64853">
        <w:t>ing</w:t>
      </w:r>
      <w:r w:rsidR="008C4F2E">
        <w:t xml:space="preserve"> funding for low</w:t>
      </w:r>
      <w:r w:rsidR="00D64853">
        <w:t>-</w:t>
      </w:r>
      <w:r w:rsidR="008C4F2E">
        <w:t>survival cancers will lead to</w:t>
      </w:r>
      <w:r w:rsidR="009330B0">
        <w:t xml:space="preserve"> </w:t>
      </w:r>
      <w:r w:rsidR="00477A83">
        <w:t xml:space="preserve">improved care and </w:t>
      </w:r>
      <w:r w:rsidR="009330B0">
        <w:t>increase</w:t>
      </w:r>
      <w:r w:rsidR="008C4F2E">
        <w:t>d</w:t>
      </w:r>
      <w:r w:rsidR="009330B0">
        <w:t xml:space="preserve"> survival rates for these cancers</w:t>
      </w:r>
      <w:r w:rsidR="0069672C">
        <w:t xml:space="preserv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A3399B" w:rsidRPr="006233D4" w14:paraId="2E979DC2" w14:textId="77777777" w:rsidTr="0085391F">
        <w:trPr>
          <w:tblHeader/>
        </w:trPr>
        <w:tc>
          <w:tcPr>
            <w:tcW w:w="9268" w:type="dxa"/>
          </w:tcPr>
          <w:p w14:paraId="34BC15A8" w14:textId="77777777" w:rsidR="00A3399B" w:rsidRPr="006233D4" w:rsidRDefault="00A3399B" w:rsidP="0085391F">
            <w:pPr>
              <w:pStyle w:val="DHHSheadlingactivitytextbox"/>
            </w:pPr>
            <w:r>
              <w:t>Activity in the next four years will:</w:t>
            </w:r>
          </w:p>
        </w:tc>
      </w:tr>
      <w:tr w:rsidR="00A3399B" w:rsidRPr="00916F18" w14:paraId="4DD86F95" w14:textId="77777777" w:rsidTr="00A3399B">
        <w:trPr>
          <w:trHeight w:val="1326"/>
        </w:trPr>
        <w:tc>
          <w:tcPr>
            <w:tcW w:w="9268" w:type="dxa"/>
          </w:tcPr>
          <w:p w14:paraId="6EF07D06" w14:textId="77777777" w:rsidR="00A3399B" w:rsidRDefault="00A3399B" w:rsidP="00A3399B">
            <w:pPr>
              <w:pStyle w:val="DHHSbullet1activitybox"/>
            </w:pPr>
            <w:r>
              <w:t>build partnerships with philanthropic organisations and the Commonwealth to leverage research funding</w:t>
            </w:r>
          </w:p>
          <w:p w14:paraId="1AF95441" w14:textId="77777777" w:rsidR="00A3399B" w:rsidRDefault="00A3399B" w:rsidP="00A3399B">
            <w:pPr>
              <w:pStyle w:val="DHHSbullet1activitybox"/>
            </w:pPr>
            <w:r>
              <w:t>i</w:t>
            </w:r>
            <w:r w:rsidRPr="00B30BB2">
              <w:t>mprov</w:t>
            </w:r>
            <w:r>
              <w:t>e</w:t>
            </w:r>
            <w:r w:rsidRPr="00B30BB2">
              <w:t xml:space="preserve"> the diversity </w:t>
            </w:r>
            <w:r>
              <w:t>of the</w:t>
            </w:r>
            <w:r w:rsidRPr="00B30BB2">
              <w:t xml:space="preserve"> cancer research workforce</w:t>
            </w:r>
            <w:r>
              <w:t xml:space="preserve"> and opportunities for career progression</w:t>
            </w:r>
          </w:p>
          <w:p w14:paraId="551626B9" w14:textId="54BF23F5" w:rsidR="00A3399B" w:rsidRPr="00916F18" w:rsidRDefault="00A3399B" w:rsidP="00A3399B">
            <w:pPr>
              <w:pStyle w:val="DHHSbullet1activitybox"/>
            </w:pPr>
            <w:r>
              <w:t>support research focused on low-survival cancers.</w:t>
            </w:r>
          </w:p>
        </w:tc>
      </w:tr>
    </w:tbl>
    <w:p w14:paraId="50D6C124" w14:textId="4B368138" w:rsidR="00A3399B" w:rsidRDefault="00A3399B" w:rsidP="00A3399B">
      <w:pPr>
        <w:pStyle w:val="DHHSbody"/>
        <w:rPr>
          <w:lang w:eastAsia="en-AU"/>
        </w:rPr>
      </w:pPr>
    </w:p>
    <w:p w14:paraId="050817AA" w14:textId="77777777" w:rsidR="00A3399B" w:rsidRDefault="00A3399B">
      <w:pPr>
        <w:spacing w:after="0" w:line="240" w:lineRule="auto"/>
        <w:rPr>
          <w:rFonts w:ascii="Arial" w:eastAsia="Times" w:hAnsi="Arial"/>
          <w:lang w:eastAsia="en-AU"/>
        </w:rPr>
      </w:pPr>
      <w:r>
        <w:rPr>
          <w:lang w:eastAsia="en-AU"/>
        </w:rPr>
        <w:br w:type="page"/>
      </w:r>
    </w:p>
    <w:p w14:paraId="59BC5685" w14:textId="1BFFA874" w:rsidR="00E06FDE" w:rsidRPr="009F27CB" w:rsidRDefault="00E06FDE" w:rsidP="00A3399B">
      <w:pPr>
        <w:pStyle w:val="DHHSheadingtextbox"/>
      </w:pPr>
      <w:r w:rsidRPr="009F27CB">
        <w:lastRenderedPageBreak/>
        <w:t>Investing in low</w:t>
      </w:r>
      <w:r w:rsidR="009F48B2">
        <w:t>-</w:t>
      </w:r>
      <w:r w:rsidRPr="009F27CB">
        <w:t>survival cancer </w:t>
      </w:r>
      <w:r>
        <w:t>research</w:t>
      </w:r>
      <w:r w:rsidRPr="009F27CB">
        <w:t> </w:t>
      </w:r>
    </w:p>
    <w:p w14:paraId="3E0DDFE4" w14:textId="6B70010B" w:rsidR="005C1303" w:rsidRDefault="005C1303" w:rsidP="00361018">
      <w:pPr>
        <w:pStyle w:val="DHHSbodytextbox"/>
      </w:pPr>
      <w:r>
        <w:t>T</w:t>
      </w:r>
      <w:r w:rsidRPr="005C1303">
        <w:t xml:space="preserve">he </w:t>
      </w:r>
      <w:r>
        <w:t>Victorian Government awarded $10 million in 2018</w:t>
      </w:r>
      <w:r w:rsidR="004D33CD">
        <w:t>–</w:t>
      </w:r>
      <w:r>
        <w:t xml:space="preserve">19 to the </w:t>
      </w:r>
      <w:r w:rsidRPr="005C1303">
        <w:t>Olivia Newton-John Cancer Research Institute</w:t>
      </w:r>
      <w:r>
        <w:t xml:space="preserve">. </w:t>
      </w:r>
      <w:r w:rsidRPr="005C1303">
        <w:t xml:space="preserve">The funding </w:t>
      </w:r>
      <w:r>
        <w:t xml:space="preserve">includes </w:t>
      </w:r>
      <w:r w:rsidRPr="005C1303">
        <w:t>establish</w:t>
      </w:r>
      <w:r w:rsidR="009F48B2">
        <w:t>ing</w:t>
      </w:r>
      <w:r w:rsidRPr="005C1303">
        <w:t xml:space="preserve"> a Centre of Research Excellence in brain cancer as part of the Australian Brain Cancer Mission</w:t>
      </w:r>
      <w:r w:rsidR="009F48B2">
        <w:t>. Its aim is</w:t>
      </w:r>
      <w:r w:rsidRPr="005C1303">
        <w:t xml:space="preserve"> to double the five-year survival rates by 2027 </w:t>
      </w:r>
      <w:r>
        <w:t xml:space="preserve">and </w:t>
      </w:r>
      <w:r w:rsidRPr="009F27CB">
        <w:t>improve the quality of life of people living with brain cancer</w:t>
      </w:r>
      <w:r>
        <w:t xml:space="preserve">. </w:t>
      </w:r>
    </w:p>
    <w:p w14:paraId="0828585E" w14:textId="6691C5CD" w:rsidR="009F48B2" w:rsidRDefault="00E06FDE" w:rsidP="00361018">
      <w:pPr>
        <w:pStyle w:val="DHHSbodytextbox"/>
      </w:pPr>
      <w:r w:rsidRPr="54A7EBEA">
        <w:t>The Victorian Cancer Agency launched a targeted funding scheme in 2018</w:t>
      </w:r>
      <w:r w:rsidR="009F48B2" w:rsidRPr="54A7EBEA">
        <w:t>. The scheme</w:t>
      </w:r>
      <w:r w:rsidRPr="54A7EBEA">
        <w:t xml:space="preserve"> </w:t>
      </w:r>
      <w:r w:rsidR="005C1303" w:rsidRPr="54A7EBEA">
        <w:t>a</w:t>
      </w:r>
      <w:r w:rsidRPr="54A7EBEA">
        <w:t>warded </w:t>
      </w:r>
      <w:r w:rsidR="009F48B2" w:rsidRPr="54A7EBEA">
        <w:t xml:space="preserve">around </w:t>
      </w:r>
      <w:r w:rsidRPr="54A7EBEA">
        <w:t>$</w:t>
      </w:r>
      <w:r w:rsidR="62E99780" w:rsidRPr="54A7EBEA">
        <w:t>3.7</w:t>
      </w:r>
      <w:r w:rsidR="00680577" w:rsidRPr="54A7EBEA">
        <w:t> </w:t>
      </w:r>
      <w:r w:rsidRPr="54A7EBEA">
        <w:t>million to </w:t>
      </w:r>
      <w:r w:rsidR="001E7FBE" w:rsidRPr="54A7EBEA">
        <w:t>joint </w:t>
      </w:r>
      <w:r w:rsidRPr="54A7EBEA">
        <w:t>research projects focus</w:t>
      </w:r>
      <w:r w:rsidR="009F48B2" w:rsidRPr="54A7EBEA">
        <w:t>ing</w:t>
      </w:r>
      <w:r w:rsidRPr="54A7EBEA">
        <w:t xml:space="preserve"> on upper gastrointestinal </w:t>
      </w:r>
      <w:r w:rsidR="055E4935" w:rsidRPr="54A7EBEA">
        <w:t xml:space="preserve">(GI) </w:t>
      </w:r>
      <w:r w:rsidRPr="54A7EBEA">
        <w:t>tract cancers</w:t>
      </w:r>
      <w:r w:rsidR="009F48B2" w:rsidRPr="54A7EBEA">
        <w:t>. Upper GI cancers</w:t>
      </w:r>
      <w:r w:rsidRPr="54A7EBEA">
        <w:t xml:space="preserve"> have a particularly poor survival rate.</w:t>
      </w:r>
      <w:r w:rsidR="00E97716" w:rsidRPr="54A7EBEA">
        <w:t xml:space="preserve"> </w:t>
      </w:r>
    </w:p>
    <w:p w14:paraId="2950215B" w14:textId="64A5D964" w:rsidR="00E06FDE" w:rsidRDefault="00E06FDE" w:rsidP="00361018">
      <w:pPr>
        <w:pStyle w:val="DHHSbodytextbox"/>
      </w:pPr>
      <w:r w:rsidRPr="009F27CB">
        <w:t>One of these awards supports Dr Daniel Croagh at Monash University</w:t>
      </w:r>
      <w:r w:rsidR="009F48B2">
        <w:t>. Dr Croagh</w:t>
      </w:r>
      <w:r w:rsidRPr="009F27CB">
        <w:t> is using next</w:t>
      </w:r>
      <w:r w:rsidR="009F48B2">
        <w:t>-</w:t>
      </w:r>
      <w:r w:rsidRPr="009F27CB">
        <w:t>generation sequencing to improve the speed and accuracy of diagnosis in pancreatic cancer.</w:t>
      </w:r>
      <w:r w:rsidR="00E97716">
        <w:t xml:space="preserve"> </w:t>
      </w:r>
    </w:p>
    <w:p w14:paraId="72C22891" w14:textId="53878A0F" w:rsidR="005C1303" w:rsidRPr="009F27CB" w:rsidRDefault="005C1303" w:rsidP="00361018">
      <w:pPr>
        <w:pStyle w:val="DHHSbodytextbox"/>
      </w:pPr>
      <w:r>
        <w:t>The Victorian Cancer Agency also</w:t>
      </w:r>
      <w:r w:rsidR="008F62B9">
        <w:t xml:space="preserve"> invested $1.5 million in</w:t>
      </w:r>
      <w:r>
        <w:t xml:space="preserve"> partn</w:t>
      </w:r>
      <w:r w:rsidR="008F62B9">
        <w:t xml:space="preserve">ership </w:t>
      </w:r>
      <w:r>
        <w:t>with Cancer Council Victoria to fund five</w:t>
      </w:r>
      <w:r w:rsidR="008F62B9">
        <w:t xml:space="preserve"> research</w:t>
      </w:r>
      <w:r>
        <w:t xml:space="preserve"> projects investigating low</w:t>
      </w:r>
      <w:r w:rsidR="009F48B2">
        <w:t>-</w:t>
      </w:r>
      <w:r>
        <w:t>survival cancers. The five projects are</w:t>
      </w:r>
      <w:r w:rsidR="008F62B9">
        <w:t xml:space="preserve"> currently</w:t>
      </w:r>
      <w:r>
        <w:t xml:space="preserve"> </w:t>
      </w:r>
      <w:r w:rsidR="001E7FBE">
        <w:t xml:space="preserve">looking at </w:t>
      </w:r>
      <w:r>
        <w:t>cancers of the lung, o</w:t>
      </w:r>
      <w:r w:rsidRPr="005C1303">
        <w:t>esophageal</w:t>
      </w:r>
      <w:r>
        <w:t>, stomach, liver and m</w:t>
      </w:r>
      <w:r w:rsidRPr="005C1303">
        <w:t>yeloproliferative neoplasms</w:t>
      </w:r>
      <w:r w:rsidR="004D33CD">
        <w:t>.</w:t>
      </w:r>
    </w:p>
    <w:p w14:paraId="5C1CA47B" w14:textId="1C2DB811" w:rsidR="002833A8" w:rsidRPr="00A9372F" w:rsidRDefault="000D480B" w:rsidP="00404983">
      <w:pPr>
        <w:pStyle w:val="Heading3numberedDHHS"/>
        <w:rPr>
          <w:lang w:eastAsia="en-AU"/>
        </w:rPr>
      </w:pPr>
      <w:r>
        <w:rPr>
          <w:lang w:eastAsia="en-AU"/>
        </w:rPr>
        <w:t xml:space="preserve">5.5 </w:t>
      </w:r>
      <w:r w:rsidR="00404983">
        <w:rPr>
          <w:lang w:eastAsia="en-AU"/>
        </w:rPr>
        <w:tab/>
      </w:r>
      <w:r w:rsidR="002833A8" w:rsidRPr="00D4119E">
        <w:rPr>
          <w:lang w:eastAsia="en-AU"/>
        </w:rPr>
        <w:t xml:space="preserve">Support Aboriginal </w:t>
      </w:r>
      <w:r w:rsidR="00B46DA6">
        <w:rPr>
          <w:lang w:eastAsia="en-AU"/>
        </w:rPr>
        <w:t>self-determination</w:t>
      </w:r>
      <w:r w:rsidR="002833A8" w:rsidRPr="00D4119E">
        <w:rPr>
          <w:lang w:eastAsia="en-AU"/>
        </w:rPr>
        <w:t xml:space="preserve"> in the cancer research sector </w:t>
      </w:r>
    </w:p>
    <w:p w14:paraId="17ABFB9F" w14:textId="4A243138" w:rsidR="003D3D3B" w:rsidRPr="0022164E" w:rsidRDefault="003D3D3B" w:rsidP="004260CF">
      <w:pPr>
        <w:pStyle w:val="DHHSbody"/>
      </w:pPr>
      <w:r w:rsidRPr="0047001A">
        <w:t>Research designed, developed and delivered by Aboriginal people ha</w:t>
      </w:r>
      <w:r w:rsidR="00391ACB">
        <w:t>s</w:t>
      </w:r>
      <w:r w:rsidRPr="0047001A">
        <w:t xml:space="preserve"> </w:t>
      </w:r>
      <w:r w:rsidR="001E7FBE">
        <w:t>much</w:t>
      </w:r>
      <w:r w:rsidR="001E7FBE" w:rsidRPr="0047001A">
        <w:t xml:space="preserve"> </w:t>
      </w:r>
      <w:r w:rsidRPr="0047001A">
        <w:t>higher engagement with Aboriginal communities</w:t>
      </w:r>
      <w:r w:rsidR="009F48B2">
        <w:t>. It</w:t>
      </w:r>
      <w:r w:rsidRPr="0047001A">
        <w:t xml:space="preserve"> leads to greater translational health outcomes.</w:t>
      </w:r>
      <w:r w:rsidRPr="0022164E">
        <w:t> </w:t>
      </w:r>
    </w:p>
    <w:p w14:paraId="66B8F62F" w14:textId="51713758" w:rsidR="0022164E" w:rsidRDefault="0022164E" w:rsidP="004260CF">
      <w:pPr>
        <w:pStyle w:val="DHHSbody"/>
      </w:pPr>
      <w:r w:rsidRPr="003D0E4D">
        <w:t xml:space="preserve">The Victorian Government </w:t>
      </w:r>
      <w:r w:rsidR="009F48B2">
        <w:t xml:space="preserve">has </w:t>
      </w:r>
      <w:r w:rsidRPr="003D0E4D">
        <w:t>committed to develop</w:t>
      </w:r>
      <w:r w:rsidR="009F48B2">
        <w:t>ing</w:t>
      </w:r>
      <w:r w:rsidRPr="003D0E4D">
        <w:t xml:space="preserve"> an Aboriginal Medical Research Accord</w:t>
      </w:r>
      <w:r w:rsidR="0028260C">
        <w:t xml:space="preserve">. </w:t>
      </w:r>
      <w:r w:rsidR="0018508E">
        <w:t>C</w:t>
      </w:r>
      <w:r w:rsidR="0028260C">
        <w:t xml:space="preserve">onsultation with community </w:t>
      </w:r>
      <w:r w:rsidR="009F48B2">
        <w:t xml:space="preserve">showed </w:t>
      </w:r>
      <w:r>
        <w:t>general</w:t>
      </w:r>
      <w:r w:rsidR="0028260C">
        <w:t xml:space="preserve"> support for </w:t>
      </w:r>
      <w:r w:rsidR="009F48B2">
        <w:t>the</w:t>
      </w:r>
      <w:r w:rsidRPr="003D0E4D">
        <w:t xml:space="preserve"> Aboriginal Health and Medical Research Accord to build on the N</w:t>
      </w:r>
      <w:r>
        <w:t xml:space="preserve">ational </w:t>
      </w:r>
      <w:r w:rsidRPr="003D0E4D">
        <w:t>H</w:t>
      </w:r>
      <w:r>
        <w:t xml:space="preserve">ealth and </w:t>
      </w:r>
      <w:r w:rsidRPr="003D0E4D">
        <w:t>M</w:t>
      </w:r>
      <w:r>
        <w:t xml:space="preserve">edical </w:t>
      </w:r>
      <w:r w:rsidRPr="003D0E4D">
        <w:t>R</w:t>
      </w:r>
      <w:r>
        <w:t xml:space="preserve">esearch </w:t>
      </w:r>
      <w:r w:rsidRPr="003D0E4D">
        <w:t>C</w:t>
      </w:r>
      <w:r>
        <w:t>ouncil</w:t>
      </w:r>
      <w:r w:rsidRPr="003D0E4D">
        <w:t xml:space="preserve"> guidelines</w:t>
      </w:r>
      <w:r w:rsidR="0028260C">
        <w:t xml:space="preserve">. The Accord </w:t>
      </w:r>
      <w:r w:rsidR="009F48B2">
        <w:t>will</w:t>
      </w:r>
      <w:r w:rsidRPr="003D0E4D">
        <w:t xml:space="preserve"> promote best practice by adopting a strategic and coordinated approach</w:t>
      </w:r>
      <w:r w:rsidR="009F48B2">
        <w:t>. It</w:t>
      </w:r>
      <w:r w:rsidRPr="003D0E4D">
        <w:t xml:space="preserve"> </w:t>
      </w:r>
      <w:r w:rsidR="009F48B2">
        <w:t xml:space="preserve">will </w:t>
      </w:r>
      <w:r w:rsidRPr="003D0E4D">
        <w:t xml:space="preserve">ensure research is undertaken in </w:t>
      </w:r>
      <w:r w:rsidR="009F48B2">
        <w:t>line</w:t>
      </w:r>
      <w:r w:rsidR="009F48B2" w:rsidRPr="003D0E4D">
        <w:t xml:space="preserve"> </w:t>
      </w:r>
      <w:r w:rsidRPr="003D0E4D">
        <w:t>with guidelines at the local level</w:t>
      </w:r>
      <w:r>
        <w:t>. The Accord aims to:</w:t>
      </w:r>
    </w:p>
    <w:p w14:paraId="353BF4CD" w14:textId="7F64FE83" w:rsidR="0022164E" w:rsidRPr="0022164E" w:rsidRDefault="004D33CD" w:rsidP="004260CF">
      <w:pPr>
        <w:pStyle w:val="DHHSbullet1"/>
      </w:pPr>
      <w:r w:rsidRPr="12EA7B3A">
        <w:t>e</w:t>
      </w:r>
      <w:r w:rsidR="0022164E" w:rsidRPr="12EA7B3A">
        <w:t>nsure research addresses Aboriginal priorities</w:t>
      </w:r>
    </w:p>
    <w:p w14:paraId="582B2706" w14:textId="6084D5BC" w:rsidR="0022164E" w:rsidRPr="0022164E" w:rsidRDefault="004D33CD" w:rsidP="004260CF">
      <w:pPr>
        <w:pStyle w:val="DHHSbullet1"/>
      </w:pPr>
      <w:r w:rsidRPr="12EA7B3A">
        <w:t>e</w:t>
      </w:r>
      <w:r w:rsidR="0022164E" w:rsidRPr="12EA7B3A">
        <w:t>nsure research outcomes are meaningful and beneficial to Aboriginal communities</w:t>
      </w:r>
    </w:p>
    <w:p w14:paraId="0A85071F" w14:textId="630867BC" w:rsidR="0022164E" w:rsidRPr="0022164E" w:rsidRDefault="004D33CD" w:rsidP="004260CF">
      <w:pPr>
        <w:pStyle w:val="DHHSbullet1"/>
      </w:pPr>
      <w:r w:rsidRPr="12EA7B3A">
        <w:t>i</w:t>
      </w:r>
      <w:r w:rsidR="0022164E" w:rsidRPr="12EA7B3A">
        <w:t>ncrease the number and capacity of Aboriginal researchers</w:t>
      </w:r>
    </w:p>
    <w:p w14:paraId="2C6EDFFE" w14:textId="5FE2AD7A" w:rsidR="0022164E" w:rsidRPr="0022164E" w:rsidRDefault="004D33CD" w:rsidP="004260CF">
      <w:pPr>
        <w:pStyle w:val="DHHSbullet1"/>
      </w:pPr>
      <w:r w:rsidRPr="12EA7B3A">
        <w:t>f</w:t>
      </w:r>
      <w:r w:rsidR="0022164E" w:rsidRPr="12EA7B3A">
        <w:t xml:space="preserve">ormalise </w:t>
      </w:r>
      <w:r w:rsidR="009F48B2" w:rsidRPr="12EA7B3A">
        <w:t xml:space="preserve">Aboriginal </w:t>
      </w:r>
      <w:r w:rsidR="0022164E" w:rsidRPr="12EA7B3A">
        <w:t>input to ethics reviews</w:t>
      </w:r>
    </w:p>
    <w:p w14:paraId="3493E1CD" w14:textId="162618E9" w:rsidR="0022164E" w:rsidRPr="0022164E" w:rsidRDefault="004D33CD" w:rsidP="004260CF">
      <w:pPr>
        <w:pStyle w:val="DHHSbullet1"/>
      </w:pPr>
      <w:r w:rsidRPr="12EA7B3A">
        <w:t>p</w:t>
      </w:r>
      <w:r w:rsidR="0022164E" w:rsidRPr="12EA7B3A">
        <w:t xml:space="preserve">romote Aboriginal data sovereignty </w:t>
      </w:r>
    </w:p>
    <w:p w14:paraId="284A36BD" w14:textId="4E965239" w:rsidR="0022164E" w:rsidRPr="0022164E" w:rsidRDefault="004D33CD" w:rsidP="004260CF">
      <w:pPr>
        <w:pStyle w:val="DHHSbullet1"/>
      </w:pPr>
      <w:r w:rsidRPr="12EA7B3A">
        <w:t>i</w:t>
      </w:r>
      <w:r w:rsidR="0022164E" w:rsidRPr="12EA7B3A">
        <w:t>ncrease Aboriginal participation in clinical trials</w:t>
      </w:r>
    </w:p>
    <w:p w14:paraId="4222AC27" w14:textId="7D468BE5" w:rsidR="0022164E" w:rsidRPr="0022164E" w:rsidRDefault="004D33CD" w:rsidP="004260CF">
      <w:pPr>
        <w:pStyle w:val="DHHSbullet1"/>
      </w:pPr>
      <w:r w:rsidRPr="12EA7B3A">
        <w:t>e</w:t>
      </w:r>
      <w:r w:rsidR="0022164E" w:rsidRPr="12EA7B3A">
        <w:t xml:space="preserve">nsure research outcomes are shared with participants </w:t>
      </w:r>
      <w:r w:rsidR="009F48B2" w:rsidRPr="12EA7B3A">
        <w:t>promptly</w:t>
      </w:r>
      <w:r w:rsidR="0022164E" w:rsidRPr="12EA7B3A">
        <w:t xml:space="preserve"> in an accessible format without charge</w:t>
      </w:r>
    </w:p>
    <w:p w14:paraId="4733368C" w14:textId="286E37C4" w:rsidR="0022164E" w:rsidRPr="0022164E" w:rsidRDefault="004D33CD" w:rsidP="004260CF">
      <w:pPr>
        <w:pStyle w:val="DHHSbullet1"/>
      </w:pPr>
      <w:r w:rsidRPr="12EA7B3A">
        <w:t>e</w:t>
      </w:r>
      <w:r w:rsidR="0022164E" w:rsidRPr="12EA7B3A">
        <w:t xml:space="preserve">nsure </w:t>
      </w:r>
      <w:r w:rsidR="009F48B2" w:rsidRPr="12EA7B3A">
        <w:t xml:space="preserve">systematic </w:t>
      </w:r>
      <w:r w:rsidR="0022164E" w:rsidRPr="12EA7B3A">
        <w:t xml:space="preserve">health program and health service delivery evaluation is undertaken </w:t>
      </w:r>
    </w:p>
    <w:p w14:paraId="12C085A9" w14:textId="413082B5" w:rsidR="0022164E" w:rsidRDefault="004D33CD" w:rsidP="004260CF">
      <w:pPr>
        <w:pStyle w:val="DHHSbullet1lastline"/>
      </w:pPr>
      <w:r>
        <w:t>e</w:t>
      </w:r>
      <w:r w:rsidR="0022164E" w:rsidRPr="0022164E">
        <w:t>nsure consultation with Aboriginal stakeholders at the start and throughout the research process</w:t>
      </w:r>
      <w:r w:rsidR="00B46DA6">
        <w:t>.</w:t>
      </w:r>
    </w:p>
    <w:p w14:paraId="533E7733" w14:textId="3C4EAF68" w:rsidR="00B46DA6" w:rsidRDefault="00393C98" w:rsidP="004260CF">
      <w:pPr>
        <w:pStyle w:val="DHHSbodybeforetextbox"/>
      </w:pPr>
      <w:r w:rsidRPr="00393C98">
        <w:t xml:space="preserve">The </w:t>
      </w:r>
      <w:r w:rsidRPr="00457349">
        <w:rPr>
          <w:rStyle w:val="Emphasis"/>
        </w:rPr>
        <w:t xml:space="preserve">Optimal </w:t>
      </w:r>
      <w:r w:rsidR="009F48B2" w:rsidRPr="00457349">
        <w:rPr>
          <w:rStyle w:val="Emphasis"/>
        </w:rPr>
        <w:t>c</w:t>
      </w:r>
      <w:r w:rsidR="00C94155" w:rsidRPr="00457349">
        <w:rPr>
          <w:rStyle w:val="Emphasis"/>
        </w:rPr>
        <w:t xml:space="preserve">are </w:t>
      </w:r>
      <w:r w:rsidR="009F48B2" w:rsidRPr="00457349">
        <w:rPr>
          <w:rStyle w:val="Emphasis"/>
        </w:rPr>
        <w:t>p</w:t>
      </w:r>
      <w:r w:rsidR="00C94155" w:rsidRPr="00457349">
        <w:rPr>
          <w:rStyle w:val="Emphasis"/>
        </w:rPr>
        <w:t xml:space="preserve">athway </w:t>
      </w:r>
      <w:r w:rsidRPr="00457349">
        <w:rPr>
          <w:rStyle w:val="Emphasis"/>
        </w:rPr>
        <w:t>for Aboriginal and Torres Strait Islander people with cancer</w:t>
      </w:r>
      <w:r w:rsidRPr="00393C98">
        <w:t xml:space="preserve"> emphasises that patients should be offered the </w:t>
      </w:r>
      <w:r w:rsidR="009F48B2">
        <w:t>chance</w:t>
      </w:r>
      <w:r w:rsidR="009F48B2" w:rsidRPr="00393C98">
        <w:t xml:space="preserve"> </w:t>
      </w:r>
      <w:r w:rsidRPr="00393C98">
        <w:t xml:space="preserve">to </w:t>
      </w:r>
      <w:r w:rsidR="00E944F4">
        <w:t>take part</w:t>
      </w:r>
      <w:r w:rsidRPr="00393C98">
        <w:t xml:space="preserve"> in research or clinical trials at any stage of the care pathway. This needs to be conducted in a culturally appropriate </w:t>
      </w:r>
      <w:r w:rsidR="009F48B2">
        <w:t>way. It must</w:t>
      </w:r>
      <w:r w:rsidR="009F48B2" w:rsidRPr="00393C98">
        <w:t xml:space="preserve"> </w:t>
      </w:r>
      <w:r w:rsidR="009F48B2">
        <w:t xml:space="preserve">also </w:t>
      </w:r>
      <w:r w:rsidRPr="00393C98">
        <w:t>ensur</w:t>
      </w:r>
      <w:r w:rsidR="009F48B2">
        <w:t>e</w:t>
      </w:r>
      <w:r w:rsidRPr="00393C98">
        <w:t xml:space="preserve"> that opting not to </w:t>
      </w:r>
      <w:r w:rsidR="00E944F4">
        <w:t>take part</w:t>
      </w:r>
      <w:r w:rsidRPr="00393C98">
        <w:t xml:space="preserve"> in research will not </w:t>
      </w:r>
      <w:r w:rsidR="001E7FBE">
        <w:t>affect</w:t>
      </w:r>
      <w:r w:rsidR="001E7FBE" w:rsidRPr="00393C98">
        <w:t xml:space="preserve"> </w:t>
      </w:r>
      <w:r w:rsidRPr="00393C98">
        <w:t xml:space="preserve">the standard of care.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4260CF" w:rsidRPr="006233D4" w14:paraId="32D241B1" w14:textId="77777777" w:rsidTr="0085391F">
        <w:trPr>
          <w:tblHeader/>
        </w:trPr>
        <w:tc>
          <w:tcPr>
            <w:tcW w:w="9268" w:type="dxa"/>
          </w:tcPr>
          <w:p w14:paraId="24C84A2C" w14:textId="77777777" w:rsidR="004260CF" w:rsidRPr="006233D4" w:rsidRDefault="004260CF" w:rsidP="0085391F">
            <w:pPr>
              <w:pStyle w:val="DHHSheadlingactivitytextbox"/>
            </w:pPr>
            <w:r>
              <w:t>Activity in the next four years will:</w:t>
            </w:r>
          </w:p>
        </w:tc>
      </w:tr>
      <w:tr w:rsidR="004260CF" w:rsidRPr="00916F18" w14:paraId="028AE5A8" w14:textId="77777777" w:rsidTr="004260CF">
        <w:trPr>
          <w:trHeight w:val="1268"/>
        </w:trPr>
        <w:tc>
          <w:tcPr>
            <w:tcW w:w="9268" w:type="dxa"/>
          </w:tcPr>
          <w:p w14:paraId="5119B628" w14:textId="77777777" w:rsidR="004260CF" w:rsidRPr="003B1988" w:rsidRDefault="004260CF" w:rsidP="004260CF">
            <w:pPr>
              <w:pStyle w:val="DHHSbullet1activitybox"/>
            </w:pPr>
            <w:r>
              <w:t xml:space="preserve">implement the </w:t>
            </w:r>
            <w:r w:rsidRPr="00112618">
              <w:t>Victorian Aboriginal Health and Medical Research Accord within the cancer research sector </w:t>
            </w:r>
          </w:p>
          <w:p w14:paraId="626E08E0" w14:textId="77777777" w:rsidR="004260CF" w:rsidRPr="003B1988" w:rsidRDefault="004260CF" w:rsidP="004260CF">
            <w:pPr>
              <w:pStyle w:val="DHHSbullet1activitybox"/>
            </w:pPr>
            <w:r>
              <w:t>support Aboriginal participation in clinical trials and research</w:t>
            </w:r>
          </w:p>
          <w:p w14:paraId="6FB80B00" w14:textId="02CA7767" w:rsidR="004260CF" w:rsidRPr="00916F18" w:rsidRDefault="004260CF" w:rsidP="004260CF">
            <w:pPr>
              <w:pStyle w:val="DHHSbullet1activitybox"/>
            </w:pPr>
            <w:r>
              <w:t>support a culturally competent and inclusive cancer research workforce.</w:t>
            </w:r>
          </w:p>
        </w:tc>
      </w:tr>
    </w:tbl>
    <w:p w14:paraId="31ABFA74" w14:textId="2DB40D88" w:rsidR="004260CF" w:rsidRDefault="004260CF" w:rsidP="004260CF">
      <w:pPr>
        <w:pStyle w:val="DHHSbody"/>
      </w:pPr>
    </w:p>
    <w:p w14:paraId="3B6E879D" w14:textId="77777777" w:rsidR="00EE23B7" w:rsidRPr="00355F38" w:rsidRDefault="00EE23B7" w:rsidP="00361018">
      <w:pPr>
        <w:pStyle w:val="DHHSbodytextbox"/>
        <w:rPr>
          <w:lang w:eastAsia="en-AU"/>
        </w:rPr>
      </w:pPr>
      <w:r w:rsidRPr="00355F38">
        <w:rPr>
          <w:rFonts w:cs="Arial"/>
          <w:b/>
          <w:bCs/>
        </w:rPr>
        <w:lastRenderedPageBreak/>
        <w:t>Reducing cervical cancer in Aboriginal women</w:t>
      </w:r>
      <w:r w:rsidRPr="00355F38">
        <w:t> </w:t>
      </w:r>
    </w:p>
    <w:p w14:paraId="7199325D" w14:textId="3D33F171" w:rsidR="00110937" w:rsidRDefault="00DC650D" w:rsidP="00361018">
      <w:pPr>
        <w:pStyle w:val="DHHSbodytextbox"/>
        <w:rPr>
          <w:rFonts w:cs="Arial"/>
        </w:rPr>
      </w:pPr>
      <w:r w:rsidRPr="00361018">
        <w:t>T</w:t>
      </w:r>
      <w:r w:rsidR="00EE23B7" w:rsidRPr="00361018">
        <w:t xml:space="preserve">he incidence of cervical cancer among Aboriginal women is </w:t>
      </w:r>
      <w:r w:rsidRPr="00361018">
        <w:t>significantly higher than the rate for</w:t>
      </w:r>
      <w:r w:rsidR="00EE23B7" w:rsidRPr="00361018">
        <w:t xml:space="preserve"> other </w:t>
      </w:r>
      <w:r w:rsidRPr="00361018">
        <w:t xml:space="preserve">Victorians </w:t>
      </w:r>
      <w:r w:rsidR="00814BEB" w:rsidRPr="00814BEB">
        <w:rPr>
          <w:noProof/>
        </w:rPr>
        <w:t>(Department of Health and Human Services</w:t>
      </w:r>
      <w:r w:rsidR="00E551AC">
        <w:rPr>
          <w:noProof/>
        </w:rPr>
        <w:t xml:space="preserve"> 20</w:t>
      </w:r>
      <w:r w:rsidR="00814BEB" w:rsidRPr="00814BEB">
        <w:rPr>
          <w:noProof/>
        </w:rPr>
        <w:t>20</w:t>
      </w:r>
      <w:r w:rsidR="009E3372">
        <w:rPr>
          <w:noProof/>
        </w:rPr>
        <w:t>a</w:t>
      </w:r>
      <w:r w:rsidR="00814BEB" w:rsidRPr="00814BEB">
        <w:rPr>
          <w:noProof/>
        </w:rPr>
        <w:t>)</w:t>
      </w:r>
      <w:r w:rsidRPr="00361018">
        <w:t>.</w:t>
      </w:r>
      <w:r w:rsidR="00EE23B7" w:rsidRPr="00361018">
        <w:t xml:space="preserve"> </w:t>
      </w:r>
      <w:r w:rsidRPr="00361018">
        <w:t>In 2018 the Victorian Cancer Agency</w:t>
      </w:r>
      <w:r w:rsidR="009F48B2" w:rsidRPr="00361018">
        <w:t>’s</w:t>
      </w:r>
      <w:r w:rsidRPr="00361018">
        <w:t> </w:t>
      </w:r>
      <w:r w:rsidR="009F48B2" w:rsidRPr="00361018">
        <w:t xml:space="preserve">inaugural </w:t>
      </w:r>
      <w:r w:rsidRPr="00361018">
        <w:t>Improving Cancer Outcomes for Aboriginal Victorians Collaborative Research Grant was awarded to Professor Margaret </w:t>
      </w:r>
      <w:proofErr w:type="spellStart"/>
      <w:r w:rsidRPr="00361018">
        <w:t>Kelaher</w:t>
      </w:r>
      <w:proofErr w:type="spellEnd"/>
      <w:r w:rsidRPr="00361018">
        <w:t> at the University of Melbourne</w:t>
      </w:r>
      <w:r w:rsidR="00356D1B" w:rsidRPr="00361018">
        <w:t>.</w:t>
      </w:r>
      <w:r w:rsidR="00356D1B" w:rsidRPr="00472687">
        <w:t xml:space="preserve"> </w:t>
      </w:r>
      <w:r w:rsidR="00356D1B" w:rsidRPr="00472687">
        <w:rPr>
          <w:rFonts w:cs="Arial"/>
        </w:rPr>
        <w:t xml:space="preserve">The project is conducted in partnership with </w:t>
      </w:r>
      <w:r w:rsidR="0098156A">
        <w:rPr>
          <w:rFonts w:cs="Arial"/>
        </w:rPr>
        <w:t>VACCHO</w:t>
      </w:r>
      <w:r w:rsidR="00356D1B" w:rsidRPr="00472687">
        <w:rPr>
          <w:rFonts w:cs="Arial"/>
        </w:rPr>
        <w:t xml:space="preserve">, </w:t>
      </w:r>
      <w:r w:rsidR="006F2606">
        <w:rPr>
          <w:rFonts w:cs="Arial"/>
        </w:rPr>
        <w:t>VCS</w:t>
      </w:r>
      <w:r w:rsidR="00356D1B" w:rsidRPr="00472687">
        <w:rPr>
          <w:rFonts w:cs="Arial"/>
        </w:rPr>
        <w:t xml:space="preserve"> Foundation and Victorian Comprehensive Cancer Centre.</w:t>
      </w:r>
      <w:r w:rsidR="00E97716">
        <w:rPr>
          <w:rFonts w:cs="Arial"/>
        </w:rPr>
        <w:t xml:space="preserve"> </w:t>
      </w:r>
    </w:p>
    <w:p w14:paraId="16FF60C0" w14:textId="7E3926FA" w:rsidR="00FD1CB6" w:rsidRDefault="00FD1CB6" w:rsidP="00361018">
      <w:pPr>
        <w:pStyle w:val="DHHSbodytextbox"/>
        <w:rPr>
          <w:rFonts w:cs="Arial"/>
        </w:rPr>
      </w:pPr>
      <w:r w:rsidRPr="00FD1CB6">
        <w:rPr>
          <w:rFonts w:cs="Arial"/>
        </w:rPr>
        <w:t>The research project aims to improve cervical cancer outcomes for Victorian Aboriginal women</w:t>
      </w:r>
      <w:r>
        <w:rPr>
          <w:rFonts w:cs="Arial"/>
        </w:rPr>
        <w:t xml:space="preserve"> by:</w:t>
      </w:r>
    </w:p>
    <w:p w14:paraId="65B224C3" w14:textId="3E4418E0" w:rsidR="00110937" w:rsidRPr="00110937" w:rsidRDefault="0098156A" w:rsidP="00361018">
      <w:pPr>
        <w:pStyle w:val="DHHSbodytextbox"/>
      </w:pPr>
      <w:r>
        <w:rPr>
          <w:rFonts w:cs="Arial"/>
        </w:rPr>
        <w:t>e</w:t>
      </w:r>
      <w:r w:rsidR="00FD1CB6" w:rsidRPr="00110937">
        <w:rPr>
          <w:rFonts w:cs="Arial"/>
        </w:rPr>
        <w:t>stablishing a mixed</w:t>
      </w:r>
      <w:r w:rsidR="009F48B2">
        <w:rPr>
          <w:rFonts w:cs="Arial"/>
        </w:rPr>
        <w:t>-</w:t>
      </w:r>
      <w:r w:rsidR="00FD1CB6" w:rsidRPr="00110937">
        <w:rPr>
          <w:rFonts w:cs="Arial"/>
        </w:rPr>
        <w:t>method evaluation framework to monitor the rollout of the</w:t>
      </w:r>
      <w:r w:rsidR="00110937" w:rsidRPr="00110937">
        <w:rPr>
          <w:rFonts w:cs="Arial"/>
        </w:rPr>
        <w:t xml:space="preserve"> human papillomavirus nucleic acid testing (HPV screening) program </w:t>
      </w:r>
      <w:r w:rsidR="00FD1CB6" w:rsidRPr="00110937">
        <w:rPr>
          <w:rFonts w:cs="Arial"/>
        </w:rPr>
        <w:t>to Aboriginal women in Victoria</w:t>
      </w:r>
    </w:p>
    <w:p w14:paraId="62616741" w14:textId="6C87AEBE" w:rsidR="00FD1CB6" w:rsidRPr="00110937" w:rsidRDefault="0098156A" w:rsidP="00361018">
      <w:pPr>
        <w:pStyle w:val="DHHSbodytextbox"/>
      </w:pPr>
      <w:r>
        <w:rPr>
          <w:rFonts w:cs="Arial"/>
        </w:rPr>
        <w:t>i</w:t>
      </w:r>
      <w:r w:rsidR="00FD1CB6" w:rsidRPr="00110937">
        <w:rPr>
          <w:rFonts w:cs="Arial"/>
        </w:rPr>
        <w:t>mprov</w:t>
      </w:r>
      <w:r w:rsidR="00110937" w:rsidRPr="00110937">
        <w:rPr>
          <w:rFonts w:cs="Arial"/>
        </w:rPr>
        <w:t>ing</w:t>
      </w:r>
      <w:r w:rsidR="00FD1CB6" w:rsidRPr="00110937">
        <w:rPr>
          <w:rFonts w:cs="Arial"/>
        </w:rPr>
        <w:t xml:space="preserve"> the rollout of the </w:t>
      </w:r>
      <w:r w:rsidR="00110937" w:rsidRPr="00110937">
        <w:rPr>
          <w:rFonts w:cs="Arial"/>
        </w:rPr>
        <w:t>HPV screening program</w:t>
      </w:r>
      <w:r w:rsidR="00FD1CB6" w:rsidRPr="00110937">
        <w:rPr>
          <w:rFonts w:cs="Arial"/>
        </w:rPr>
        <w:t xml:space="preserve"> through co-design strategies to support</w:t>
      </w:r>
      <w:r w:rsidR="00110937" w:rsidRPr="00110937">
        <w:rPr>
          <w:rFonts w:cs="Arial"/>
        </w:rPr>
        <w:t xml:space="preserve"> </w:t>
      </w:r>
      <w:r w:rsidR="00FD1CB6" w:rsidRPr="00110937">
        <w:rPr>
          <w:rFonts w:cs="Arial"/>
        </w:rPr>
        <w:t>screening uptake, the implementation of self-collection and specialist care</w:t>
      </w:r>
      <w:r w:rsidR="00110937" w:rsidRPr="00110937">
        <w:rPr>
          <w:rFonts w:cs="Arial"/>
        </w:rPr>
        <w:t>.</w:t>
      </w:r>
    </w:p>
    <w:p w14:paraId="1A555B8B" w14:textId="18A54316" w:rsidR="00EE23B7" w:rsidRPr="00FD1CB6" w:rsidRDefault="00EE23B7" w:rsidP="00361018">
      <w:pPr>
        <w:pStyle w:val="DHHSbodytextbox"/>
      </w:pPr>
      <w:r w:rsidRPr="00FD1CB6">
        <w:rPr>
          <w:rFonts w:cs="Arial"/>
        </w:rPr>
        <w:t>The </w:t>
      </w:r>
      <w:r w:rsidR="00110937">
        <w:t>HPV screening program</w:t>
      </w:r>
      <w:r w:rsidRPr="00361018">
        <w:t> will include a self-collection pathway for women who are never- or under-screened and who decline clinician</w:t>
      </w:r>
      <w:r w:rsidR="009F48B2" w:rsidRPr="00361018">
        <w:t xml:space="preserve"> </w:t>
      </w:r>
      <w:r w:rsidRPr="00361018">
        <w:t>sampling</w:t>
      </w:r>
      <w:r w:rsidR="00110937" w:rsidRPr="00361018">
        <w:t>. E</w:t>
      </w:r>
      <w:r w:rsidRPr="00361018">
        <w:t xml:space="preserve">ffective </w:t>
      </w:r>
      <w:r w:rsidR="00563851" w:rsidRPr="00361018">
        <w:t xml:space="preserve">rollout </w:t>
      </w:r>
      <w:r w:rsidRPr="00361018">
        <w:t xml:space="preserve">of this new pathway could make a critical difference for equity in the program. The </w:t>
      </w:r>
      <w:r w:rsidR="00110937">
        <w:t>HPV screening program</w:t>
      </w:r>
      <w:r w:rsidRPr="00FD1CB6">
        <w:rPr>
          <w:rFonts w:cs="Arial"/>
        </w:rPr>
        <w:t> provides opportunitie</w:t>
      </w:r>
      <w:r w:rsidR="00857070">
        <w:rPr>
          <w:rFonts w:cs="Arial"/>
        </w:rPr>
        <w:t>s</w:t>
      </w:r>
      <w:r w:rsidRPr="00FD1CB6">
        <w:rPr>
          <w:rFonts w:cs="Arial"/>
        </w:rPr>
        <w:t xml:space="preserve"> to improve outcomes for Aboriginal women.</w:t>
      </w:r>
      <w:r w:rsidRPr="00FD1CB6">
        <w:t> </w:t>
      </w:r>
    </w:p>
    <w:p w14:paraId="3A200AF6" w14:textId="20FB27B0" w:rsidR="00E418EF" w:rsidRDefault="000D480B" w:rsidP="00404983">
      <w:pPr>
        <w:pStyle w:val="Heading3numberedDHHS"/>
        <w:rPr>
          <w:lang w:val="en-US" w:eastAsia="en-AU"/>
        </w:rPr>
      </w:pPr>
      <w:bookmarkStart w:id="65" w:name="_Hlk30074153"/>
      <w:r>
        <w:rPr>
          <w:lang w:eastAsia="en-AU"/>
        </w:rPr>
        <w:t xml:space="preserve">5.6 </w:t>
      </w:r>
      <w:r w:rsidR="00404983">
        <w:rPr>
          <w:lang w:eastAsia="en-AU"/>
        </w:rPr>
        <w:tab/>
      </w:r>
      <w:r w:rsidR="00CB2FB8" w:rsidRPr="00A9372F">
        <w:rPr>
          <w:lang w:eastAsia="en-AU"/>
        </w:rPr>
        <w:t>Promote effective collaboration across research organisations</w:t>
      </w:r>
      <w:r w:rsidR="00D52F27">
        <w:rPr>
          <w:lang w:eastAsia="en-AU"/>
        </w:rPr>
        <w:t>, health services, consumers and industry</w:t>
      </w:r>
      <w:r w:rsidR="00CB2FB8" w:rsidRPr="00A9372F">
        <w:rPr>
          <w:lang w:eastAsia="en-AU"/>
        </w:rPr>
        <w:t xml:space="preserve"> </w:t>
      </w:r>
    </w:p>
    <w:p w14:paraId="4A80D609" w14:textId="170B57D2" w:rsidR="003D3D3B" w:rsidRPr="003D3D3B" w:rsidRDefault="0080590B" w:rsidP="004260CF">
      <w:pPr>
        <w:pStyle w:val="DHHSbody"/>
      </w:pPr>
      <w:r>
        <w:t>C</w:t>
      </w:r>
      <w:r w:rsidRPr="00E42A9F">
        <w:t xml:space="preserve">ollaboration between disciplines and organisations </w:t>
      </w:r>
      <w:r w:rsidR="009F48B2">
        <w:t>will</w:t>
      </w:r>
      <w:r w:rsidRPr="00E42A9F">
        <w:t xml:space="preserve"> increase the quality, capacity and sustainability of cancer research in Victoria.</w:t>
      </w:r>
      <w:r>
        <w:t xml:space="preserve"> </w:t>
      </w:r>
      <w:r w:rsidR="003D3D3B" w:rsidRPr="003D3D3B">
        <w:t>The collective impact through sharing of knowledge, ideas, experience and technology will lead to improved outcomes for all Victorians. </w:t>
      </w:r>
    </w:p>
    <w:p w14:paraId="4BA005B7" w14:textId="0CC25392" w:rsidR="003D3D3B" w:rsidRPr="003D3D3B" w:rsidRDefault="003D3D3B" w:rsidP="004260CF">
      <w:pPr>
        <w:pStyle w:val="DHHSbody"/>
      </w:pPr>
      <w:r w:rsidRPr="003D3D3B">
        <w:t xml:space="preserve">Initiatives are required to increase </w:t>
      </w:r>
      <w:r w:rsidR="008615E3">
        <w:t>joint work</w:t>
      </w:r>
      <w:r w:rsidR="008615E3" w:rsidRPr="003D3D3B">
        <w:t xml:space="preserve"> </w:t>
      </w:r>
      <w:r w:rsidRPr="003D3D3B">
        <w:t>across institutions including metropolitan and regional partnerships</w:t>
      </w:r>
      <w:r w:rsidR="0028260C">
        <w:t xml:space="preserve"> and with</w:t>
      </w:r>
      <w:r w:rsidR="00680577">
        <w:t xml:space="preserve"> industry</w:t>
      </w:r>
      <w:r w:rsidR="00C815D9">
        <w:t xml:space="preserve">. </w:t>
      </w:r>
      <w:r w:rsidR="00901296">
        <w:t xml:space="preserve">The Victorian Comprehensive Cancer Centre </w:t>
      </w:r>
      <w:r w:rsidR="0033066F">
        <w:t xml:space="preserve">alliance </w:t>
      </w:r>
      <w:r w:rsidR="00901296">
        <w:t>and the Monash Partners Comprehensive Cancer Consortium enable cancer research across academia, health services and research institutions. The Victorian Cancer Agency will work with these consorti</w:t>
      </w:r>
      <w:r w:rsidR="008615E3">
        <w:t>ums</w:t>
      </w:r>
      <w:r w:rsidR="00901296">
        <w:t xml:space="preserve"> to support cancer research in Victoria.</w:t>
      </w:r>
    </w:p>
    <w:p w14:paraId="13E94115" w14:textId="5B6C5C4B" w:rsidR="00D52F27" w:rsidRPr="003D3D3B" w:rsidRDefault="00D52F27" w:rsidP="004260CF">
      <w:pPr>
        <w:pStyle w:val="DHHSbody"/>
      </w:pPr>
      <w:r w:rsidRPr="00361018">
        <w:t>People affected by cancer make an important contribution to cancer research</w:t>
      </w:r>
      <w:r w:rsidR="009F48B2" w:rsidRPr="00361018">
        <w:t>.</w:t>
      </w:r>
      <w:r w:rsidRPr="00361018">
        <w:t> </w:t>
      </w:r>
      <w:r w:rsidR="009F48B2" w:rsidRPr="00361018">
        <w:t>U</w:t>
      </w:r>
      <w:r w:rsidRPr="00361018">
        <w:t>sing the</w:t>
      </w:r>
      <w:r w:rsidR="0069672C" w:rsidRPr="00361018">
        <w:t xml:space="preserve"> p</w:t>
      </w:r>
      <w:r w:rsidRPr="00361018">
        <w:t xml:space="preserve">atient and carer perspective </w:t>
      </w:r>
      <w:r w:rsidR="009F48B2" w:rsidRPr="00361018">
        <w:t>helps</w:t>
      </w:r>
      <w:r w:rsidRPr="00361018">
        <w:t xml:space="preserve"> prioritise outcomes that are respectful of and responsive to the needs of the community. Evidence suggests that meaningful involvement of consumers in cancer research and policy </w:t>
      </w:r>
      <w:r w:rsidR="008615E3" w:rsidRPr="00361018">
        <w:t>creation </w:t>
      </w:r>
      <w:r w:rsidRPr="00361018">
        <w:t xml:space="preserve">leads to </w:t>
      </w:r>
      <w:r w:rsidR="009F48B2" w:rsidRPr="00361018">
        <w:t xml:space="preserve">better </w:t>
      </w:r>
      <w:r w:rsidRPr="00361018">
        <w:t>health outcomes and experiences for those affected by cancer (Cancer Australia and Cancer Voices Australia</w:t>
      </w:r>
      <w:r w:rsidR="00E551AC" w:rsidRPr="00361018">
        <w:t xml:space="preserve"> 20</w:t>
      </w:r>
      <w:r w:rsidRPr="00361018">
        <w:t>11). Bringing the knowledge and experience of cancer as a person diagnosed with cancer, a </w:t>
      </w:r>
      <w:proofErr w:type="spellStart"/>
      <w:r w:rsidRPr="003D3D3B">
        <w:t>carer</w:t>
      </w:r>
      <w:proofErr w:type="spellEnd"/>
      <w:r w:rsidRPr="003D3D3B">
        <w:t xml:space="preserve">, a family member or survivor </w:t>
      </w:r>
      <w:r w:rsidR="009F48B2">
        <w:t>allows firsthand</w:t>
      </w:r>
      <w:r w:rsidRPr="003D3D3B">
        <w:t xml:space="preserve"> learning for research</w:t>
      </w:r>
      <w:r w:rsidR="009F48B2">
        <w:t>ers</w:t>
      </w:r>
      <w:r w:rsidRPr="003D3D3B">
        <w:t>. </w:t>
      </w:r>
    </w:p>
    <w:p w14:paraId="76728DEE" w14:textId="3241D605" w:rsidR="00D52F27" w:rsidRDefault="00D52F27" w:rsidP="004260CF">
      <w:pPr>
        <w:pStyle w:val="DHHSbodybeforetextbox"/>
      </w:pPr>
      <w:r w:rsidRPr="003D3D3B">
        <w:t xml:space="preserve">The Victorian Cancer Agency will </w:t>
      </w:r>
      <w:r w:rsidR="009F48B2">
        <w:t>require</w:t>
      </w:r>
      <w:r w:rsidR="009F48B2" w:rsidRPr="003D3D3B">
        <w:t xml:space="preserve"> </w:t>
      </w:r>
      <w:r w:rsidRPr="003D3D3B">
        <w:t>active consumer engagement in all funded research grants and fellowships</w:t>
      </w:r>
      <w:r w:rsidR="009F48B2">
        <w:t>. The agency</w:t>
      </w:r>
      <w:r w:rsidRPr="00D52F27">
        <w:t xml:space="preserve"> </w:t>
      </w:r>
      <w:r w:rsidRPr="003D3D3B">
        <w:t>will support training and education for researchers and consumers to promote consumer engagement. </w:t>
      </w:r>
      <w:r w:rsidR="009F48B2">
        <w:t>In a</w:t>
      </w:r>
      <w:r w:rsidRPr="003D3D3B">
        <w:t>ddition, consumers will be involved in evaluati</w:t>
      </w:r>
      <w:r w:rsidR="009F48B2">
        <w:t>ng</w:t>
      </w:r>
      <w:r w:rsidRPr="003D3D3B">
        <w:t xml:space="preserve"> grant applications to ensure public funding is </w:t>
      </w:r>
      <w:r w:rsidR="009F48B2">
        <w:t xml:space="preserve">given </w:t>
      </w:r>
      <w:r w:rsidRPr="003D3D3B">
        <w:t>to projects that are valu</w:t>
      </w:r>
      <w:r w:rsidR="009F48B2">
        <w:t>able</w:t>
      </w:r>
      <w:r w:rsidRPr="003D3D3B">
        <w:t xml:space="preserve"> to the community. </w:t>
      </w:r>
    </w:p>
    <w:tbl>
      <w:tblPr>
        <w:tblStyle w:val="DHHSactivitytextbox"/>
        <w:tblW w:w="0" w:type="auto"/>
        <w:tblBorders>
          <w:insideH w:val="none" w:sz="0" w:space="0" w:color="auto"/>
        </w:tblBorders>
        <w:tblLook w:val="04A0" w:firstRow="1" w:lastRow="0" w:firstColumn="1" w:lastColumn="0" w:noHBand="0" w:noVBand="1"/>
      </w:tblPr>
      <w:tblGrid>
        <w:gridCol w:w="9268"/>
      </w:tblGrid>
      <w:tr w:rsidR="004260CF" w:rsidRPr="006233D4" w14:paraId="54FCA0D2" w14:textId="77777777" w:rsidTr="0085391F">
        <w:trPr>
          <w:tblHeader/>
        </w:trPr>
        <w:tc>
          <w:tcPr>
            <w:tcW w:w="9268" w:type="dxa"/>
          </w:tcPr>
          <w:p w14:paraId="2D5946C4" w14:textId="77777777" w:rsidR="004260CF" w:rsidRPr="006233D4" w:rsidRDefault="004260CF" w:rsidP="0085391F">
            <w:pPr>
              <w:pStyle w:val="DHHSheadlingactivitytextbox"/>
            </w:pPr>
            <w:r>
              <w:t>Activity in the next four years will:</w:t>
            </w:r>
          </w:p>
        </w:tc>
      </w:tr>
      <w:tr w:rsidR="004260CF" w:rsidRPr="00916F18" w14:paraId="728E07CA" w14:textId="77777777" w:rsidTr="004260CF">
        <w:trPr>
          <w:trHeight w:val="1329"/>
        </w:trPr>
        <w:tc>
          <w:tcPr>
            <w:tcW w:w="9268" w:type="dxa"/>
          </w:tcPr>
          <w:p w14:paraId="55A1EC15" w14:textId="77777777" w:rsidR="004260CF" w:rsidRDefault="004260CF" w:rsidP="004260CF">
            <w:pPr>
              <w:pStyle w:val="DHHSbullet1activitybox"/>
            </w:pPr>
            <w:r>
              <w:t>support collaboration across institutions including metropolitan and regional partnerships and industry</w:t>
            </w:r>
          </w:p>
          <w:p w14:paraId="3FEAB94C" w14:textId="77777777" w:rsidR="004260CF" w:rsidRDefault="004260CF" w:rsidP="004260CF">
            <w:pPr>
              <w:pStyle w:val="DHHSbullet1activitybox"/>
            </w:pPr>
            <w:r>
              <w:t>implement consumer engagement and evaluation in all funded research grants and fellowships</w:t>
            </w:r>
          </w:p>
          <w:p w14:paraId="01F01624" w14:textId="0F504CA6" w:rsidR="004260CF" w:rsidRPr="00916F18" w:rsidRDefault="004260CF" w:rsidP="004260CF">
            <w:pPr>
              <w:pStyle w:val="DHHSbullet1activitybox"/>
            </w:pPr>
            <w:r>
              <w:t>support training and education for researchers and consumers to promote consumer engagement.</w:t>
            </w:r>
          </w:p>
        </w:tc>
      </w:tr>
    </w:tbl>
    <w:bookmarkEnd w:id="65"/>
    <w:p w14:paraId="56FD76F0" w14:textId="7D206B24" w:rsidR="0028260C" w:rsidRPr="0028260C" w:rsidRDefault="0028260C" w:rsidP="00361018">
      <w:pPr>
        <w:pStyle w:val="DHHSbodytextbox"/>
        <w:rPr>
          <w:b/>
        </w:rPr>
      </w:pPr>
      <w:r w:rsidRPr="0028260C">
        <w:rPr>
          <w:b/>
        </w:rPr>
        <w:lastRenderedPageBreak/>
        <w:t xml:space="preserve">Working together to prevent liver cancer – </w:t>
      </w:r>
      <w:r w:rsidR="009F48B2">
        <w:rPr>
          <w:b/>
        </w:rPr>
        <w:t>a</w:t>
      </w:r>
      <w:r w:rsidRPr="0028260C">
        <w:rPr>
          <w:b/>
        </w:rPr>
        <w:t xml:space="preserve"> regional and metropolitan partnership</w:t>
      </w:r>
    </w:p>
    <w:p w14:paraId="0BDB4F8C" w14:textId="452E550E" w:rsidR="009F48B2" w:rsidRDefault="0028260C" w:rsidP="00361018">
      <w:pPr>
        <w:pStyle w:val="DHHSbodytextbox"/>
        <w:rPr>
          <w:bCs/>
        </w:rPr>
      </w:pPr>
      <w:r w:rsidRPr="0028260C">
        <w:rPr>
          <w:bCs/>
        </w:rPr>
        <w:t>Most cases of liver cancer are preventable</w:t>
      </w:r>
      <w:r w:rsidR="009F48B2">
        <w:rPr>
          <w:bCs/>
        </w:rPr>
        <w:t>.</w:t>
      </w:r>
      <w:r w:rsidRPr="0028260C">
        <w:rPr>
          <w:bCs/>
        </w:rPr>
        <w:t xml:space="preserve"> </w:t>
      </w:r>
      <w:r w:rsidR="009F48B2">
        <w:rPr>
          <w:bCs/>
        </w:rPr>
        <w:t>I</w:t>
      </w:r>
      <w:r w:rsidRPr="0028260C">
        <w:rPr>
          <w:bCs/>
        </w:rPr>
        <w:t xml:space="preserve">f people who are living with hepatitis B or C have access to good health care to manage their condition, their risk of getting liver cancer later in life is </w:t>
      </w:r>
      <w:r w:rsidR="009F48B2">
        <w:rPr>
          <w:bCs/>
        </w:rPr>
        <w:t>greatly</w:t>
      </w:r>
      <w:r w:rsidR="009F48B2" w:rsidRPr="009F48B2">
        <w:rPr>
          <w:bCs/>
        </w:rPr>
        <w:t xml:space="preserve"> </w:t>
      </w:r>
      <w:r w:rsidR="009F48B2" w:rsidRPr="0028260C">
        <w:rPr>
          <w:bCs/>
        </w:rPr>
        <w:t>reduced</w:t>
      </w:r>
      <w:r w:rsidRPr="0028260C">
        <w:rPr>
          <w:bCs/>
        </w:rPr>
        <w:t>. For this to happen, people who are affected by hepatitis need to be offered testing</w:t>
      </w:r>
      <w:r w:rsidR="009F48B2">
        <w:rPr>
          <w:bCs/>
        </w:rPr>
        <w:t>. They then need to</w:t>
      </w:r>
      <w:r w:rsidRPr="0028260C">
        <w:rPr>
          <w:bCs/>
        </w:rPr>
        <w:t xml:space="preserve"> receive follow-up </w:t>
      </w:r>
      <w:r w:rsidR="009F48B2">
        <w:rPr>
          <w:bCs/>
        </w:rPr>
        <w:t xml:space="preserve">from clinicians </w:t>
      </w:r>
      <w:r w:rsidRPr="0028260C">
        <w:rPr>
          <w:bCs/>
        </w:rPr>
        <w:t xml:space="preserve">and </w:t>
      </w:r>
      <w:r w:rsidR="009F48B2">
        <w:rPr>
          <w:bCs/>
        </w:rPr>
        <w:t xml:space="preserve">the right </w:t>
      </w:r>
      <w:r w:rsidRPr="0028260C">
        <w:rPr>
          <w:bCs/>
        </w:rPr>
        <w:t xml:space="preserve">treatment. </w:t>
      </w:r>
    </w:p>
    <w:p w14:paraId="316E1709" w14:textId="57D63D6C" w:rsidR="0028260C" w:rsidRPr="0028260C" w:rsidRDefault="0028260C" w:rsidP="00361018">
      <w:pPr>
        <w:pStyle w:val="DHHSbodytextbox"/>
        <w:rPr>
          <w:bCs/>
        </w:rPr>
      </w:pPr>
      <w:r w:rsidRPr="0028260C">
        <w:rPr>
          <w:bCs/>
        </w:rPr>
        <w:t xml:space="preserve">The Victorian Cancer Agency </w:t>
      </w:r>
      <w:r w:rsidR="009F48B2">
        <w:rPr>
          <w:bCs/>
        </w:rPr>
        <w:t>has</w:t>
      </w:r>
      <w:r w:rsidR="009F48B2" w:rsidRPr="0028260C">
        <w:rPr>
          <w:bCs/>
        </w:rPr>
        <w:t xml:space="preserve"> </w:t>
      </w:r>
      <w:r w:rsidRPr="0028260C">
        <w:rPr>
          <w:bCs/>
        </w:rPr>
        <w:t>support</w:t>
      </w:r>
      <w:r w:rsidR="009F48B2">
        <w:rPr>
          <w:bCs/>
        </w:rPr>
        <w:t>ed</w:t>
      </w:r>
      <w:r w:rsidRPr="0028260C">
        <w:rPr>
          <w:bCs/>
        </w:rPr>
        <w:t xml:space="preserve"> Prof</w:t>
      </w:r>
      <w:r w:rsidR="006F2606">
        <w:rPr>
          <w:bCs/>
        </w:rPr>
        <w:t>essor</w:t>
      </w:r>
      <w:r w:rsidRPr="0028260C">
        <w:rPr>
          <w:bCs/>
        </w:rPr>
        <w:t xml:space="preserve"> Ben Cowie from </w:t>
      </w:r>
      <w:r w:rsidR="0093769F">
        <w:rPr>
          <w:bCs/>
        </w:rPr>
        <w:t>the Royal Melbourne Hospital and the Doherty Institute</w:t>
      </w:r>
      <w:r w:rsidRPr="0028260C">
        <w:rPr>
          <w:bCs/>
        </w:rPr>
        <w:t xml:space="preserve"> to discover the best tools to support doctors to do this</w:t>
      </w:r>
      <w:r w:rsidR="009F48B2">
        <w:rPr>
          <w:bCs/>
        </w:rPr>
        <w:t>.</w:t>
      </w:r>
      <w:r w:rsidRPr="0028260C">
        <w:rPr>
          <w:bCs/>
        </w:rPr>
        <w:t xml:space="preserve"> </w:t>
      </w:r>
      <w:r w:rsidR="009F48B2" w:rsidRPr="0028260C">
        <w:rPr>
          <w:bCs/>
        </w:rPr>
        <w:t>Prof</w:t>
      </w:r>
      <w:r w:rsidR="006F2606">
        <w:rPr>
          <w:bCs/>
        </w:rPr>
        <w:t>essor</w:t>
      </w:r>
      <w:r w:rsidR="009F48B2" w:rsidRPr="0028260C">
        <w:rPr>
          <w:bCs/>
        </w:rPr>
        <w:t xml:space="preserve"> Cowie</w:t>
      </w:r>
      <w:r w:rsidR="009F48B2">
        <w:rPr>
          <w:bCs/>
        </w:rPr>
        <w:t>’s work</w:t>
      </w:r>
      <w:r w:rsidR="009F48B2" w:rsidRPr="0028260C">
        <w:rPr>
          <w:bCs/>
        </w:rPr>
        <w:t xml:space="preserve"> </w:t>
      </w:r>
      <w:r w:rsidRPr="0028260C">
        <w:rPr>
          <w:bCs/>
        </w:rPr>
        <w:t>will help people living with hepatitis increase their understanding of how to reduce their risk of liver cancer.</w:t>
      </w:r>
    </w:p>
    <w:p w14:paraId="7B586338" w14:textId="3EB1457A" w:rsidR="00E06ED9" w:rsidRPr="00015FD9" w:rsidRDefault="0028260C" w:rsidP="00361018">
      <w:pPr>
        <w:pStyle w:val="DHHSbodytextbox"/>
        <w:rPr>
          <w:bCs/>
        </w:rPr>
      </w:pPr>
      <w:r w:rsidRPr="0028260C">
        <w:rPr>
          <w:bCs/>
        </w:rPr>
        <w:t xml:space="preserve">The </w:t>
      </w:r>
      <w:r w:rsidR="000E6795">
        <w:rPr>
          <w:bCs/>
        </w:rPr>
        <w:t>project is being</w:t>
      </w:r>
      <w:r w:rsidRPr="0028260C">
        <w:rPr>
          <w:bCs/>
        </w:rPr>
        <w:t xml:space="preserve"> collaboratively designed with key stakeholders and affected communities</w:t>
      </w:r>
      <w:r w:rsidR="009F48B2">
        <w:rPr>
          <w:bCs/>
        </w:rPr>
        <w:t>. It is being</w:t>
      </w:r>
      <w:r w:rsidRPr="0028260C">
        <w:rPr>
          <w:bCs/>
        </w:rPr>
        <w:t xml:space="preserve"> undertaken in partnership with three Primary Health Networks (South Eastern Melbourne, Eastern Melbourne, and Gippsland)</w:t>
      </w:r>
      <w:r w:rsidR="009F48B2">
        <w:rPr>
          <w:bCs/>
        </w:rPr>
        <w:t>. These networks</w:t>
      </w:r>
      <w:r w:rsidRPr="0028260C">
        <w:rPr>
          <w:bCs/>
        </w:rPr>
        <w:t xml:space="preserve"> will </w:t>
      </w:r>
      <w:r w:rsidR="00BE3286">
        <w:rPr>
          <w:bCs/>
        </w:rPr>
        <w:t>enable</w:t>
      </w:r>
      <w:r w:rsidR="00BE3286" w:rsidRPr="0028260C">
        <w:rPr>
          <w:bCs/>
        </w:rPr>
        <w:t xml:space="preserve"> </w:t>
      </w:r>
      <w:r w:rsidRPr="0028260C">
        <w:rPr>
          <w:bCs/>
        </w:rPr>
        <w:t xml:space="preserve">links with </w:t>
      </w:r>
      <w:r w:rsidR="000E6795">
        <w:rPr>
          <w:bCs/>
        </w:rPr>
        <w:t xml:space="preserve">GP </w:t>
      </w:r>
      <w:r w:rsidRPr="0028260C">
        <w:rPr>
          <w:bCs/>
        </w:rPr>
        <w:t>clinics and support the</w:t>
      </w:r>
      <w:r w:rsidR="009F48B2">
        <w:rPr>
          <w:bCs/>
        </w:rPr>
        <w:t>m to take part</w:t>
      </w:r>
      <w:r w:rsidRPr="0028260C">
        <w:rPr>
          <w:bCs/>
        </w:rPr>
        <w:t xml:space="preserve"> in the research. This project </w:t>
      </w:r>
      <w:r w:rsidR="009F48B2">
        <w:rPr>
          <w:bCs/>
        </w:rPr>
        <w:t xml:space="preserve">adopts </w:t>
      </w:r>
      <w:r w:rsidRPr="0028260C">
        <w:rPr>
          <w:bCs/>
        </w:rPr>
        <w:t xml:space="preserve">a novel partnership model to support primary care </w:t>
      </w:r>
      <w:r w:rsidR="000E6795">
        <w:rPr>
          <w:bCs/>
        </w:rPr>
        <w:t xml:space="preserve">to </w:t>
      </w:r>
      <w:r w:rsidR="00276BDE">
        <w:rPr>
          <w:bCs/>
        </w:rPr>
        <w:t xml:space="preserve">prevent </w:t>
      </w:r>
      <w:r w:rsidRPr="0028260C">
        <w:rPr>
          <w:bCs/>
        </w:rPr>
        <w:t xml:space="preserve">liver cancer </w:t>
      </w:r>
      <w:r w:rsidR="00276BDE">
        <w:rPr>
          <w:bCs/>
        </w:rPr>
        <w:t>in</w:t>
      </w:r>
      <w:r w:rsidRPr="0028260C">
        <w:rPr>
          <w:bCs/>
        </w:rPr>
        <w:t xml:space="preserve"> Victoria.</w:t>
      </w:r>
      <w:r w:rsidR="00E06ED9" w:rsidRPr="00E35601">
        <w:rPr>
          <w:bCs/>
        </w:rPr>
        <w:t xml:space="preserve"> </w:t>
      </w:r>
    </w:p>
    <w:p w14:paraId="728CEC5F" w14:textId="70AA2341" w:rsidR="00422970" w:rsidRDefault="00422970">
      <w:pPr>
        <w:spacing w:after="0" w:line="240" w:lineRule="auto"/>
        <w:rPr>
          <w:rFonts w:ascii="Arial" w:eastAsia="Times" w:hAnsi="Arial"/>
        </w:rPr>
      </w:pPr>
      <w:r>
        <w:br w:type="page"/>
      </w:r>
    </w:p>
    <w:p w14:paraId="7B6CB7E7" w14:textId="2A380CDD" w:rsidR="00625D44" w:rsidRPr="0028260C" w:rsidRDefault="00625D44" w:rsidP="00361018">
      <w:pPr>
        <w:pStyle w:val="DHHSbodytextbox"/>
        <w:rPr>
          <w:b/>
        </w:rPr>
      </w:pPr>
      <w:r>
        <w:rPr>
          <w:b/>
        </w:rPr>
        <w:lastRenderedPageBreak/>
        <w:t>Consumer engagement in research</w:t>
      </w:r>
    </w:p>
    <w:p w14:paraId="0EB767D2" w14:textId="083F35E4" w:rsidR="007E63AC" w:rsidRDefault="001D14A7" w:rsidP="004260CF">
      <w:pPr>
        <w:pStyle w:val="DHHSbodytextbox"/>
      </w:pPr>
      <w:r>
        <w:t>In 2018, t</w:t>
      </w:r>
      <w:r w:rsidR="007A7FF1">
        <w:t xml:space="preserve">he Victorian Cancer Agency </w:t>
      </w:r>
      <w:r w:rsidR="008615E3">
        <w:t>used</w:t>
      </w:r>
      <w:r w:rsidR="009F48B2">
        <w:t xml:space="preserve"> </w:t>
      </w:r>
      <w:r w:rsidR="007A7FF1">
        <w:t>consumer e</w:t>
      </w:r>
      <w:r>
        <w:t xml:space="preserve">valuation panels </w:t>
      </w:r>
      <w:r w:rsidR="00861902">
        <w:t xml:space="preserve">(people with lived experience of cancer) </w:t>
      </w:r>
      <w:r w:rsidR="009F48B2">
        <w:t>to help assess</w:t>
      </w:r>
      <w:r>
        <w:t xml:space="preserve"> applications </w:t>
      </w:r>
      <w:r w:rsidR="00F07FF3">
        <w:t xml:space="preserve">for project grants </w:t>
      </w:r>
      <w:r>
        <w:t xml:space="preserve">through the annual funding round. </w:t>
      </w:r>
      <w:r w:rsidR="009F48B2">
        <w:t xml:space="preserve">After </w:t>
      </w:r>
      <w:r>
        <w:t xml:space="preserve">the success </w:t>
      </w:r>
      <w:r w:rsidR="00F07FF3">
        <w:t>of the</w:t>
      </w:r>
      <w:r w:rsidR="008615E3">
        <w:t>se</w:t>
      </w:r>
      <w:r w:rsidR="00F07FF3">
        <w:t xml:space="preserve"> panel</w:t>
      </w:r>
      <w:r w:rsidR="008615E3">
        <w:t>s</w:t>
      </w:r>
      <w:r w:rsidR="00F07FF3">
        <w:t>, consumers were again involved in assess</w:t>
      </w:r>
      <w:r w:rsidR="009F48B2">
        <w:t xml:space="preserve">ing </w:t>
      </w:r>
      <w:r w:rsidR="00F07FF3">
        <w:t>grants in 2019.</w:t>
      </w:r>
      <w:r w:rsidR="00E97716">
        <w:t xml:space="preserve"> </w:t>
      </w:r>
    </w:p>
    <w:p w14:paraId="18211817" w14:textId="6DB180B6" w:rsidR="00710824" w:rsidRDefault="00710824" w:rsidP="004260CF">
      <w:pPr>
        <w:pStyle w:val="DHHSbodytextbox"/>
      </w:pPr>
      <w:r w:rsidRPr="56B444BF">
        <w:t xml:space="preserve">The Victorian Comprehensive Cancer Centre </w:t>
      </w:r>
      <w:r w:rsidR="0033066F">
        <w:t>a</w:t>
      </w:r>
      <w:r w:rsidR="0033066F" w:rsidRPr="56B444BF">
        <w:t xml:space="preserve">lliance </w:t>
      </w:r>
      <w:r w:rsidRPr="56B444BF">
        <w:t xml:space="preserve">developed a </w:t>
      </w:r>
      <w:r w:rsidR="004D33CD" w:rsidRPr="56B444BF">
        <w:t>c</w:t>
      </w:r>
      <w:r w:rsidRPr="56B444BF">
        <w:t xml:space="preserve">onsumer </w:t>
      </w:r>
      <w:r w:rsidR="004D33CD" w:rsidRPr="56B444BF">
        <w:t>e</w:t>
      </w:r>
      <w:r w:rsidRPr="56B444BF">
        <w:t xml:space="preserve">ngagement </w:t>
      </w:r>
      <w:r w:rsidR="004D33CD" w:rsidRPr="56B444BF">
        <w:t>t</w:t>
      </w:r>
      <w:r w:rsidRPr="56B444BF">
        <w:t xml:space="preserve">oolkit </w:t>
      </w:r>
      <w:r w:rsidR="009F48B2" w:rsidRPr="56B444BF">
        <w:t xml:space="preserve">that </w:t>
      </w:r>
      <w:r w:rsidRPr="56B444BF">
        <w:t>buil</w:t>
      </w:r>
      <w:r w:rsidR="009F48B2" w:rsidRPr="56B444BF">
        <w:t>t</w:t>
      </w:r>
      <w:r w:rsidRPr="56B444BF">
        <w:t xml:space="preserve"> on the work of Cancer Australia’s </w:t>
      </w:r>
      <w:r w:rsidRPr="00457349">
        <w:rPr>
          <w:rStyle w:val="Emphasis"/>
        </w:rPr>
        <w:t xml:space="preserve">National </w:t>
      </w:r>
      <w:r w:rsidR="009F48B2" w:rsidRPr="00457349">
        <w:rPr>
          <w:rStyle w:val="Emphasis"/>
        </w:rPr>
        <w:t>framework for consumer involvement in cancer control</w:t>
      </w:r>
      <w:r w:rsidRPr="56B444BF">
        <w:t xml:space="preserve">. </w:t>
      </w:r>
      <w:r w:rsidR="00911E46" w:rsidRPr="56B444BF">
        <w:t xml:space="preserve">The toolkit includes resources that can be adapted for any organisation to </w:t>
      </w:r>
      <w:r w:rsidR="007E63AC" w:rsidRPr="56B444BF">
        <w:t>enable best</w:t>
      </w:r>
      <w:r w:rsidR="009F48B2" w:rsidRPr="56B444BF">
        <w:t xml:space="preserve"> </w:t>
      </w:r>
      <w:r w:rsidR="007E63AC" w:rsidRPr="56B444BF">
        <w:t>practice consumer and community engagement</w:t>
      </w:r>
      <w:r w:rsidR="009F48B2" w:rsidRPr="56B444BF">
        <w:t xml:space="preserve"> (Figure 3)</w:t>
      </w:r>
      <w:r w:rsidR="007E63AC" w:rsidRPr="56B444BF">
        <w:t xml:space="preserve">. The </w:t>
      </w:r>
      <w:r w:rsidR="00D65BE0">
        <w:t>a</w:t>
      </w:r>
      <w:r w:rsidR="007E63AC" w:rsidRPr="56B444BF">
        <w:t xml:space="preserve">lliance also conducted workshops for cancer researchers to build skills on engaging consumers in all aspects of research. </w:t>
      </w:r>
    </w:p>
    <w:p w14:paraId="3754ED6E" w14:textId="43D6A709" w:rsidR="004D33CD" w:rsidRDefault="004D33CD" w:rsidP="00B74818">
      <w:pPr>
        <w:pStyle w:val="DHHSFigurecaptiontextbox"/>
      </w:pPr>
      <w:r w:rsidRPr="00B74818">
        <w:t xml:space="preserve">Figure </w:t>
      </w:r>
      <w:r w:rsidR="00111053">
        <w:t>3</w:t>
      </w:r>
      <w:r w:rsidRPr="00B74818">
        <w:t>: Victorian Comprehensive Cancer Centre Model of Consumer Engagement</w:t>
      </w:r>
      <w:r>
        <w:t xml:space="preserve"> </w:t>
      </w:r>
    </w:p>
    <w:p w14:paraId="34244171" w14:textId="01B55E92" w:rsidR="00D54F48" w:rsidRDefault="00B74818" w:rsidP="00B74818">
      <w:pPr>
        <w:pStyle w:val="DHHSbodytextbox"/>
      </w:pPr>
      <w:r>
        <w:rPr>
          <w:noProof/>
        </w:rPr>
        <w:drawing>
          <wp:inline distT="0" distB="0" distL="0" distR="0" wp14:anchorId="1822202C" wp14:editId="542BEE0E">
            <wp:extent cx="4777945" cy="3295015"/>
            <wp:effectExtent l="0" t="0" r="3810" b="635"/>
            <wp:docPr id="22" name="Picture 22" descr="Figure 4: Victorian Comprehensive Cancer Centre Model of Consumer Engagement &#10;&#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4: Victorian Comprehensive Cancer Centre Model of Consumer Engagement &#10;&#10;See table below for content"/>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778405" cy="3295332"/>
                    </a:xfrm>
                    <a:prstGeom prst="rect">
                      <a:avLst/>
                    </a:prstGeom>
                    <a:ln>
                      <a:noFill/>
                    </a:ln>
                    <a:extLst>
                      <a:ext uri="{53640926-AAD7-44D8-BBD7-CCE9431645EC}">
                        <a14:shadowObscured xmlns:a14="http://schemas.microsoft.com/office/drawing/2010/main"/>
                      </a:ext>
                    </a:extLst>
                  </pic:spPr>
                </pic:pic>
              </a:graphicData>
            </a:graphic>
          </wp:inline>
        </w:drawing>
      </w:r>
    </w:p>
    <w:p w14:paraId="25F9AFF4" w14:textId="37F65778" w:rsidR="00422970" w:rsidRDefault="00422970" w:rsidP="009D17AD">
      <w:pPr>
        <w:pStyle w:val="DHHSbody"/>
      </w:pPr>
    </w:p>
    <w:p w14:paraId="008679F4" w14:textId="6140A29A" w:rsidR="009D17AD" w:rsidRDefault="00F72372" w:rsidP="009D17AD">
      <w:pPr>
        <w:pStyle w:val="DHHStablecaption"/>
      </w:pPr>
      <w:r>
        <w:t>This</w:t>
      </w:r>
      <w:r w:rsidR="009D17AD">
        <w:t xml:space="preserve"> table contains content from Figure </w:t>
      </w:r>
      <w:r w:rsidR="00111053">
        <w:t>3</w:t>
      </w:r>
      <w:r w:rsidR="009D17AD">
        <w:t xml:space="preserve"> information graphic.</w:t>
      </w:r>
    </w:p>
    <w:tbl>
      <w:tblPr>
        <w:tblStyle w:val="TableGrid"/>
        <w:tblW w:w="9351" w:type="dxa"/>
        <w:tblInd w:w="0" w:type="dxa"/>
        <w:tblLook w:val="04A0" w:firstRow="1" w:lastRow="0" w:firstColumn="1" w:lastColumn="0" w:noHBand="0" w:noVBand="1"/>
      </w:tblPr>
      <w:tblGrid>
        <w:gridCol w:w="2235"/>
        <w:gridCol w:w="7116"/>
      </w:tblGrid>
      <w:tr w:rsidR="00422970" w14:paraId="522AA20C" w14:textId="77777777" w:rsidTr="003F5D07">
        <w:trPr>
          <w:tblHeader/>
        </w:trPr>
        <w:tc>
          <w:tcPr>
            <w:tcW w:w="2235" w:type="dxa"/>
          </w:tcPr>
          <w:p w14:paraId="0F2BBDA9" w14:textId="7B011782" w:rsidR="00422970" w:rsidRDefault="00F10E07" w:rsidP="00F10E07">
            <w:pPr>
              <w:pStyle w:val="DHHStablecolhead"/>
            </w:pPr>
            <w:r>
              <w:t>Category</w:t>
            </w:r>
          </w:p>
        </w:tc>
        <w:tc>
          <w:tcPr>
            <w:tcW w:w="7116" w:type="dxa"/>
          </w:tcPr>
          <w:p w14:paraId="1C17A53C" w14:textId="07AE4FDC" w:rsidR="00422970" w:rsidRDefault="00422970" w:rsidP="00412225">
            <w:pPr>
              <w:pStyle w:val="DHHStablecolhead"/>
            </w:pPr>
            <w:r w:rsidRPr="00422970">
              <w:t>Consumer and community engagement is everyone’s business</w:t>
            </w:r>
          </w:p>
        </w:tc>
      </w:tr>
      <w:tr w:rsidR="00422970" w14:paraId="3D96265C" w14:textId="77777777" w:rsidTr="003F5D07">
        <w:tc>
          <w:tcPr>
            <w:tcW w:w="2235" w:type="dxa"/>
          </w:tcPr>
          <w:p w14:paraId="4897897D" w14:textId="4CCF7094" w:rsidR="00422970" w:rsidRPr="00400CF0" w:rsidRDefault="00422970" w:rsidP="00412225">
            <w:pPr>
              <w:pStyle w:val="DHHStabletext"/>
              <w:rPr>
                <w:rStyle w:val="Strong"/>
              </w:rPr>
            </w:pPr>
            <w:r w:rsidRPr="00400CF0">
              <w:rPr>
                <w:rStyle w:val="Strong"/>
              </w:rPr>
              <w:t>Informing</w:t>
            </w:r>
          </w:p>
        </w:tc>
        <w:tc>
          <w:tcPr>
            <w:tcW w:w="7116" w:type="dxa"/>
          </w:tcPr>
          <w:p w14:paraId="78826629" w14:textId="0101FC55" w:rsidR="00422970" w:rsidRDefault="00422970" w:rsidP="00412225">
            <w:pPr>
              <w:pStyle w:val="DHHStabletext"/>
            </w:pPr>
            <w:r>
              <w:t>Consumers interact with us and may advocate for themselves and others</w:t>
            </w:r>
          </w:p>
        </w:tc>
      </w:tr>
      <w:tr w:rsidR="00422970" w14:paraId="693BEA82" w14:textId="77777777" w:rsidTr="003F5D07">
        <w:tc>
          <w:tcPr>
            <w:tcW w:w="2235" w:type="dxa"/>
          </w:tcPr>
          <w:p w14:paraId="444A6DD0" w14:textId="31D745A0" w:rsidR="00422970" w:rsidRPr="00400CF0" w:rsidRDefault="00412225" w:rsidP="00412225">
            <w:pPr>
              <w:pStyle w:val="DHHStabletext"/>
              <w:rPr>
                <w:rStyle w:val="Strong"/>
              </w:rPr>
            </w:pPr>
            <w:r w:rsidRPr="00400CF0">
              <w:rPr>
                <w:rStyle w:val="Strong"/>
              </w:rPr>
              <w:t>Involving</w:t>
            </w:r>
          </w:p>
        </w:tc>
        <w:tc>
          <w:tcPr>
            <w:tcW w:w="7116" w:type="dxa"/>
          </w:tcPr>
          <w:p w14:paraId="7663AEF5" w14:textId="6CCC2859" w:rsidR="00422970" w:rsidRDefault="00412225" w:rsidP="00412225">
            <w:pPr>
              <w:pStyle w:val="DHHStabletext"/>
            </w:pPr>
            <w:r w:rsidRPr="00412225">
              <w:t>Consumer skills</w:t>
            </w:r>
            <w:r>
              <w:t xml:space="preserve"> </w:t>
            </w:r>
            <w:r w:rsidRPr="00412225">
              <w:t>and abilities</w:t>
            </w:r>
            <w:r>
              <w:t xml:space="preserve"> </w:t>
            </w:r>
            <w:r w:rsidRPr="00412225">
              <w:t>enhance the</w:t>
            </w:r>
            <w:r>
              <w:t xml:space="preserve"> </w:t>
            </w:r>
            <w:r w:rsidRPr="00412225">
              <w:t>way we</w:t>
            </w:r>
            <w:r>
              <w:t xml:space="preserve"> </w:t>
            </w:r>
            <w:r w:rsidRPr="00412225">
              <w:t>do things</w:t>
            </w:r>
          </w:p>
        </w:tc>
      </w:tr>
      <w:tr w:rsidR="00422970" w14:paraId="2BE4683A" w14:textId="77777777" w:rsidTr="003F5D07">
        <w:tc>
          <w:tcPr>
            <w:tcW w:w="2235" w:type="dxa"/>
          </w:tcPr>
          <w:p w14:paraId="3AA060A8" w14:textId="1F6B6C44" w:rsidR="00422970" w:rsidRPr="00400CF0" w:rsidRDefault="00412225" w:rsidP="00400CF0">
            <w:pPr>
              <w:pStyle w:val="DHHStabletext"/>
              <w:rPr>
                <w:rStyle w:val="Strong"/>
              </w:rPr>
            </w:pPr>
            <w:r w:rsidRPr="00400CF0">
              <w:rPr>
                <w:rStyle w:val="Strong"/>
              </w:rPr>
              <w:t>Consulting</w:t>
            </w:r>
          </w:p>
        </w:tc>
        <w:tc>
          <w:tcPr>
            <w:tcW w:w="7116" w:type="dxa"/>
          </w:tcPr>
          <w:p w14:paraId="35A8E84B" w14:textId="15F42AEC" w:rsidR="00422970" w:rsidRDefault="00412225" w:rsidP="00400CF0">
            <w:pPr>
              <w:pStyle w:val="DHHStabletext"/>
            </w:pPr>
            <w:r>
              <w:t>Consumers tell their stories for the beneﬁt of research, education and improved patient care</w:t>
            </w:r>
          </w:p>
        </w:tc>
      </w:tr>
      <w:tr w:rsidR="00422970" w14:paraId="156C7FD8" w14:textId="77777777" w:rsidTr="003F5D07">
        <w:tc>
          <w:tcPr>
            <w:tcW w:w="2235" w:type="dxa"/>
          </w:tcPr>
          <w:p w14:paraId="747F50E2" w14:textId="5456FFB7" w:rsidR="00422970" w:rsidRPr="00400CF0" w:rsidRDefault="00400CF0" w:rsidP="00400CF0">
            <w:pPr>
              <w:pStyle w:val="DHHStabletext"/>
              <w:rPr>
                <w:rStyle w:val="Strong"/>
              </w:rPr>
            </w:pPr>
            <w:r w:rsidRPr="00400CF0">
              <w:rPr>
                <w:rStyle w:val="Strong"/>
              </w:rPr>
              <w:t>Partnership</w:t>
            </w:r>
          </w:p>
        </w:tc>
        <w:tc>
          <w:tcPr>
            <w:tcW w:w="7116" w:type="dxa"/>
          </w:tcPr>
          <w:p w14:paraId="534EE9CF" w14:textId="6468D7F0" w:rsidR="00422970" w:rsidRDefault="00400CF0" w:rsidP="00400CF0">
            <w:pPr>
              <w:pStyle w:val="DHHStabletext"/>
            </w:pPr>
            <w:r>
              <w:t xml:space="preserve">Consumers are respected and </w:t>
            </w:r>
            <w:r w:rsidRPr="00400CF0">
              <w:t>active alongside</w:t>
            </w:r>
            <w:r>
              <w:t xml:space="preserve"> </w:t>
            </w:r>
            <w:r w:rsidRPr="00400CF0">
              <w:t>team members</w:t>
            </w:r>
          </w:p>
        </w:tc>
      </w:tr>
      <w:tr w:rsidR="00422970" w14:paraId="1C001485" w14:textId="77777777" w:rsidTr="003F5D07">
        <w:tc>
          <w:tcPr>
            <w:tcW w:w="2235" w:type="dxa"/>
          </w:tcPr>
          <w:p w14:paraId="7E714C8B" w14:textId="7D671D6B" w:rsidR="00422970" w:rsidRPr="00400CF0" w:rsidRDefault="00400CF0" w:rsidP="00400CF0">
            <w:pPr>
              <w:pStyle w:val="DHHStabletext"/>
              <w:rPr>
                <w:rStyle w:val="Strong"/>
              </w:rPr>
            </w:pPr>
            <w:r w:rsidRPr="00400CF0">
              <w:rPr>
                <w:rStyle w:val="Strong"/>
              </w:rPr>
              <w:t>Consumer-led</w:t>
            </w:r>
          </w:p>
        </w:tc>
        <w:tc>
          <w:tcPr>
            <w:tcW w:w="7116" w:type="dxa"/>
          </w:tcPr>
          <w:p w14:paraId="5B9270D9" w14:textId="68F30FF6" w:rsidR="00422970" w:rsidRDefault="00400CF0" w:rsidP="00400CF0">
            <w:pPr>
              <w:pStyle w:val="DHHStabletext"/>
            </w:pPr>
            <w:r>
              <w:t>Consumers are involved in strategy, governance and driving projects</w:t>
            </w:r>
          </w:p>
        </w:tc>
      </w:tr>
    </w:tbl>
    <w:p w14:paraId="58F27E6C" w14:textId="664BFD19" w:rsidR="009C09D8" w:rsidRDefault="00A940B1" w:rsidP="00252D89">
      <w:pPr>
        <w:pStyle w:val="Heading1"/>
      </w:pPr>
      <w:r>
        <w:br w:type="page"/>
      </w:r>
      <w:bookmarkStart w:id="66" w:name="_Toc51167809"/>
      <w:r w:rsidR="00252D89" w:rsidRPr="00447693">
        <w:lastRenderedPageBreak/>
        <w:t>Implementing the cancer plan</w:t>
      </w:r>
      <w:bookmarkEnd w:id="66"/>
    </w:p>
    <w:p w14:paraId="4ECD4289" w14:textId="4CB70DE3" w:rsidR="00683C67" w:rsidRDefault="00BB3A7A" w:rsidP="009C09D8">
      <w:pPr>
        <w:pStyle w:val="DHHSbody"/>
      </w:pPr>
      <w:r>
        <w:t>Implement</w:t>
      </w:r>
      <w:r w:rsidR="009F48B2">
        <w:t>ing</w:t>
      </w:r>
      <w:r>
        <w:t xml:space="preserve"> the cancer plan will be a collaborative effort</w:t>
      </w:r>
      <w:r w:rsidR="009F48B2">
        <w:t xml:space="preserve">. It will </w:t>
      </w:r>
      <w:r w:rsidR="001A4030">
        <w:t>requir</w:t>
      </w:r>
      <w:r w:rsidR="009F48B2">
        <w:t>e</w:t>
      </w:r>
      <w:r>
        <w:t xml:space="preserve"> continued and ongoing </w:t>
      </w:r>
      <w:r w:rsidR="0013315A">
        <w:t xml:space="preserve">action </w:t>
      </w:r>
      <w:r>
        <w:t>from all partners and stakeholders across Victoria.</w:t>
      </w:r>
    </w:p>
    <w:p w14:paraId="27AF8BC9" w14:textId="0667BA5A" w:rsidR="009C09D8" w:rsidRDefault="009C09D8" w:rsidP="009C09D8">
      <w:pPr>
        <w:pStyle w:val="DHHSbody"/>
      </w:pPr>
      <w:r>
        <w:t xml:space="preserve">To support the </w:t>
      </w:r>
      <w:r w:rsidR="008615E3">
        <w:t xml:space="preserve">rollout </w:t>
      </w:r>
      <w:r>
        <w:t xml:space="preserve">and </w:t>
      </w:r>
      <w:r w:rsidR="008615E3">
        <w:t xml:space="preserve">tracking </w:t>
      </w:r>
      <w:r>
        <w:t xml:space="preserve">of the cancer plan we will: </w:t>
      </w:r>
    </w:p>
    <w:p w14:paraId="149269B3" w14:textId="5464C9D0" w:rsidR="009C09D8" w:rsidRDefault="00391ACB" w:rsidP="000D480B">
      <w:pPr>
        <w:pStyle w:val="DHHSbullet1"/>
      </w:pPr>
      <w:r>
        <w:t>w</w:t>
      </w:r>
      <w:r w:rsidR="00B264D7">
        <w:t xml:space="preserve">ork with </w:t>
      </w:r>
      <w:r w:rsidR="001C08DA">
        <w:t xml:space="preserve">partners and </w:t>
      </w:r>
      <w:r w:rsidR="00B264D7">
        <w:t>stakeholders to d</w:t>
      </w:r>
      <w:r w:rsidR="009C09D8">
        <w:t>evelop an implementation plan</w:t>
      </w:r>
      <w:r w:rsidR="008934D9">
        <w:t xml:space="preserve"> </w:t>
      </w:r>
      <w:r w:rsidR="009C09D8">
        <w:t xml:space="preserve">every two years to </w:t>
      </w:r>
      <w:r w:rsidR="008D3343">
        <w:t xml:space="preserve">monitor progress and to </w:t>
      </w:r>
      <w:r w:rsidR="009C09D8">
        <w:t>inform objectives and policy priorities</w:t>
      </w:r>
    </w:p>
    <w:p w14:paraId="4FEDBD09" w14:textId="597E01D4" w:rsidR="009C09D8" w:rsidRDefault="00391ACB" w:rsidP="000D480B">
      <w:pPr>
        <w:pStyle w:val="DHHSbullet1"/>
      </w:pPr>
      <w:r>
        <w:t>r</w:t>
      </w:r>
      <w:r w:rsidR="009C09D8">
        <w:t xml:space="preserve">eport against the goals and targets of the </w:t>
      </w:r>
      <w:r w:rsidR="009C09D8" w:rsidRPr="00457349">
        <w:rPr>
          <w:rStyle w:val="Emphasis"/>
        </w:rPr>
        <w:t>Victorian cancer plan monitoring and evaluation framework</w:t>
      </w:r>
      <w:r w:rsidR="00E85847">
        <w:t xml:space="preserve"> every four years</w:t>
      </w:r>
      <w:r w:rsidR="009F48B2">
        <w:t xml:space="preserve"> (Figure </w:t>
      </w:r>
      <w:r w:rsidR="0080586C">
        <w:t>5</w:t>
      </w:r>
      <w:r w:rsidR="009F48B2">
        <w:t>)</w:t>
      </w:r>
      <w:r w:rsidR="009C09D8">
        <w:t>.</w:t>
      </w:r>
    </w:p>
    <w:p w14:paraId="42403E95" w14:textId="3D96FD81" w:rsidR="004D33CD" w:rsidRDefault="004D33CD" w:rsidP="005D44BC">
      <w:pPr>
        <w:pStyle w:val="DHHSfigurecaption"/>
      </w:pPr>
      <w:r w:rsidRPr="00B67541">
        <w:t xml:space="preserve">Figure </w:t>
      </w:r>
      <w:r w:rsidR="00111053">
        <w:t>4</w:t>
      </w:r>
      <w:r w:rsidRPr="00B67541">
        <w:t>:</w:t>
      </w:r>
      <w:r w:rsidR="00B96593" w:rsidRPr="00B67541">
        <w:t xml:space="preserve"> Timeline for implementing the cancer plan</w:t>
      </w:r>
    </w:p>
    <w:p w14:paraId="7DE60301" w14:textId="664A39BF" w:rsidR="003C30B1" w:rsidRDefault="00B67541" w:rsidP="00C23945">
      <w:pPr>
        <w:pStyle w:val="DHHSbody"/>
      </w:pPr>
      <w:r>
        <w:rPr>
          <w:noProof/>
        </w:rPr>
        <w:drawing>
          <wp:inline distT="0" distB="0" distL="0" distR="0" wp14:anchorId="489649E0" wp14:editId="01D26F4C">
            <wp:extent cx="5971176" cy="3015049"/>
            <wp:effectExtent l="0" t="0" r="0" b="0"/>
            <wp:docPr id="23" name="Picture 23" descr="Figure 5: Timeline for implementing the cancer plan&#10;&#10;See table below for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5: Timeline for implementing the cancer plan&#10;&#10;See table below for content"/>
                    <pic:cNvPicPr/>
                  </pic:nvPicPr>
                  <pic:blipFill rotWithShape="1">
                    <a:blip r:embed="rId45" cstate="print">
                      <a:extLst>
                        <a:ext uri="{28A0092B-C50C-407E-A947-70E740481C1C}">
                          <a14:useLocalDpi xmlns:a14="http://schemas.microsoft.com/office/drawing/2010/main"/>
                        </a:ext>
                      </a:extLst>
                    </a:blip>
                    <a:srcRect/>
                    <a:stretch/>
                  </pic:blipFill>
                  <pic:spPr bwMode="auto">
                    <a:xfrm>
                      <a:off x="0" y="0"/>
                      <a:ext cx="5983170" cy="3021105"/>
                    </a:xfrm>
                    <a:prstGeom prst="rect">
                      <a:avLst/>
                    </a:prstGeom>
                    <a:ln>
                      <a:noFill/>
                    </a:ln>
                    <a:extLst>
                      <a:ext uri="{53640926-AAD7-44D8-BBD7-CCE9431645EC}">
                        <a14:shadowObscured xmlns:a14="http://schemas.microsoft.com/office/drawing/2010/main"/>
                      </a:ext>
                    </a:extLst>
                  </pic:spPr>
                </pic:pic>
              </a:graphicData>
            </a:graphic>
          </wp:inline>
        </w:drawing>
      </w:r>
    </w:p>
    <w:p w14:paraId="27BBCFD2" w14:textId="5116C7B0" w:rsidR="00DD5FFF" w:rsidRDefault="00DD5FFF" w:rsidP="00DD5FFF">
      <w:pPr>
        <w:pStyle w:val="DHHStablecaption"/>
      </w:pPr>
      <w:r>
        <w:t xml:space="preserve">This table contains content from Figure </w:t>
      </w:r>
      <w:r w:rsidR="00111053">
        <w:t>4</w:t>
      </w:r>
      <w:r>
        <w:t>.</w:t>
      </w:r>
    </w:p>
    <w:tbl>
      <w:tblPr>
        <w:tblStyle w:val="TableGrid"/>
        <w:tblW w:w="9351" w:type="dxa"/>
        <w:tblInd w:w="0" w:type="dxa"/>
        <w:tblLook w:val="04A0" w:firstRow="1" w:lastRow="0" w:firstColumn="1" w:lastColumn="0" w:noHBand="0" w:noVBand="1"/>
      </w:tblPr>
      <w:tblGrid>
        <w:gridCol w:w="1129"/>
        <w:gridCol w:w="8222"/>
      </w:tblGrid>
      <w:tr w:rsidR="00DD5FFF" w14:paraId="2513C5E5" w14:textId="77777777" w:rsidTr="00CA21B0">
        <w:trPr>
          <w:tblHeader/>
        </w:trPr>
        <w:tc>
          <w:tcPr>
            <w:tcW w:w="1129" w:type="dxa"/>
          </w:tcPr>
          <w:p w14:paraId="6B206A60" w14:textId="533882CE" w:rsidR="00DD5FFF" w:rsidRDefault="00222D6C" w:rsidP="0085391F">
            <w:pPr>
              <w:pStyle w:val="DHHStablecolhead"/>
            </w:pPr>
            <w:r>
              <w:t>Year</w:t>
            </w:r>
          </w:p>
        </w:tc>
        <w:tc>
          <w:tcPr>
            <w:tcW w:w="8222" w:type="dxa"/>
          </w:tcPr>
          <w:p w14:paraId="559DE2D4" w14:textId="414B2A8E" w:rsidR="00DD5FFF" w:rsidRDefault="00222D6C" w:rsidP="0085391F">
            <w:pPr>
              <w:pStyle w:val="DHHStablecolhead"/>
            </w:pPr>
            <w:r>
              <w:t>Development</w:t>
            </w:r>
          </w:p>
        </w:tc>
      </w:tr>
      <w:tr w:rsidR="00DD5FFF" w14:paraId="565A7329" w14:textId="77777777" w:rsidTr="00CA21B0">
        <w:tc>
          <w:tcPr>
            <w:tcW w:w="1129" w:type="dxa"/>
          </w:tcPr>
          <w:p w14:paraId="029BA4BB" w14:textId="1083E40E" w:rsidR="00DD5FFF" w:rsidRPr="00400CF0" w:rsidRDefault="00222D6C" w:rsidP="0085391F">
            <w:pPr>
              <w:pStyle w:val="DHHStabletext"/>
              <w:rPr>
                <w:rStyle w:val="Strong"/>
              </w:rPr>
            </w:pPr>
            <w:r>
              <w:rPr>
                <w:rStyle w:val="Strong"/>
              </w:rPr>
              <w:t>2020</w:t>
            </w:r>
          </w:p>
        </w:tc>
        <w:tc>
          <w:tcPr>
            <w:tcW w:w="8222" w:type="dxa"/>
          </w:tcPr>
          <w:p w14:paraId="280B58CD" w14:textId="1CE85B5F" w:rsidR="00DD5FFF" w:rsidRDefault="00222D6C" w:rsidP="0085391F">
            <w:pPr>
              <w:pStyle w:val="DHHStabletext"/>
            </w:pPr>
            <w:r w:rsidRPr="00222D6C">
              <w:t>Development of Implementation Plan</w:t>
            </w:r>
          </w:p>
        </w:tc>
      </w:tr>
      <w:tr w:rsidR="00DD5FFF" w14:paraId="45449CF1" w14:textId="77777777" w:rsidTr="00CA21B0">
        <w:tc>
          <w:tcPr>
            <w:tcW w:w="1129" w:type="dxa"/>
          </w:tcPr>
          <w:p w14:paraId="6700CFB2" w14:textId="16F75A61" w:rsidR="00DD5FFF" w:rsidRPr="00400CF0" w:rsidRDefault="00222D6C" w:rsidP="0085391F">
            <w:pPr>
              <w:pStyle w:val="DHHStabletext"/>
              <w:rPr>
                <w:rStyle w:val="Strong"/>
              </w:rPr>
            </w:pPr>
            <w:r>
              <w:rPr>
                <w:rStyle w:val="Strong"/>
              </w:rPr>
              <w:t>2021</w:t>
            </w:r>
          </w:p>
        </w:tc>
        <w:tc>
          <w:tcPr>
            <w:tcW w:w="8222" w:type="dxa"/>
          </w:tcPr>
          <w:p w14:paraId="252CDDC5" w14:textId="7E3345BB" w:rsidR="00DD5FFF" w:rsidRDefault="00DD5FFF" w:rsidP="0085391F">
            <w:pPr>
              <w:pStyle w:val="DHHStabletext"/>
            </w:pPr>
          </w:p>
        </w:tc>
      </w:tr>
      <w:tr w:rsidR="00DD5FFF" w14:paraId="0931D69D" w14:textId="77777777" w:rsidTr="00CA21B0">
        <w:tc>
          <w:tcPr>
            <w:tcW w:w="1129" w:type="dxa"/>
          </w:tcPr>
          <w:p w14:paraId="7445A33D" w14:textId="3736A3AF" w:rsidR="00DD5FFF" w:rsidRPr="00400CF0" w:rsidRDefault="00222D6C" w:rsidP="0085391F">
            <w:pPr>
              <w:pStyle w:val="DHHStabletext"/>
              <w:rPr>
                <w:rStyle w:val="Strong"/>
              </w:rPr>
            </w:pPr>
            <w:r>
              <w:rPr>
                <w:rStyle w:val="Strong"/>
              </w:rPr>
              <w:t>2022</w:t>
            </w:r>
          </w:p>
        </w:tc>
        <w:tc>
          <w:tcPr>
            <w:tcW w:w="8222" w:type="dxa"/>
          </w:tcPr>
          <w:p w14:paraId="2E944543" w14:textId="6B1B758D" w:rsidR="00DD5FFF" w:rsidRDefault="00222D6C" w:rsidP="0085391F">
            <w:pPr>
              <w:pStyle w:val="DHHStabletext"/>
            </w:pPr>
            <w:r w:rsidRPr="00222D6C">
              <w:t>Development of Implementation Plan</w:t>
            </w:r>
          </w:p>
        </w:tc>
      </w:tr>
      <w:tr w:rsidR="00DD5FFF" w14:paraId="06FD22C6" w14:textId="77777777" w:rsidTr="00CA21B0">
        <w:tc>
          <w:tcPr>
            <w:tcW w:w="1129" w:type="dxa"/>
          </w:tcPr>
          <w:p w14:paraId="5802EC26" w14:textId="20B435E2" w:rsidR="00DD5FFF" w:rsidRPr="00400CF0" w:rsidRDefault="00222D6C" w:rsidP="0085391F">
            <w:pPr>
              <w:pStyle w:val="DHHStabletext"/>
              <w:rPr>
                <w:rStyle w:val="Strong"/>
              </w:rPr>
            </w:pPr>
            <w:r>
              <w:rPr>
                <w:rStyle w:val="Strong"/>
              </w:rPr>
              <w:t>2023</w:t>
            </w:r>
          </w:p>
        </w:tc>
        <w:tc>
          <w:tcPr>
            <w:tcW w:w="8222" w:type="dxa"/>
          </w:tcPr>
          <w:p w14:paraId="0A451303" w14:textId="363765E3" w:rsidR="00DD5FFF" w:rsidRDefault="00222D6C" w:rsidP="00222D6C">
            <w:pPr>
              <w:pStyle w:val="DHHStabletext"/>
            </w:pPr>
            <w:r>
              <w:t>Report on monitoring and evaluation framework</w:t>
            </w:r>
          </w:p>
          <w:p w14:paraId="032A409B" w14:textId="1F73E151" w:rsidR="00222D6C" w:rsidRDefault="00222D6C" w:rsidP="00222D6C">
            <w:pPr>
              <w:pStyle w:val="DHHStabletext"/>
            </w:pPr>
            <w:r w:rsidRPr="00222D6C">
              <w:t>Victorian cancer patient experience survey</w:t>
            </w:r>
          </w:p>
        </w:tc>
      </w:tr>
      <w:tr w:rsidR="00DD5FFF" w14:paraId="0C2F3702" w14:textId="77777777" w:rsidTr="00CA21B0">
        <w:tc>
          <w:tcPr>
            <w:tcW w:w="1129" w:type="dxa"/>
          </w:tcPr>
          <w:p w14:paraId="382BBCB5" w14:textId="0139D6D1" w:rsidR="00DD5FFF" w:rsidRPr="00400CF0" w:rsidRDefault="00222D6C" w:rsidP="0085391F">
            <w:pPr>
              <w:pStyle w:val="DHHStabletext"/>
              <w:rPr>
                <w:rStyle w:val="Strong"/>
              </w:rPr>
            </w:pPr>
            <w:r>
              <w:rPr>
                <w:rStyle w:val="Strong"/>
              </w:rPr>
              <w:t>2024</w:t>
            </w:r>
          </w:p>
        </w:tc>
        <w:tc>
          <w:tcPr>
            <w:tcW w:w="8222" w:type="dxa"/>
          </w:tcPr>
          <w:p w14:paraId="00F32DC3" w14:textId="40BF2556" w:rsidR="00DD5FFF" w:rsidRDefault="00DD5FFF" w:rsidP="0085391F">
            <w:pPr>
              <w:pStyle w:val="DHHStabletext"/>
            </w:pPr>
          </w:p>
        </w:tc>
      </w:tr>
    </w:tbl>
    <w:p w14:paraId="2FC4B0B5" w14:textId="77777777" w:rsidR="00DD5FFF" w:rsidRDefault="00DD5FFF" w:rsidP="00DD5FFF">
      <w:pPr>
        <w:pStyle w:val="DHHSbody"/>
      </w:pPr>
    </w:p>
    <w:p w14:paraId="6E79E745" w14:textId="140C1D17" w:rsidR="00252D89" w:rsidRDefault="00252D89" w:rsidP="00DD5FFF">
      <w:pPr>
        <w:pStyle w:val="DHHSbody"/>
      </w:pPr>
      <w:r>
        <w:br w:type="page"/>
      </w:r>
    </w:p>
    <w:p w14:paraId="4FCB33B3" w14:textId="7A07EF00" w:rsidR="00FA5BBC" w:rsidRDefault="00FA5BBC" w:rsidP="00FA5BBC">
      <w:pPr>
        <w:pStyle w:val="Heading1"/>
      </w:pPr>
      <w:bookmarkStart w:id="67" w:name="_Toc51167810"/>
      <w:r>
        <w:lastRenderedPageBreak/>
        <w:t>Appendix 1: Building on our achievements</w:t>
      </w:r>
      <w:bookmarkEnd w:id="67"/>
    </w:p>
    <w:p w14:paraId="18366F77" w14:textId="399F1677" w:rsidR="00FA5BBC" w:rsidRDefault="00FA5BBC" w:rsidP="00FA5BBC">
      <w:pPr>
        <w:pStyle w:val="DHHSbody"/>
      </w:pPr>
      <w:r>
        <w:t xml:space="preserve">A number of key achievements have been made under the priorities of the </w:t>
      </w:r>
      <w:r w:rsidRPr="00457349">
        <w:rPr>
          <w:rStyle w:val="Emphasis"/>
        </w:rPr>
        <w:t>Victorian cancer plan 2016</w:t>
      </w:r>
      <w:r w:rsidR="00E551AC" w:rsidRPr="00457349">
        <w:rPr>
          <w:rStyle w:val="Emphasis"/>
        </w:rPr>
        <w:t>–2</w:t>
      </w:r>
      <w:r w:rsidRPr="00457349">
        <w:rPr>
          <w:rStyle w:val="Emphasis"/>
        </w:rPr>
        <w:t>020</w:t>
      </w:r>
      <w:r>
        <w:t>. As of January 2020, these include</w:t>
      </w:r>
      <w:r w:rsidR="00B96593">
        <w:t xml:space="preserve"> the following.</w:t>
      </w:r>
      <w:r>
        <w:t xml:space="preserve"> </w:t>
      </w:r>
    </w:p>
    <w:p w14:paraId="7B5EE080" w14:textId="77777777" w:rsidR="00FA5BBC" w:rsidRPr="009070B2" w:rsidRDefault="00FA5BBC" w:rsidP="00B96593">
      <w:pPr>
        <w:pStyle w:val="Heading2"/>
      </w:pPr>
      <w:bookmarkStart w:id="68" w:name="_Toc51167811"/>
      <w:r w:rsidRPr="009070B2">
        <w:t>Primary prevention</w:t>
      </w:r>
      <w:bookmarkEnd w:id="68"/>
    </w:p>
    <w:p w14:paraId="01D785CF" w14:textId="1E835B25" w:rsidR="00FA5BBC" w:rsidRPr="008C2E7A" w:rsidRDefault="00B96593" w:rsidP="000D480B">
      <w:pPr>
        <w:pStyle w:val="DHHSbullet1"/>
      </w:pPr>
      <w:r>
        <w:t>E</w:t>
      </w:r>
      <w:r w:rsidR="00FA5BBC">
        <w:t xml:space="preserve">mbedded reforms to Victoria’s </w:t>
      </w:r>
      <w:r w:rsidR="00FA5BBC" w:rsidRPr="00457349">
        <w:rPr>
          <w:rStyle w:val="Emphasis"/>
        </w:rPr>
        <w:t>Tobacco Act 1987</w:t>
      </w:r>
      <w:r w:rsidR="00FA5BBC">
        <w:t xml:space="preserve"> to ban smoking in outdoor dining areas and to regulate e-cigarettes and shisha tobacco</w:t>
      </w:r>
      <w:r w:rsidR="00DB22EE">
        <w:t>.</w:t>
      </w:r>
    </w:p>
    <w:p w14:paraId="4435087A" w14:textId="685E953F" w:rsidR="00FA5BBC" w:rsidRPr="008C2E7A" w:rsidRDefault="00B96593" w:rsidP="000D480B">
      <w:pPr>
        <w:pStyle w:val="DHHSbullet1"/>
      </w:pPr>
      <w:r>
        <w:t>A</w:t>
      </w:r>
      <w:r w:rsidR="00FA5BBC">
        <w:t>warded 1,</w:t>
      </w:r>
      <w:r w:rsidR="004D5C76">
        <w:t xml:space="preserve">084 </w:t>
      </w:r>
      <w:r w:rsidR="00FA5BBC">
        <w:t xml:space="preserve">grants </w:t>
      </w:r>
      <w:r w:rsidR="00B35E04">
        <w:t xml:space="preserve">worth </w:t>
      </w:r>
      <w:r w:rsidR="00FA5BBC">
        <w:t>over $</w:t>
      </w:r>
      <w:r w:rsidR="00403CED">
        <w:t xml:space="preserve">10 </w:t>
      </w:r>
      <w:r w:rsidR="00FA5BBC">
        <w:t>million to provide shade and sun protection items to schools and community groups</w:t>
      </w:r>
      <w:r w:rsidR="00DB22EE">
        <w:t>.</w:t>
      </w:r>
    </w:p>
    <w:p w14:paraId="70497E64" w14:textId="3359268B" w:rsidR="00AD06CD" w:rsidRDefault="00B96593" w:rsidP="000D480B">
      <w:pPr>
        <w:pStyle w:val="DHHSbullet1"/>
      </w:pPr>
      <w:r>
        <w:t>I</w:t>
      </w:r>
      <w:r w:rsidR="00FA5BBC">
        <w:t>ncreased the reach of SunSmart programs to 90</w:t>
      </w:r>
      <w:r>
        <w:t xml:space="preserve"> per cent</w:t>
      </w:r>
      <w:r w:rsidR="00FA5BBC">
        <w:t xml:space="preserve"> of early childhood services and primary schools and over 5,000 outdoor workers</w:t>
      </w:r>
      <w:r w:rsidR="00DB22EE">
        <w:t>.</w:t>
      </w:r>
    </w:p>
    <w:p w14:paraId="41930597" w14:textId="015E44F5" w:rsidR="00FA5BBC" w:rsidRPr="008C2E7A" w:rsidRDefault="00AD06CD" w:rsidP="000D480B">
      <w:pPr>
        <w:pStyle w:val="DHHSbullet1"/>
      </w:pPr>
      <w:r>
        <w:t>C</w:t>
      </w:r>
      <w:r w:rsidR="00FA5BBC">
        <w:t>ontinu</w:t>
      </w:r>
      <w:r>
        <w:t>ed</w:t>
      </w:r>
      <w:r w:rsidR="00FA5BBC">
        <w:t xml:space="preserve"> education for </w:t>
      </w:r>
      <w:r w:rsidR="00B32A7A">
        <w:t>GPs</w:t>
      </w:r>
      <w:r w:rsidR="00FA5BBC">
        <w:t xml:space="preserve"> in early detection and treatment</w:t>
      </w:r>
      <w:r>
        <w:t xml:space="preserve"> for skin cancers</w:t>
      </w:r>
      <w:r w:rsidR="00DB22EE">
        <w:t>.</w:t>
      </w:r>
    </w:p>
    <w:p w14:paraId="404A5775" w14:textId="7C4141D7" w:rsidR="00FA5BBC" w:rsidRDefault="00B96593" w:rsidP="000D480B">
      <w:pPr>
        <w:pStyle w:val="DHHSbullet1"/>
      </w:pPr>
      <w:r>
        <w:t xml:space="preserve">Ran the </w:t>
      </w:r>
      <w:r w:rsidR="00FA5BBC">
        <w:t xml:space="preserve">‘UV. It All Adds Up’ </w:t>
      </w:r>
      <w:r>
        <w:t xml:space="preserve">campaign </w:t>
      </w:r>
      <w:r w:rsidR="00FA5BBC">
        <w:t>from 2015 to 2019 to maintain awareness of developing skin cancer through incidental UV exposure and to promote us</w:t>
      </w:r>
      <w:r w:rsidR="00AD06CD">
        <w:t>ing</w:t>
      </w:r>
      <w:r w:rsidR="00FA5BBC">
        <w:t xml:space="preserve"> sun protection when outdoors</w:t>
      </w:r>
      <w:r w:rsidR="00DB22EE">
        <w:t>.</w:t>
      </w:r>
    </w:p>
    <w:p w14:paraId="7F0A0907" w14:textId="26A102D8" w:rsidR="00FA5BBC" w:rsidRPr="008C2E7A" w:rsidRDefault="00B96593" w:rsidP="000D480B">
      <w:pPr>
        <w:pStyle w:val="DHHSbullet1"/>
      </w:pPr>
      <w:r>
        <w:t>R</w:t>
      </w:r>
      <w:r w:rsidR="00FA5BBC">
        <w:t xml:space="preserve">educed the environment and </w:t>
      </w:r>
      <w:r w:rsidR="00AD06CD">
        <w:t xml:space="preserve">workplace </w:t>
      </w:r>
      <w:r w:rsidR="00FA5BBC">
        <w:t>hazards associated with exposure to radiation through enforc</w:t>
      </w:r>
      <w:r w:rsidR="00AD06CD">
        <w:t>ing</w:t>
      </w:r>
      <w:r w:rsidR="00FA5BBC">
        <w:t xml:space="preserve"> the ban on commercial tanning and implementing quality assurance processes for </w:t>
      </w:r>
      <w:r w:rsidR="00AD06CD">
        <w:t xml:space="preserve">using </w:t>
      </w:r>
      <w:r w:rsidR="00FA5BBC">
        <w:t>radiation in the workplace</w:t>
      </w:r>
      <w:r w:rsidR="00DB22EE">
        <w:t>.</w:t>
      </w:r>
    </w:p>
    <w:p w14:paraId="520B7EEE" w14:textId="5C794EE5" w:rsidR="00DB22EE" w:rsidRDefault="00B96593" w:rsidP="000D480B">
      <w:pPr>
        <w:pStyle w:val="DHHSbullet1"/>
      </w:pPr>
      <w:r>
        <w:t>I</w:t>
      </w:r>
      <w:r w:rsidR="00FA5BBC">
        <w:t>ncreased the number of adults undertaking sufficient physical activity to meet national guidelines</w:t>
      </w:r>
    </w:p>
    <w:p w14:paraId="3F095677" w14:textId="59C43181" w:rsidR="00FA5BBC" w:rsidRPr="008C2E7A" w:rsidRDefault="00DB22EE" w:rsidP="000D480B">
      <w:pPr>
        <w:pStyle w:val="DHHSbullet1"/>
      </w:pPr>
      <w:r>
        <w:t>R</w:t>
      </w:r>
      <w:r w:rsidR="00FA5BBC">
        <w:t>educ</w:t>
      </w:r>
      <w:r>
        <w:t>ed</w:t>
      </w:r>
      <w:r w:rsidR="00FA5BBC">
        <w:t xml:space="preserve"> the number of adults who consume excess alcohol</w:t>
      </w:r>
      <w:r>
        <w:t>.</w:t>
      </w:r>
    </w:p>
    <w:p w14:paraId="6446F60F" w14:textId="75D04EDF" w:rsidR="00FA5BBC" w:rsidRPr="008C2E7A" w:rsidRDefault="00B96593" w:rsidP="000D480B">
      <w:pPr>
        <w:pStyle w:val="DHHSbullet1"/>
      </w:pPr>
      <w:r>
        <w:t>D</w:t>
      </w:r>
      <w:r w:rsidR="00FA5BBC">
        <w:t>elivered the Healthy Eating Advisory Service (HEAS)</w:t>
      </w:r>
      <w:r w:rsidR="00DB22EE">
        <w:t>,</w:t>
      </w:r>
      <w:r w:rsidR="00FA5BBC">
        <w:t xml:space="preserve"> which provided support services to </w:t>
      </w:r>
      <w:r w:rsidR="00DB22EE">
        <w:t xml:space="preserve">more than </w:t>
      </w:r>
      <w:r w:rsidR="00FA5BBC">
        <w:t>2,000 Victorian organisations to help them improve the supply and promotion of health</w:t>
      </w:r>
      <w:r w:rsidR="00DB22EE">
        <w:t>y</w:t>
      </w:r>
      <w:r w:rsidR="00FA5BBC">
        <w:t xml:space="preserve"> food</w:t>
      </w:r>
      <w:r w:rsidR="00DB22EE">
        <w:t>s</w:t>
      </w:r>
      <w:r w:rsidR="00FA5BBC">
        <w:t xml:space="preserve"> and drinks</w:t>
      </w:r>
      <w:r w:rsidR="00DB22EE">
        <w:t>.</w:t>
      </w:r>
    </w:p>
    <w:p w14:paraId="115A8DB2" w14:textId="7329872D" w:rsidR="00FA5BBC" w:rsidRDefault="00B96593" w:rsidP="000D480B">
      <w:pPr>
        <w:pStyle w:val="DHHSbullet1"/>
      </w:pPr>
      <w:r>
        <w:t>P</w:t>
      </w:r>
      <w:r w:rsidR="00FA5BBC">
        <w:t xml:space="preserve">revented potential cancer-causing viral infections by increasing the number of people vaccinated against </w:t>
      </w:r>
      <w:r w:rsidR="00DB22EE">
        <w:t>h</w:t>
      </w:r>
      <w:r w:rsidR="00FA5BBC">
        <w:t xml:space="preserve">epatitis B and </w:t>
      </w:r>
      <w:r w:rsidR="00DB22EE">
        <w:t>HPV.</w:t>
      </w:r>
    </w:p>
    <w:p w14:paraId="5F5A6F70" w14:textId="1FB447A5" w:rsidR="00B96593" w:rsidRDefault="00B96593" w:rsidP="006A6593">
      <w:pPr>
        <w:pStyle w:val="DHHSbullet1"/>
      </w:pPr>
      <w:r>
        <w:t>Almost halved</w:t>
      </w:r>
      <w:r w:rsidR="00FA5BBC">
        <w:t xml:space="preserve"> the number of young Victorian women (under 18 years) with high-grade cervical abnormalities (Better Health Channel</w:t>
      </w:r>
      <w:r w:rsidR="00E551AC">
        <w:t xml:space="preserve"> 20</w:t>
      </w:r>
      <w:r w:rsidR="00FA5BBC">
        <w:t xml:space="preserve">20) </w:t>
      </w:r>
      <w:r>
        <w:t>since the introduction of the HPV vaccine</w:t>
      </w:r>
      <w:r w:rsidR="00DB22EE">
        <w:t xml:space="preserve"> for girls</w:t>
      </w:r>
      <w:r>
        <w:t xml:space="preserve"> in 2007; exceeded the national benchm</w:t>
      </w:r>
      <w:r w:rsidR="00DB22EE">
        <w:t>a</w:t>
      </w:r>
      <w:r>
        <w:t xml:space="preserve">rk for </w:t>
      </w:r>
      <w:r w:rsidR="00FA5BBC">
        <w:t>vaccination coverage at 79 per cent</w:t>
      </w:r>
      <w:r w:rsidR="00DB22EE">
        <w:t>.</w:t>
      </w:r>
    </w:p>
    <w:p w14:paraId="59FA9CE3" w14:textId="760E601A" w:rsidR="00FA5BBC" w:rsidRPr="008C2E7A" w:rsidRDefault="00B96593" w:rsidP="005D44BC">
      <w:pPr>
        <w:pStyle w:val="DHHSbullet1"/>
      </w:pPr>
      <w:r>
        <w:t xml:space="preserve">Exceeded the national benchmark for </w:t>
      </w:r>
      <w:r w:rsidR="00FA5BBC">
        <w:t>young Victorian men who entered the vaccination program in 2013</w:t>
      </w:r>
      <w:r>
        <w:t>, with</w:t>
      </w:r>
      <w:r w:rsidR="00FA5BBC">
        <w:t xml:space="preserve"> </w:t>
      </w:r>
      <w:r>
        <w:t>a</w:t>
      </w:r>
      <w:r w:rsidR="00FA5BBC">
        <w:t xml:space="preserve"> vaccination coverage rate </w:t>
      </w:r>
      <w:r>
        <w:t>of</w:t>
      </w:r>
      <w:r w:rsidR="00FA5BBC">
        <w:t xml:space="preserve"> 76 per cent</w:t>
      </w:r>
      <w:r w:rsidR="00DB22EE">
        <w:t>.</w:t>
      </w:r>
    </w:p>
    <w:p w14:paraId="7E430CAB" w14:textId="6A9A9B3E" w:rsidR="00FA5BBC" w:rsidRPr="000D480B" w:rsidRDefault="00FA5BBC" w:rsidP="00B96593">
      <w:pPr>
        <w:pStyle w:val="Heading2"/>
      </w:pPr>
      <w:bookmarkStart w:id="69" w:name="_Toc51167812"/>
      <w:r w:rsidRPr="000D480B">
        <w:t>Screening and early detection</w:t>
      </w:r>
      <w:bookmarkEnd w:id="69"/>
    </w:p>
    <w:p w14:paraId="6D4A0384" w14:textId="26E11175" w:rsidR="00FA5BBC" w:rsidRPr="00D70DAF" w:rsidRDefault="00FA5BBC" w:rsidP="000D480B">
      <w:pPr>
        <w:pStyle w:val="DHHSbullet1"/>
      </w:pPr>
      <w:r>
        <w:t>Increased participation across all three population cancer screening programs</w:t>
      </w:r>
      <w:r w:rsidR="00DB22EE">
        <w:t>.</w:t>
      </w:r>
    </w:p>
    <w:p w14:paraId="4B75C17C" w14:textId="5366D356" w:rsidR="00FA5BBC" w:rsidRDefault="00B96593" w:rsidP="000D480B">
      <w:pPr>
        <w:pStyle w:val="DHHSbullet1"/>
      </w:pPr>
      <w:r>
        <w:t>I</w:t>
      </w:r>
      <w:r w:rsidR="00FA5BBC">
        <w:t>ncrease</w:t>
      </w:r>
      <w:r>
        <w:t xml:space="preserve">d </w:t>
      </w:r>
      <w:r w:rsidR="00FA5BBC">
        <w:t xml:space="preserve">the number of Aboriginal women screened in the </w:t>
      </w:r>
      <w:proofErr w:type="spellStart"/>
      <w:r w:rsidR="00FA5BBC">
        <w:t>BreastScreen</w:t>
      </w:r>
      <w:proofErr w:type="spellEnd"/>
      <w:r w:rsidR="00FA5BBC">
        <w:t xml:space="preserve"> program</w:t>
      </w:r>
      <w:r>
        <w:t xml:space="preserve"> by 10 per cent</w:t>
      </w:r>
      <w:r w:rsidR="00DB22EE">
        <w:t>.</w:t>
      </w:r>
    </w:p>
    <w:p w14:paraId="2AC66FFF" w14:textId="37B0C403" w:rsidR="002E6004" w:rsidRPr="008B457B" w:rsidRDefault="008B457B" w:rsidP="000D480B">
      <w:pPr>
        <w:pStyle w:val="DHHSbullet1"/>
        <w:rPr>
          <w:rFonts w:cs="Arial"/>
        </w:rPr>
      </w:pPr>
      <w:r w:rsidRPr="009A1A27">
        <w:rPr>
          <w:rFonts w:cs="Arial"/>
          <w:color w:val="000000"/>
          <w:lang w:eastAsia="en-AU"/>
        </w:rPr>
        <w:t xml:space="preserve">Invested more than $2 million for state-of-the-art technology (tomosynthesis) in </w:t>
      </w:r>
      <w:proofErr w:type="spellStart"/>
      <w:r w:rsidRPr="009A1A27">
        <w:rPr>
          <w:rFonts w:cs="Arial"/>
          <w:color w:val="000000"/>
          <w:lang w:eastAsia="en-AU"/>
        </w:rPr>
        <w:t>BreastScreen</w:t>
      </w:r>
      <w:proofErr w:type="spellEnd"/>
      <w:r w:rsidRPr="009A1A27">
        <w:rPr>
          <w:rFonts w:cs="Arial"/>
          <w:color w:val="000000"/>
          <w:lang w:eastAsia="en-AU"/>
        </w:rPr>
        <w:t xml:space="preserve"> assessment services.</w:t>
      </w:r>
    </w:p>
    <w:p w14:paraId="1FBBC2F7" w14:textId="36B9EE22" w:rsidR="00B96593" w:rsidRDefault="00B96593" w:rsidP="000D480B">
      <w:pPr>
        <w:pStyle w:val="DHHSbullet1"/>
      </w:pPr>
      <w:r>
        <w:t>Added</w:t>
      </w:r>
      <w:r w:rsidR="00FA5BBC">
        <w:t xml:space="preserve"> 10,000 screens per year for both the breast and bowel screening programs</w:t>
      </w:r>
      <w:r w:rsidR="00DB22EE">
        <w:t>.</w:t>
      </w:r>
    </w:p>
    <w:p w14:paraId="7F8C867D" w14:textId="681AF110" w:rsidR="00FA5BBC" w:rsidRPr="00D70DAF" w:rsidRDefault="00B96593" w:rsidP="000D480B">
      <w:pPr>
        <w:pStyle w:val="DHHSbullet1"/>
      </w:pPr>
      <w:r>
        <w:t>I</w:t>
      </w:r>
      <w:r w:rsidR="00FA5BBC">
        <w:t>mplemented the cervical screening self-collection pathway for under</w:t>
      </w:r>
      <w:r w:rsidR="00E97C0A">
        <w:t>-</w:t>
      </w:r>
      <w:r w:rsidR="00FA5BBC">
        <w:t>screened people</w:t>
      </w:r>
      <w:r w:rsidR="00DB22EE">
        <w:t>.</w:t>
      </w:r>
    </w:p>
    <w:p w14:paraId="4D105E73" w14:textId="28CF52C6" w:rsidR="00FA5BBC" w:rsidRDefault="00B96593" w:rsidP="000D480B">
      <w:pPr>
        <w:pStyle w:val="DHHSbullet1"/>
      </w:pPr>
      <w:r>
        <w:t>I</w:t>
      </w:r>
      <w:r w:rsidR="00FA5BBC">
        <w:t xml:space="preserve">mplemented a new HPV primary screening test </w:t>
      </w:r>
      <w:r w:rsidR="00BE3286">
        <w:t xml:space="preserve">to </w:t>
      </w:r>
      <w:r w:rsidR="00FA5BBC">
        <w:t>the cervical screening program</w:t>
      </w:r>
      <w:r w:rsidR="00DB22EE">
        <w:t>.</w:t>
      </w:r>
    </w:p>
    <w:p w14:paraId="08043121" w14:textId="0EF4698A" w:rsidR="00FA5BBC" w:rsidRDefault="00B96593" w:rsidP="000D480B">
      <w:pPr>
        <w:pStyle w:val="DHHSbullet1"/>
      </w:pPr>
      <w:r>
        <w:t>T</w:t>
      </w:r>
      <w:r w:rsidR="00FA5BBC">
        <w:t>ransitioned the Victorian Cervical Screening Register to the National Cancer Screening Register</w:t>
      </w:r>
      <w:r w:rsidR="00DB22EE">
        <w:t>.</w:t>
      </w:r>
    </w:p>
    <w:p w14:paraId="23DD802E" w14:textId="7D191A3B" w:rsidR="00FA5BBC" w:rsidRPr="00F54BE3" w:rsidRDefault="00B96593" w:rsidP="000D480B">
      <w:pPr>
        <w:pStyle w:val="DHHSbullet1"/>
      </w:pPr>
      <w:r>
        <w:t>C</w:t>
      </w:r>
      <w:r w:rsidR="00FA5BBC">
        <w:t>ompleted the expansion of the National Bowel Cancer Screening Program to all eligible people aged 50</w:t>
      </w:r>
      <w:r w:rsidR="00E97C0A">
        <w:t>–</w:t>
      </w:r>
      <w:r w:rsidR="00FA5BBC">
        <w:t>74</w:t>
      </w:r>
      <w:r w:rsidR="00DB22EE">
        <w:t>.</w:t>
      </w:r>
    </w:p>
    <w:p w14:paraId="0A53F94D" w14:textId="36D0A657" w:rsidR="00FA5BBC" w:rsidRPr="000D480B" w:rsidRDefault="00B96593" w:rsidP="000D480B">
      <w:pPr>
        <w:pStyle w:val="DHHSbullet1lastline"/>
      </w:pPr>
      <w:r>
        <w:t>D</w:t>
      </w:r>
      <w:r w:rsidR="00FA5BBC" w:rsidRPr="00712DCC">
        <w:t xml:space="preserve">eveloped </w:t>
      </w:r>
      <w:proofErr w:type="spellStart"/>
      <w:r w:rsidR="00FA5BBC" w:rsidRPr="00712DCC">
        <w:t>HealthPathways</w:t>
      </w:r>
      <w:proofErr w:type="spellEnd"/>
      <w:r w:rsidR="00FA5BBC">
        <w:t xml:space="preserve"> online</w:t>
      </w:r>
      <w:r w:rsidR="00FA5BBC" w:rsidRPr="00712DCC">
        <w:t xml:space="preserve"> </w:t>
      </w:r>
      <w:r w:rsidR="00FA5BBC">
        <w:t xml:space="preserve">resources </w:t>
      </w:r>
      <w:r w:rsidR="00FA5BBC" w:rsidRPr="00712DCC">
        <w:t xml:space="preserve">to </w:t>
      </w:r>
      <w:r w:rsidR="00BE3286">
        <w:t>help implement</w:t>
      </w:r>
      <w:r w:rsidR="00FA5BBC" w:rsidRPr="00712DCC">
        <w:t xml:space="preserve"> </w:t>
      </w:r>
      <w:r w:rsidR="00FA5BBC">
        <w:t>o</w:t>
      </w:r>
      <w:r w:rsidR="00FA5BBC" w:rsidRPr="00712DCC">
        <w:t xml:space="preserve">ptimal </w:t>
      </w:r>
      <w:r w:rsidR="00FA5BBC">
        <w:t>c</w:t>
      </w:r>
      <w:r w:rsidR="00FA5BBC" w:rsidRPr="00712DCC">
        <w:t xml:space="preserve">are </w:t>
      </w:r>
      <w:r w:rsidR="00FA5BBC">
        <w:t>p</w:t>
      </w:r>
      <w:r w:rsidR="00FA5BBC" w:rsidRPr="00712DCC">
        <w:t>athways in primary care</w:t>
      </w:r>
      <w:r w:rsidR="00FA5BBC">
        <w:t xml:space="preserve"> and support earlier referral and diagnosis.</w:t>
      </w:r>
    </w:p>
    <w:p w14:paraId="528FC508" w14:textId="486274CA" w:rsidR="00FA5BBC" w:rsidRPr="009070B2" w:rsidRDefault="00FA5BBC" w:rsidP="00B96593">
      <w:pPr>
        <w:pStyle w:val="Heading2"/>
      </w:pPr>
      <w:bookmarkStart w:id="70" w:name="_Toc51167813"/>
      <w:r w:rsidRPr="000D480B">
        <w:lastRenderedPageBreak/>
        <w:t>Treatment</w:t>
      </w:r>
      <w:bookmarkEnd w:id="70"/>
    </w:p>
    <w:p w14:paraId="70869760" w14:textId="4DA3C2F2" w:rsidR="00FA5BBC" w:rsidRPr="00712DCC" w:rsidRDefault="00B96593" w:rsidP="000D480B">
      <w:pPr>
        <w:pStyle w:val="DHHSbullet1"/>
      </w:pPr>
      <w:r>
        <w:t>I</w:t>
      </w:r>
      <w:r w:rsidR="00FA5BBC">
        <w:t>mplemented the optimal care pathways for lung, colorectal</w:t>
      </w:r>
      <w:r w:rsidR="00E97C0A">
        <w:t xml:space="preserve"> (bowel)</w:t>
      </w:r>
      <w:r w:rsidR="00FA5BBC">
        <w:t xml:space="preserve">, prostate, pancreas, head and neck and </w:t>
      </w:r>
      <w:proofErr w:type="spellStart"/>
      <w:r w:rsidR="00FA5BBC">
        <w:t>oesophagogastric</w:t>
      </w:r>
      <w:proofErr w:type="spellEnd"/>
      <w:r w:rsidR="00FA5BBC">
        <w:t xml:space="preserve"> cancer across </w:t>
      </w:r>
      <w:r w:rsidR="414EA387">
        <w:t xml:space="preserve">acute health services </w:t>
      </w:r>
      <w:r w:rsidR="00FA5BBC">
        <w:t>and primary care</w:t>
      </w:r>
      <w:r w:rsidR="00BE3286">
        <w:t>;</w:t>
      </w:r>
      <w:r w:rsidR="00FA5BBC">
        <w:t xml:space="preserve"> monitored for variations in timeliness, consistency and quality of care</w:t>
      </w:r>
      <w:r w:rsidR="00DB22EE">
        <w:t>.</w:t>
      </w:r>
    </w:p>
    <w:p w14:paraId="766A250C" w14:textId="1E4CE900" w:rsidR="00FA5BBC" w:rsidRPr="00712DCC" w:rsidRDefault="00B96593" w:rsidP="000D480B">
      <w:pPr>
        <w:pStyle w:val="DHHSbullet1"/>
      </w:pPr>
      <w:r>
        <w:t>E</w:t>
      </w:r>
      <w:r w:rsidR="00FA5BBC">
        <w:t xml:space="preserve">xpanded the </w:t>
      </w:r>
      <w:r w:rsidR="00EF4015">
        <w:t>s</w:t>
      </w:r>
      <w:r w:rsidR="00FA5BBC">
        <w:t xml:space="preserve">ymptom and </w:t>
      </w:r>
      <w:r w:rsidR="00EF4015">
        <w:t>u</w:t>
      </w:r>
      <w:r w:rsidR="00FA5BBC">
        <w:t xml:space="preserve">rgent </w:t>
      </w:r>
      <w:r w:rsidR="00EF4015">
        <w:t>r</w:t>
      </w:r>
      <w:r w:rsidR="00FA5BBC">
        <w:t xml:space="preserve">eview </w:t>
      </w:r>
      <w:r w:rsidR="00EF4015">
        <w:t>c</w:t>
      </w:r>
      <w:r w:rsidR="00FA5BBC">
        <w:t>linic model to better manage patients receiving systemic anti-cancer therapy who experience symptoms related to their cancer or treatment</w:t>
      </w:r>
      <w:r w:rsidR="00DB22EE">
        <w:t>.</w:t>
      </w:r>
    </w:p>
    <w:p w14:paraId="611C4235" w14:textId="3DAFCFB9" w:rsidR="00FA5BBC" w:rsidRPr="00236CA6" w:rsidRDefault="00B96593" w:rsidP="000D480B">
      <w:pPr>
        <w:pStyle w:val="DHHSbullet1"/>
      </w:pPr>
      <w:r>
        <w:t>D</w:t>
      </w:r>
      <w:r w:rsidR="00FA5BBC">
        <w:t>eveloped the Victorian Therapeutics Advisory Group</w:t>
      </w:r>
      <w:r w:rsidR="00EF4015">
        <w:t>’s</w:t>
      </w:r>
      <w:r w:rsidR="00FA5BBC">
        <w:t xml:space="preserve"> </w:t>
      </w:r>
      <w:r w:rsidR="00FA5BBC" w:rsidRPr="00457349">
        <w:rPr>
          <w:rStyle w:val="Emphasis"/>
        </w:rPr>
        <w:t>Chemotherapy audit toolkit</w:t>
      </w:r>
      <w:r w:rsidR="00FA5BBC">
        <w:t xml:space="preserve"> to help monitor potentially inappropriate off-protocol prescribing</w:t>
      </w:r>
      <w:r w:rsidR="00DB22EE">
        <w:t>.</w:t>
      </w:r>
    </w:p>
    <w:p w14:paraId="1424C70B" w14:textId="2485B829" w:rsidR="00FA5BBC" w:rsidRPr="00236CA6" w:rsidRDefault="00BE3286" w:rsidP="000D480B">
      <w:pPr>
        <w:pStyle w:val="DHHSbullet1"/>
      </w:pPr>
      <w:r>
        <w:t xml:space="preserve">Helped </w:t>
      </w:r>
      <w:r w:rsidR="00FA5BBC">
        <w:t>employ radiation oncology medical physics registrars and radiotherapy educators to address workforce shortages</w:t>
      </w:r>
      <w:r w:rsidR="00DB22EE">
        <w:t>.</w:t>
      </w:r>
    </w:p>
    <w:p w14:paraId="61F4B807" w14:textId="121B7A8E" w:rsidR="00FA5BBC" w:rsidRDefault="00B96593" w:rsidP="000D480B">
      <w:pPr>
        <w:pStyle w:val="DHHSbullet1"/>
      </w:pPr>
      <w:r>
        <w:t>E</w:t>
      </w:r>
      <w:r w:rsidR="00FA5BBC">
        <w:t>xpanded treatment options through the Victorian MR</w:t>
      </w:r>
      <w:r w:rsidR="004F6F88">
        <w:t>I</w:t>
      </w:r>
      <w:r w:rsidR="00FA5BBC">
        <w:t>-</w:t>
      </w:r>
      <w:proofErr w:type="spellStart"/>
      <w:r w:rsidR="00FA5BBC">
        <w:t>Linac</w:t>
      </w:r>
      <w:proofErr w:type="spellEnd"/>
      <w:r w:rsidR="00FA5BBC">
        <w:t xml:space="preserve"> and Gamma</w:t>
      </w:r>
      <w:r w:rsidR="00B35E04">
        <w:t xml:space="preserve"> </w:t>
      </w:r>
      <w:r w:rsidR="00FA5BBC">
        <w:t>Knife services at Austin Health and the Peter MacCallum Cancer Centre, respectively</w:t>
      </w:r>
      <w:r w:rsidR="00DB22EE">
        <w:t>.</w:t>
      </w:r>
    </w:p>
    <w:p w14:paraId="0444C5E1" w14:textId="63A8EFEB" w:rsidR="00FA5BBC" w:rsidRDefault="00B96593" w:rsidP="000D480B">
      <w:pPr>
        <w:pStyle w:val="DHHSbullet1"/>
      </w:pPr>
      <w:r>
        <w:t>R</w:t>
      </w:r>
      <w:r w:rsidR="00FA5BBC">
        <w:t>edeveloped and expanded regional cancer centres in Barwon South</w:t>
      </w:r>
      <w:r w:rsidR="00001F00">
        <w:t xml:space="preserve"> </w:t>
      </w:r>
      <w:r w:rsidR="00FA5BBC">
        <w:t>West, Grampians, Loddon</w:t>
      </w:r>
      <w:r w:rsidR="00352408">
        <w:t xml:space="preserve"> </w:t>
      </w:r>
      <w:r w:rsidR="00FA5BBC">
        <w:t>Mallee, Hume and Gippsland regions</w:t>
      </w:r>
      <w:r w:rsidR="00DB22EE">
        <w:t>.</w:t>
      </w:r>
    </w:p>
    <w:p w14:paraId="5D67FA57" w14:textId="13FF7810" w:rsidR="00FA5BBC" w:rsidRDefault="00B96593" w:rsidP="000D480B">
      <w:pPr>
        <w:pStyle w:val="DHHSbullet1lastline"/>
      </w:pPr>
      <w:r>
        <w:t>E</w:t>
      </w:r>
      <w:r w:rsidR="00FA5BBC">
        <w:t>stablished new radiotherapy shared care arrangements at Shepparton and continued to support existing service arrangements throughout Victoria</w:t>
      </w:r>
      <w:r w:rsidR="00DB22EE">
        <w:t>.</w:t>
      </w:r>
    </w:p>
    <w:p w14:paraId="6CD6D7CA" w14:textId="77777777" w:rsidR="00FA5BBC" w:rsidRPr="000D480B" w:rsidRDefault="00FA5BBC" w:rsidP="00B96593">
      <w:pPr>
        <w:pStyle w:val="Heading2"/>
      </w:pPr>
      <w:bookmarkStart w:id="71" w:name="_Toc51167814"/>
      <w:r w:rsidRPr="000D480B">
        <w:t>Wellbeing and support</w:t>
      </w:r>
      <w:bookmarkEnd w:id="71"/>
    </w:p>
    <w:p w14:paraId="09214B9C" w14:textId="1C0F4D04" w:rsidR="00FA5BBC" w:rsidRPr="00712DCC" w:rsidRDefault="00B96593" w:rsidP="000D480B">
      <w:pPr>
        <w:pStyle w:val="DHHSbullet1"/>
      </w:pPr>
      <w:r>
        <w:t>D</w:t>
      </w:r>
      <w:r w:rsidR="00FA5BBC">
        <w:t xml:space="preserve">elivered the Victorian </w:t>
      </w:r>
      <w:r w:rsidR="00BE3286">
        <w:t>C</w:t>
      </w:r>
      <w:r w:rsidR="00FA5BBC">
        <w:t xml:space="preserve">ancer </w:t>
      </w:r>
      <w:r w:rsidR="00BE3286">
        <w:t>S</w:t>
      </w:r>
      <w:r w:rsidR="00FA5BBC">
        <w:t xml:space="preserve">urvivorship </w:t>
      </w:r>
      <w:r w:rsidR="00BE3286">
        <w:t>P</w:t>
      </w:r>
      <w:r w:rsidR="00FA5BBC">
        <w:t>rogram</w:t>
      </w:r>
      <w:r w:rsidR="00BE3286">
        <w:t xml:space="preserve"> grants scheme</w:t>
      </w:r>
      <w:r w:rsidR="00FA5BBC">
        <w:t>, funding 24 projects focused on survivorship capacity building, general cancer survivorship and primary and community health</w:t>
      </w:r>
      <w:r w:rsidR="00DB22EE">
        <w:t>.</w:t>
      </w:r>
    </w:p>
    <w:p w14:paraId="5D5E5073" w14:textId="33E0D6D1" w:rsidR="00FA5BBC" w:rsidRPr="00880BDD" w:rsidRDefault="00B96593" w:rsidP="000D480B">
      <w:pPr>
        <w:pStyle w:val="DHHSbullet1"/>
      </w:pPr>
      <w:r>
        <w:t>C</w:t>
      </w:r>
      <w:r w:rsidR="00FA5BBC">
        <w:t>odesigned the WeCan.org.au resources in partnership with people affected by cancer to help people find the information, resources and support services they may need following a diagnosis of cancer and to support clinicians in delivering supportive care</w:t>
      </w:r>
      <w:r w:rsidR="00DB22EE">
        <w:t>.</w:t>
      </w:r>
    </w:p>
    <w:p w14:paraId="06412F23" w14:textId="617B7EFB" w:rsidR="00FA5BBC" w:rsidRPr="00712DCC" w:rsidRDefault="00B96593" w:rsidP="000D480B">
      <w:pPr>
        <w:pStyle w:val="DHHSbullet1lastline"/>
      </w:pPr>
      <w:r>
        <w:t>S</w:t>
      </w:r>
      <w:r w:rsidR="00FA5BBC">
        <w:t>upported projects focused on reducing cancer malnutrition prevalence from 31 per cent in 2012 to 15 per cent in 2018</w:t>
      </w:r>
      <w:r w:rsidR="00DB22EE">
        <w:t>.</w:t>
      </w:r>
    </w:p>
    <w:p w14:paraId="3391440B" w14:textId="77777777" w:rsidR="00FA5BBC" w:rsidRPr="000D480B" w:rsidRDefault="00FA5BBC" w:rsidP="00B96593">
      <w:pPr>
        <w:pStyle w:val="Heading2"/>
      </w:pPr>
      <w:bookmarkStart w:id="72" w:name="_Toc51167815"/>
      <w:r w:rsidRPr="000D480B">
        <w:t>Research</w:t>
      </w:r>
      <w:bookmarkEnd w:id="72"/>
    </w:p>
    <w:p w14:paraId="66EC316F" w14:textId="295A7986" w:rsidR="00FA5BBC" w:rsidRPr="000D480B" w:rsidRDefault="00B96593" w:rsidP="000D480B">
      <w:pPr>
        <w:pStyle w:val="DHHSbullet1"/>
      </w:pPr>
      <w:r>
        <w:t>C</w:t>
      </w:r>
      <w:r w:rsidR="00FA5BBC">
        <w:t xml:space="preserve">o-funded competitive grants with Cancer Council Victoria to </w:t>
      </w:r>
      <w:r w:rsidR="00BE3286">
        <w:t>help people take part</w:t>
      </w:r>
      <w:r w:rsidR="00FA5BBC">
        <w:t xml:space="preserve"> in cancer clinical trials</w:t>
      </w:r>
      <w:r w:rsidR="00DB22EE">
        <w:t>.</w:t>
      </w:r>
    </w:p>
    <w:p w14:paraId="0E316E8E" w14:textId="432F2CF1" w:rsidR="00FA5BBC" w:rsidRPr="000D480B" w:rsidRDefault="00B96593" w:rsidP="000D480B">
      <w:pPr>
        <w:pStyle w:val="DHHSbullet1"/>
      </w:pPr>
      <w:r>
        <w:t>S</w:t>
      </w:r>
      <w:r w:rsidR="00C94155">
        <w:t xml:space="preserve">upported </w:t>
      </w:r>
      <w:r>
        <w:t>56</w:t>
      </w:r>
      <w:r w:rsidR="00FA5BBC">
        <w:t xml:space="preserve"> cancer researchers at different stages of their career across multiple disciplines, including clinician, biomedical and non-biomedical researchers</w:t>
      </w:r>
      <w:r w:rsidR="00C94155">
        <w:t xml:space="preserve"> with funded fellowships</w:t>
      </w:r>
      <w:r w:rsidR="00DB22EE">
        <w:t>.</w:t>
      </w:r>
    </w:p>
    <w:p w14:paraId="196B0166" w14:textId="257FF2BF" w:rsidR="00FA5BBC" w:rsidRPr="000D480B" w:rsidRDefault="00B96593" w:rsidP="000D480B">
      <w:pPr>
        <w:pStyle w:val="DHHSbullet1"/>
      </w:pPr>
      <w:r>
        <w:t>S</w:t>
      </w:r>
      <w:r w:rsidR="00FA5BBC">
        <w:t>upported research projects addressing cancers with low survival rates and to improve cancer outcomes for Aboriginal Victorians</w:t>
      </w:r>
      <w:r w:rsidR="00DB22EE">
        <w:t>.</w:t>
      </w:r>
    </w:p>
    <w:p w14:paraId="3921684B" w14:textId="624D91EE" w:rsidR="00FA5BBC" w:rsidRPr="000D480B" w:rsidRDefault="00B96593" w:rsidP="00E71EE1">
      <w:pPr>
        <w:pStyle w:val="DHHSbullet1"/>
      </w:pPr>
      <w:r>
        <w:t>C</w:t>
      </w:r>
      <w:r w:rsidR="00FA5BBC">
        <w:t xml:space="preserve">ommitted funding towards the </w:t>
      </w:r>
      <w:r w:rsidR="00BE3286" w:rsidRPr="12EA7B3A">
        <w:t xml:space="preserve">Victorian Comprehensive Cancer Centre </w:t>
      </w:r>
      <w:r w:rsidR="0033066F">
        <w:t xml:space="preserve">alliance’s </w:t>
      </w:r>
      <w:r w:rsidR="00FA5BBC" w:rsidRPr="00457349">
        <w:rPr>
          <w:rStyle w:val="Emphasis"/>
        </w:rPr>
        <w:t xml:space="preserve">Strategic </w:t>
      </w:r>
      <w:r w:rsidR="00BE3286" w:rsidRPr="00457349">
        <w:rPr>
          <w:rStyle w:val="Emphasis"/>
        </w:rPr>
        <w:t>r</w:t>
      </w:r>
      <w:r w:rsidR="00FA5BBC" w:rsidRPr="00457349">
        <w:rPr>
          <w:rStyle w:val="Emphasis"/>
        </w:rPr>
        <w:t xml:space="preserve">esearch </w:t>
      </w:r>
      <w:r w:rsidR="00BE3286" w:rsidRPr="00457349">
        <w:rPr>
          <w:rStyle w:val="Emphasis"/>
        </w:rPr>
        <w:t>p</w:t>
      </w:r>
      <w:r w:rsidR="00FA5BBC" w:rsidRPr="00457349">
        <w:rPr>
          <w:rStyle w:val="Emphasis"/>
        </w:rPr>
        <w:t>lan 2017</w:t>
      </w:r>
      <w:r w:rsidR="00E551AC" w:rsidRPr="00457349">
        <w:rPr>
          <w:rStyle w:val="Emphasis"/>
        </w:rPr>
        <w:t>–2</w:t>
      </w:r>
      <w:r w:rsidR="00FA5BBC" w:rsidRPr="00457349">
        <w:rPr>
          <w:rStyle w:val="Emphasis"/>
        </w:rPr>
        <w:t>0</w:t>
      </w:r>
      <w:r w:rsidR="00FA5BBC">
        <w:t xml:space="preserve"> to support research and collaboration in cancer, deliver cancer education and workforce development programs, and support clinical trials activity. This included establish</w:t>
      </w:r>
      <w:r>
        <w:t>ing</w:t>
      </w:r>
      <w:r w:rsidR="00FA5BBC">
        <w:t xml:space="preserve"> the Centre for Cancer Immunotherapy within the Victorian Comprehensive Cancer Centre to </w:t>
      </w:r>
      <w:r w:rsidR="00BE3286">
        <w:t>enable</w:t>
      </w:r>
      <w:r w:rsidR="00FA5BBC">
        <w:t xml:space="preserve"> collaborative research in immune-based cancer therapies and develop</w:t>
      </w:r>
      <w:r>
        <w:t>ing</w:t>
      </w:r>
      <w:r w:rsidR="00FA5BBC">
        <w:t xml:space="preserve"> the Master of Cancer Science</w:t>
      </w:r>
      <w:r w:rsidR="007B725B">
        <w:t>s</w:t>
      </w:r>
      <w:r w:rsidR="00FA5BBC">
        <w:t xml:space="preserve"> to support education and training of the cancer workforce</w:t>
      </w:r>
      <w:r w:rsidR="00DB22EE">
        <w:t>.</w:t>
      </w:r>
    </w:p>
    <w:p w14:paraId="51AACE9A" w14:textId="46969DD5" w:rsidR="00FA5BBC" w:rsidRDefault="00B96593" w:rsidP="000D480B">
      <w:pPr>
        <w:pStyle w:val="DHHSbullet1"/>
      </w:pPr>
      <w:r>
        <w:t>E</w:t>
      </w:r>
      <w:r w:rsidR="00FA5BBC">
        <w:t>stablished the Centre of Research Excellence in Brain Cancer at the Olivia Newton-John Cancer Research Institute as part of the Australian Brain Cancer Mission to double the five-year survival rates by 2027</w:t>
      </w:r>
      <w:r w:rsidR="00DB22EE">
        <w:t>.</w:t>
      </w:r>
    </w:p>
    <w:p w14:paraId="3697F334" w14:textId="60D256B4" w:rsidR="00FA5BBC" w:rsidRPr="000D480B" w:rsidRDefault="00B96593" w:rsidP="000D480B">
      <w:pPr>
        <w:pStyle w:val="DHHSbullet1"/>
      </w:pPr>
      <w:r>
        <w:t>E</w:t>
      </w:r>
      <w:r w:rsidR="00C94155">
        <w:t xml:space="preserve">nsured </w:t>
      </w:r>
      <w:r w:rsidR="00FA5BBC">
        <w:t>people with lived experience contribute towards the awarding of research grants</w:t>
      </w:r>
      <w:r w:rsidR="00932BB7">
        <w:t xml:space="preserve"> through consumer evaluation panels</w:t>
      </w:r>
      <w:r w:rsidR="00DB22EE">
        <w:t>.</w:t>
      </w:r>
    </w:p>
    <w:p w14:paraId="75AED917" w14:textId="3BCD3371" w:rsidR="00FA5BBC" w:rsidRPr="00E71EE1" w:rsidRDefault="00FA5BBC" w:rsidP="00E71EE1">
      <w:pPr>
        <w:pStyle w:val="DHHSbody"/>
      </w:pPr>
      <w:r>
        <w:br w:type="page"/>
      </w:r>
    </w:p>
    <w:p w14:paraId="55AA3C93" w14:textId="29DDD727" w:rsidR="005E0651" w:rsidRDefault="000B55C0" w:rsidP="000B55C0">
      <w:pPr>
        <w:pStyle w:val="Heading1"/>
      </w:pPr>
      <w:bookmarkStart w:id="73" w:name="_Toc51167816"/>
      <w:r>
        <w:lastRenderedPageBreak/>
        <w:t>Appendix</w:t>
      </w:r>
      <w:r w:rsidR="00DA357B">
        <w:t xml:space="preserve"> </w:t>
      </w:r>
      <w:r w:rsidR="00FA5BBC">
        <w:t>2</w:t>
      </w:r>
      <w:r>
        <w:t>: Policy context</w:t>
      </w:r>
      <w:bookmarkEnd w:id="73"/>
    </w:p>
    <w:p w14:paraId="6E2C6CF5" w14:textId="6928CCEF" w:rsidR="00486790" w:rsidRPr="00457349" w:rsidRDefault="00486790" w:rsidP="0025649D">
      <w:pPr>
        <w:pStyle w:val="DHHSbody"/>
        <w:rPr>
          <w:rStyle w:val="Emphasis"/>
        </w:rPr>
      </w:pPr>
      <w:r w:rsidRPr="00457349">
        <w:rPr>
          <w:rStyle w:val="Emphasis"/>
        </w:rPr>
        <w:t>Advance care planning: have the conversation</w:t>
      </w:r>
      <w:r w:rsidR="00E97716" w:rsidRPr="00457349">
        <w:rPr>
          <w:rStyle w:val="Emphasis"/>
        </w:rPr>
        <w:t xml:space="preserve"> – </w:t>
      </w:r>
      <w:r w:rsidRPr="00457349">
        <w:rPr>
          <w:rStyle w:val="Emphasis"/>
        </w:rPr>
        <w:t>a strategy for Victorian health services 2014</w:t>
      </w:r>
      <w:r w:rsidR="00E551AC" w:rsidRPr="00457349">
        <w:rPr>
          <w:rStyle w:val="Emphasis"/>
        </w:rPr>
        <w:t>–2</w:t>
      </w:r>
      <w:r w:rsidRPr="00457349">
        <w:rPr>
          <w:rStyle w:val="Emphasis"/>
        </w:rPr>
        <w:t>018</w:t>
      </w:r>
    </w:p>
    <w:p w14:paraId="6B3DEE50" w14:textId="5A32E949" w:rsidR="0025649D" w:rsidRPr="00457349" w:rsidRDefault="0025649D" w:rsidP="0025649D">
      <w:pPr>
        <w:pStyle w:val="DHHSbody"/>
        <w:rPr>
          <w:rStyle w:val="Emphasis"/>
        </w:rPr>
      </w:pPr>
      <w:r w:rsidRPr="00457349">
        <w:rPr>
          <w:rStyle w:val="Emphasis"/>
        </w:rPr>
        <w:t>Delivering for diversity: Cultural diversity plan 2016–2019</w:t>
      </w:r>
    </w:p>
    <w:p w14:paraId="3422874F" w14:textId="196C3128" w:rsidR="0025649D" w:rsidRPr="00457349" w:rsidRDefault="0025649D" w:rsidP="0025649D">
      <w:pPr>
        <w:pStyle w:val="DHHSbody"/>
        <w:rPr>
          <w:rStyle w:val="Emphasis"/>
        </w:rPr>
      </w:pPr>
      <w:r w:rsidRPr="00457349">
        <w:rPr>
          <w:rStyle w:val="Emphasis"/>
        </w:rPr>
        <w:t>Healthier lives, stronger economy: Victoria’s Health and Medical Research Strategy 2016</w:t>
      </w:r>
      <w:r w:rsidR="00E551AC" w:rsidRPr="00457349">
        <w:rPr>
          <w:rStyle w:val="Emphasis"/>
        </w:rPr>
        <w:t>–2</w:t>
      </w:r>
      <w:r w:rsidRPr="00457349">
        <w:rPr>
          <w:rStyle w:val="Emphasis"/>
        </w:rPr>
        <w:t>020</w:t>
      </w:r>
    </w:p>
    <w:p w14:paraId="5905F63B" w14:textId="0229ED95" w:rsidR="005E0651" w:rsidRPr="00457349" w:rsidRDefault="005E0651" w:rsidP="005E0651">
      <w:pPr>
        <w:pStyle w:val="DHHSbody"/>
        <w:rPr>
          <w:rStyle w:val="Emphasis"/>
        </w:rPr>
      </w:pPr>
      <w:proofErr w:type="spellStart"/>
      <w:r w:rsidRPr="00457349">
        <w:rPr>
          <w:rStyle w:val="Emphasis"/>
        </w:rPr>
        <w:t>Korin</w:t>
      </w:r>
      <w:proofErr w:type="spellEnd"/>
      <w:r w:rsidR="00ED1987" w:rsidRPr="00457349">
        <w:rPr>
          <w:rStyle w:val="Emphasis"/>
        </w:rPr>
        <w:t xml:space="preserve"> </w:t>
      </w:r>
      <w:proofErr w:type="spellStart"/>
      <w:r w:rsidR="00ED1987" w:rsidRPr="00457349">
        <w:rPr>
          <w:rStyle w:val="Emphasis"/>
        </w:rPr>
        <w:t>Korin</w:t>
      </w:r>
      <w:proofErr w:type="spellEnd"/>
      <w:r w:rsidRPr="00457349">
        <w:rPr>
          <w:rStyle w:val="Emphasis"/>
        </w:rPr>
        <w:t xml:space="preserve"> </w:t>
      </w:r>
      <w:proofErr w:type="spellStart"/>
      <w:r w:rsidRPr="00457349">
        <w:rPr>
          <w:rStyle w:val="Emphasis"/>
        </w:rPr>
        <w:t>Balit-Djak</w:t>
      </w:r>
      <w:proofErr w:type="spellEnd"/>
      <w:r w:rsidRPr="00457349">
        <w:rPr>
          <w:rStyle w:val="Emphasis"/>
        </w:rPr>
        <w:t>: Aboriginal health, wellbeing and safety strategic plan 2017</w:t>
      </w:r>
      <w:r w:rsidR="00E551AC" w:rsidRPr="00457349">
        <w:rPr>
          <w:rStyle w:val="Emphasis"/>
        </w:rPr>
        <w:t>–2</w:t>
      </w:r>
      <w:r w:rsidRPr="00457349">
        <w:rPr>
          <w:rStyle w:val="Emphasis"/>
        </w:rPr>
        <w:t>027</w:t>
      </w:r>
    </w:p>
    <w:p w14:paraId="6CC91457" w14:textId="70977266" w:rsidR="0025649D" w:rsidRPr="00457349" w:rsidRDefault="0025649D" w:rsidP="0025649D">
      <w:pPr>
        <w:pStyle w:val="DHHSbody"/>
        <w:rPr>
          <w:rStyle w:val="Emphasis"/>
        </w:rPr>
      </w:pPr>
      <w:r w:rsidRPr="00457349">
        <w:rPr>
          <w:rStyle w:val="Emphasis"/>
        </w:rPr>
        <w:t>Recognising and supporting Victoria’s carers: Victorian carer strategy 2018</w:t>
      </w:r>
      <w:r w:rsidR="00E551AC" w:rsidRPr="00457349">
        <w:rPr>
          <w:rStyle w:val="Emphasis"/>
        </w:rPr>
        <w:t>–2</w:t>
      </w:r>
      <w:r w:rsidRPr="00457349">
        <w:rPr>
          <w:rStyle w:val="Emphasis"/>
        </w:rPr>
        <w:t>2</w:t>
      </w:r>
    </w:p>
    <w:p w14:paraId="34188081" w14:textId="25BAD165" w:rsidR="004A613A" w:rsidRPr="00457349" w:rsidRDefault="004A613A" w:rsidP="0025649D">
      <w:pPr>
        <w:pStyle w:val="DHHSbody"/>
        <w:rPr>
          <w:rStyle w:val="Emphasis"/>
        </w:rPr>
      </w:pPr>
      <w:r w:rsidRPr="00457349">
        <w:rPr>
          <w:rStyle w:val="Emphasis"/>
        </w:rPr>
        <w:t xml:space="preserve">Safe and strong: </w:t>
      </w:r>
      <w:r w:rsidR="006E5463" w:rsidRPr="00457349">
        <w:rPr>
          <w:rStyle w:val="Emphasis"/>
        </w:rPr>
        <w:t xml:space="preserve">A Victorian gender equality strategy </w:t>
      </w:r>
    </w:p>
    <w:p w14:paraId="4A759935" w14:textId="674C2A81" w:rsidR="0025649D" w:rsidRPr="00457349" w:rsidRDefault="0025649D" w:rsidP="0025649D">
      <w:pPr>
        <w:pStyle w:val="DHHSbody"/>
        <w:rPr>
          <w:rStyle w:val="Emphasis"/>
        </w:rPr>
      </w:pPr>
      <w:proofErr w:type="spellStart"/>
      <w:r w:rsidRPr="00457349">
        <w:rPr>
          <w:rStyle w:val="Emphasis"/>
        </w:rPr>
        <w:t>Statewide</w:t>
      </w:r>
      <w:proofErr w:type="spellEnd"/>
      <w:r w:rsidRPr="00457349">
        <w:rPr>
          <w:rStyle w:val="Emphasis"/>
        </w:rPr>
        <w:t xml:space="preserve"> design, service and infrastructure plan for Victoria’s health system 2017</w:t>
      </w:r>
      <w:r w:rsidR="00E551AC" w:rsidRPr="00457349">
        <w:rPr>
          <w:rStyle w:val="Emphasis"/>
        </w:rPr>
        <w:t>–2</w:t>
      </w:r>
      <w:r w:rsidRPr="00457349">
        <w:rPr>
          <w:rStyle w:val="Emphasis"/>
        </w:rPr>
        <w:t>037</w:t>
      </w:r>
    </w:p>
    <w:p w14:paraId="7FB04BED" w14:textId="52374BE0" w:rsidR="005E0651" w:rsidRPr="00457349" w:rsidRDefault="005E0651" w:rsidP="7F57333A">
      <w:pPr>
        <w:pStyle w:val="DHHSbody"/>
        <w:rPr>
          <w:rStyle w:val="Emphasis"/>
        </w:rPr>
      </w:pPr>
      <w:r w:rsidRPr="00457349">
        <w:rPr>
          <w:rStyle w:val="Emphasis"/>
        </w:rPr>
        <w:t>Victoria’s end</w:t>
      </w:r>
      <w:r w:rsidR="00B96593" w:rsidRPr="00457349">
        <w:rPr>
          <w:rStyle w:val="Emphasis"/>
        </w:rPr>
        <w:t>-</w:t>
      </w:r>
      <w:r w:rsidRPr="00457349">
        <w:rPr>
          <w:rStyle w:val="Emphasis"/>
        </w:rPr>
        <w:t>of</w:t>
      </w:r>
      <w:r w:rsidR="00B96593" w:rsidRPr="00457349">
        <w:rPr>
          <w:rStyle w:val="Emphasis"/>
        </w:rPr>
        <w:t>-</w:t>
      </w:r>
      <w:r w:rsidRPr="00457349">
        <w:rPr>
          <w:rStyle w:val="Emphasis"/>
        </w:rPr>
        <w:t>life and palliative care framework</w:t>
      </w:r>
      <w:r w:rsidR="0B97CECE" w:rsidRPr="00457349">
        <w:rPr>
          <w:rStyle w:val="Emphasis"/>
        </w:rPr>
        <w:t>: a g</w:t>
      </w:r>
      <w:r w:rsidR="434B4CCF" w:rsidRPr="00457349">
        <w:rPr>
          <w:rStyle w:val="Emphasis"/>
        </w:rPr>
        <w:t>uide for hig</w:t>
      </w:r>
      <w:r w:rsidR="00EC0BA8" w:rsidRPr="00457349">
        <w:rPr>
          <w:rStyle w:val="Emphasis"/>
        </w:rPr>
        <w:t>h</w:t>
      </w:r>
      <w:r w:rsidR="434B4CCF" w:rsidRPr="00457349">
        <w:rPr>
          <w:rStyle w:val="Emphasis"/>
        </w:rPr>
        <w:t>-quality end</w:t>
      </w:r>
      <w:r w:rsidR="00EC0BA8" w:rsidRPr="00457349">
        <w:rPr>
          <w:rStyle w:val="Emphasis"/>
        </w:rPr>
        <w:t>-</w:t>
      </w:r>
      <w:r w:rsidR="434B4CCF" w:rsidRPr="00457349">
        <w:rPr>
          <w:rStyle w:val="Emphasis"/>
        </w:rPr>
        <w:t>of</w:t>
      </w:r>
      <w:r w:rsidR="00EC0BA8" w:rsidRPr="00457349">
        <w:rPr>
          <w:rStyle w:val="Emphasis"/>
        </w:rPr>
        <w:t>-</w:t>
      </w:r>
      <w:r w:rsidR="434B4CCF" w:rsidRPr="00457349">
        <w:rPr>
          <w:rStyle w:val="Emphasis"/>
        </w:rPr>
        <w:t>life care for all Victorians</w:t>
      </w:r>
    </w:p>
    <w:p w14:paraId="295DC925" w14:textId="77777777" w:rsidR="005E0651" w:rsidRPr="00457349" w:rsidRDefault="005E0651" w:rsidP="005E0651">
      <w:pPr>
        <w:pStyle w:val="DHHSbody"/>
        <w:rPr>
          <w:rStyle w:val="Emphasis"/>
        </w:rPr>
      </w:pPr>
      <w:r w:rsidRPr="00457349">
        <w:rPr>
          <w:rStyle w:val="Emphasis"/>
        </w:rPr>
        <w:t>Victoria’s 10-year mental health plan</w:t>
      </w:r>
    </w:p>
    <w:p w14:paraId="0DFA68A3" w14:textId="69A0ADDE" w:rsidR="005E0651" w:rsidRPr="00457349" w:rsidRDefault="005E0651" w:rsidP="005E0651">
      <w:pPr>
        <w:pStyle w:val="DHHSbody"/>
        <w:rPr>
          <w:rStyle w:val="Emphasis"/>
        </w:rPr>
      </w:pPr>
      <w:r w:rsidRPr="00457349">
        <w:rPr>
          <w:rStyle w:val="Emphasis"/>
        </w:rPr>
        <w:t>Victorian hepatitis B strategy 2016</w:t>
      </w:r>
      <w:r w:rsidR="00E551AC" w:rsidRPr="00457349">
        <w:rPr>
          <w:rStyle w:val="Emphasis"/>
        </w:rPr>
        <w:t>–2</w:t>
      </w:r>
      <w:r w:rsidRPr="00457349">
        <w:rPr>
          <w:rStyle w:val="Emphasis"/>
        </w:rPr>
        <w:t>020</w:t>
      </w:r>
    </w:p>
    <w:p w14:paraId="5A8CE0AC" w14:textId="7B2303CB" w:rsidR="005E0651" w:rsidRPr="00457349" w:rsidRDefault="005E0651" w:rsidP="005E0651">
      <w:pPr>
        <w:pStyle w:val="DHHSbody"/>
        <w:rPr>
          <w:rStyle w:val="Emphasis"/>
        </w:rPr>
      </w:pPr>
      <w:r w:rsidRPr="00457349">
        <w:rPr>
          <w:rStyle w:val="Emphasis"/>
        </w:rPr>
        <w:t>Victorian hepatitis C strategy 2016</w:t>
      </w:r>
      <w:r w:rsidR="00E551AC" w:rsidRPr="00457349">
        <w:rPr>
          <w:rStyle w:val="Emphasis"/>
        </w:rPr>
        <w:t>–2</w:t>
      </w:r>
      <w:r w:rsidRPr="00457349">
        <w:rPr>
          <w:rStyle w:val="Emphasis"/>
        </w:rPr>
        <w:t>020</w:t>
      </w:r>
    </w:p>
    <w:p w14:paraId="1886858D" w14:textId="321A242E" w:rsidR="0025649D" w:rsidRPr="00457349" w:rsidRDefault="0025649D" w:rsidP="0025649D">
      <w:pPr>
        <w:pStyle w:val="DHHSbody"/>
        <w:rPr>
          <w:rStyle w:val="Emphasis"/>
        </w:rPr>
      </w:pPr>
      <w:r w:rsidRPr="00457349">
        <w:rPr>
          <w:rStyle w:val="Emphasis"/>
        </w:rPr>
        <w:t>Victorian public health and wellbeing plan 2019</w:t>
      </w:r>
      <w:r w:rsidR="00E551AC" w:rsidRPr="00457349">
        <w:rPr>
          <w:rStyle w:val="Emphasis"/>
        </w:rPr>
        <w:t>–2</w:t>
      </w:r>
      <w:r w:rsidRPr="00457349">
        <w:rPr>
          <w:rStyle w:val="Emphasis"/>
        </w:rPr>
        <w:t>023</w:t>
      </w:r>
    </w:p>
    <w:p w14:paraId="169EA47B" w14:textId="2BDBBF92" w:rsidR="001F7E41" w:rsidRPr="00457349" w:rsidRDefault="001F7E41" w:rsidP="0025649D">
      <w:pPr>
        <w:pStyle w:val="DHHSbody"/>
        <w:rPr>
          <w:rStyle w:val="Emphasis"/>
        </w:rPr>
      </w:pPr>
      <w:r w:rsidRPr="00457349">
        <w:rPr>
          <w:rStyle w:val="Emphasis"/>
        </w:rPr>
        <w:t>Voluntary Assisted Dying Act 2017</w:t>
      </w:r>
    </w:p>
    <w:p w14:paraId="006379CC" w14:textId="77777777" w:rsidR="00DA357B" w:rsidRDefault="00DA357B" w:rsidP="000D480B">
      <w:pPr>
        <w:pStyle w:val="DHHSbody"/>
      </w:pPr>
      <w:r>
        <w:br w:type="page"/>
      </w:r>
    </w:p>
    <w:p w14:paraId="034445C1" w14:textId="3AE38365" w:rsidR="00DA357B" w:rsidRDefault="00DA357B" w:rsidP="00DA357B">
      <w:pPr>
        <w:pStyle w:val="Heading1"/>
      </w:pPr>
      <w:bookmarkStart w:id="74" w:name="_Toc51167817"/>
      <w:r>
        <w:lastRenderedPageBreak/>
        <w:t xml:space="preserve">Appendix </w:t>
      </w:r>
      <w:r w:rsidR="00FA5BBC">
        <w:t>3</w:t>
      </w:r>
      <w:r>
        <w:t>: Consultations</w:t>
      </w:r>
      <w:bookmarkEnd w:id="74"/>
    </w:p>
    <w:p w14:paraId="6D34AAE5" w14:textId="6A5380B0" w:rsidR="00DA357B" w:rsidRDefault="00DA357B" w:rsidP="00DA357B">
      <w:pPr>
        <w:pStyle w:val="DHHSbody"/>
      </w:pPr>
      <w:r w:rsidRPr="00C352F3">
        <w:t xml:space="preserve">The Department of Health and Human Services undertook </w:t>
      </w:r>
      <w:r>
        <w:t>public</w:t>
      </w:r>
      <w:r w:rsidRPr="00C352F3">
        <w:t xml:space="preserve"> consultation</w:t>
      </w:r>
      <w:r>
        <w:t xml:space="preserve"> to </w:t>
      </w:r>
      <w:r w:rsidR="00BE3286">
        <w:t>help</w:t>
      </w:r>
      <w:r>
        <w:t xml:space="preserve"> develop the </w:t>
      </w:r>
      <w:r w:rsidRPr="00457349">
        <w:rPr>
          <w:rStyle w:val="Emphasis"/>
        </w:rPr>
        <w:t>Victorian cancer plan 2020</w:t>
      </w:r>
      <w:r w:rsidR="00E551AC" w:rsidRPr="00457349">
        <w:rPr>
          <w:rStyle w:val="Emphasis"/>
        </w:rPr>
        <w:t>–2</w:t>
      </w:r>
      <w:r w:rsidRPr="00457349">
        <w:rPr>
          <w:rStyle w:val="Emphasis"/>
        </w:rPr>
        <w:t>024</w:t>
      </w:r>
      <w:r w:rsidR="00BE3286">
        <w:t xml:space="preserve">. This included </w:t>
      </w:r>
      <w:r>
        <w:t xml:space="preserve">a series of </w:t>
      </w:r>
      <w:r w:rsidR="00BE3286">
        <w:t xml:space="preserve">guided </w:t>
      </w:r>
      <w:r>
        <w:t>workshops and online consultation via the Engage Victoria platform.</w:t>
      </w:r>
      <w:r w:rsidR="00E97716">
        <w:t xml:space="preserve"> </w:t>
      </w:r>
    </w:p>
    <w:p w14:paraId="5BCA7F8E" w14:textId="58B0D627" w:rsidR="007F109D" w:rsidRDefault="00DA357B" w:rsidP="00DA357B">
      <w:pPr>
        <w:pStyle w:val="DHHSbody"/>
      </w:pPr>
      <w:r>
        <w:t xml:space="preserve">Between 7 October and 31 October 2019, face-to-face workshops were held in Warrnambool, Geelong, Mildura, Ballarat, Albury, Shepparton, Bendigo, Traralgon and Melbourne. </w:t>
      </w:r>
      <w:r w:rsidR="007F109D">
        <w:t>C</w:t>
      </w:r>
      <w:r>
        <w:t>lose to 300</w:t>
      </w:r>
      <w:r w:rsidRPr="00D85C6F">
        <w:t xml:space="preserve"> </w:t>
      </w:r>
      <w:r w:rsidR="007F109D">
        <w:t>people attended the workshops</w:t>
      </w:r>
      <w:r w:rsidR="006C67C8">
        <w:t>,</w:t>
      </w:r>
      <w:r w:rsidR="007F109D">
        <w:t xml:space="preserve"> representing:</w:t>
      </w:r>
    </w:p>
    <w:p w14:paraId="64609D5D" w14:textId="13148E48" w:rsidR="007F109D" w:rsidRDefault="00DA357B" w:rsidP="007F109D">
      <w:pPr>
        <w:pStyle w:val="DHHSbullet1"/>
      </w:pPr>
      <w:r>
        <w:t>the cancer control sector</w:t>
      </w:r>
    </w:p>
    <w:p w14:paraId="3316319E" w14:textId="0A2F1447" w:rsidR="007F109D" w:rsidRDefault="006C67C8" w:rsidP="007F109D">
      <w:pPr>
        <w:pStyle w:val="DHHSbullet1"/>
      </w:pPr>
      <w:r>
        <w:t xml:space="preserve">the </w:t>
      </w:r>
      <w:r w:rsidR="00DA357B">
        <w:t>prevention and population health sectors</w:t>
      </w:r>
    </w:p>
    <w:p w14:paraId="76392548" w14:textId="4B298D8E" w:rsidR="007F109D" w:rsidRDefault="007F109D" w:rsidP="007F109D">
      <w:pPr>
        <w:pStyle w:val="DHHSbullet1"/>
      </w:pPr>
      <w:r>
        <w:t>r</w:t>
      </w:r>
      <w:r w:rsidR="00DA357B">
        <w:t>esearchers</w:t>
      </w:r>
    </w:p>
    <w:p w14:paraId="221A4A84" w14:textId="14286F68" w:rsidR="007F109D" w:rsidRDefault="00DA357B" w:rsidP="005D44BC">
      <w:pPr>
        <w:pStyle w:val="DHHSbullet1"/>
      </w:pPr>
      <w:r>
        <w:t>people affected by cancer</w:t>
      </w:r>
    </w:p>
    <w:p w14:paraId="188CFABC" w14:textId="6E46B50E" w:rsidR="00DA357B" w:rsidRDefault="00DA357B" w:rsidP="005D44BC">
      <w:pPr>
        <w:pStyle w:val="DHHSbullet1lastline"/>
      </w:pPr>
      <w:r w:rsidRPr="00D85C6F">
        <w:t>interested community members</w:t>
      </w:r>
      <w:r>
        <w:t>.</w:t>
      </w:r>
      <w:r w:rsidRPr="00C352F3">
        <w:t xml:space="preserve"> </w:t>
      </w:r>
    </w:p>
    <w:p w14:paraId="737BB2F8" w14:textId="299CD6D8" w:rsidR="00DA357B" w:rsidRPr="00760E0E" w:rsidRDefault="00DA357B" w:rsidP="00DA357B">
      <w:pPr>
        <w:pStyle w:val="DHHSbody"/>
      </w:pPr>
      <w:r>
        <w:t xml:space="preserve">Between 7 October and 4 November 2019, 199 online survey responses were received through the Engage Victoria platform. In addition, </w:t>
      </w:r>
      <w:r w:rsidR="006C67C8">
        <w:t xml:space="preserve">14 </w:t>
      </w:r>
      <w:r>
        <w:t>email submissions were received during the consultation period.</w:t>
      </w:r>
    </w:p>
    <w:p w14:paraId="6B8DC888" w14:textId="42250166" w:rsidR="00DA357B" w:rsidRDefault="006C33DB" w:rsidP="00DA357B">
      <w:pPr>
        <w:pStyle w:val="DHHSbody"/>
      </w:pPr>
      <w:r>
        <w:t xml:space="preserve">The department would like to acknowledge and thank the many </w:t>
      </w:r>
      <w:r w:rsidR="006C67C8">
        <w:t xml:space="preserve">people </w:t>
      </w:r>
      <w:r>
        <w:t>and organisations</w:t>
      </w:r>
      <w:r w:rsidR="00252D89">
        <w:t xml:space="preserve"> </w:t>
      </w:r>
      <w:r w:rsidR="006C67C8">
        <w:t xml:space="preserve">that </w:t>
      </w:r>
      <w:r w:rsidR="00E944F4">
        <w:t>too</w:t>
      </w:r>
      <w:r w:rsidR="006C67C8">
        <w:t>k</w:t>
      </w:r>
      <w:r w:rsidR="00E944F4">
        <w:t xml:space="preserve"> part </w:t>
      </w:r>
      <w:r w:rsidR="00252D89">
        <w:t>in the consultation.</w:t>
      </w:r>
      <w:r>
        <w:t xml:space="preserve"> </w:t>
      </w:r>
      <w:r w:rsidR="00DA357B">
        <w:t>All feedback received through the consultation process has been carefully considered in develop</w:t>
      </w:r>
      <w:r w:rsidR="006C67C8">
        <w:t>ing</w:t>
      </w:r>
      <w:r w:rsidR="00DA357B">
        <w:t xml:space="preserve"> the </w:t>
      </w:r>
      <w:r w:rsidR="00DA357B" w:rsidRPr="00457349">
        <w:rPr>
          <w:rStyle w:val="Emphasis"/>
        </w:rPr>
        <w:t>Victorian cancer plan 2020</w:t>
      </w:r>
      <w:r w:rsidR="00E551AC" w:rsidRPr="00457349">
        <w:rPr>
          <w:rStyle w:val="Emphasis"/>
        </w:rPr>
        <w:t>–2</w:t>
      </w:r>
      <w:r w:rsidR="00DA357B" w:rsidRPr="00457349">
        <w:rPr>
          <w:rStyle w:val="Emphasis"/>
        </w:rPr>
        <w:t>024</w:t>
      </w:r>
      <w:r w:rsidR="00DA357B">
        <w:t xml:space="preserve">. </w:t>
      </w:r>
    </w:p>
    <w:p w14:paraId="3952EDBC" w14:textId="77777777" w:rsidR="00DA357B" w:rsidRDefault="00DA357B" w:rsidP="005E0651">
      <w:pPr>
        <w:pStyle w:val="DHHSbody"/>
      </w:pPr>
    </w:p>
    <w:p w14:paraId="3D772787" w14:textId="77777777" w:rsidR="00094CAE" w:rsidRDefault="00CD6D24" w:rsidP="00094CAE">
      <w:pPr>
        <w:pStyle w:val="Heading1"/>
      </w:pPr>
      <w:r>
        <w:br w:type="page"/>
      </w:r>
      <w:bookmarkStart w:id="75" w:name="_Toc51167818"/>
      <w:r w:rsidR="00094CAE">
        <w:lastRenderedPageBreak/>
        <w:t>Glossary</w:t>
      </w:r>
      <w:bookmarkEnd w:id="75"/>
    </w:p>
    <w:p w14:paraId="5CC68EFA" w14:textId="13310572" w:rsidR="6BA4EEE8" w:rsidRDefault="6BA4EEE8" w:rsidP="7F57333A">
      <w:pPr>
        <w:pStyle w:val="DHHSbody"/>
      </w:pPr>
      <w:r w:rsidRPr="00D25CA9">
        <w:rPr>
          <w:rStyle w:val="Strong"/>
        </w:rPr>
        <w:t>Advance care directive</w:t>
      </w:r>
      <w:r w:rsidR="62935EE8" w:rsidRPr="00D25CA9">
        <w:rPr>
          <w:rStyle w:val="Strong"/>
        </w:rPr>
        <w:t>s</w:t>
      </w:r>
      <w:r w:rsidR="66B4487B" w:rsidRPr="00D25CA9">
        <w:rPr>
          <w:rStyle w:val="Strong"/>
        </w:rPr>
        <w:t xml:space="preserve"> </w:t>
      </w:r>
      <w:r w:rsidR="66B4487B">
        <w:t>–</w:t>
      </w:r>
      <w:r w:rsidR="66B4487B" w:rsidRPr="7F57333A">
        <w:rPr>
          <w:b/>
          <w:bCs/>
        </w:rPr>
        <w:t xml:space="preserve"> </w:t>
      </w:r>
      <w:r w:rsidR="6EEA9326" w:rsidRPr="00935150">
        <w:t>V</w:t>
      </w:r>
      <w:r>
        <w:t>oluntary person-led documents that focus on an individual’s values and preferences for future health and medical treatment decisions, preferred outcomes</w:t>
      </w:r>
      <w:r w:rsidR="57804E69">
        <w:t xml:space="preserve"> and care. </w:t>
      </w:r>
      <w:r w:rsidR="00EC0BA8">
        <w:t>Advance care directives</w:t>
      </w:r>
      <w:r w:rsidR="57804E69">
        <w:t xml:space="preserve"> are co</w:t>
      </w:r>
      <w:r w:rsidR="2B8BC5D6">
        <w:t>m</w:t>
      </w:r>
      <w:r w:rsidR="57804E69">
        <w:t xml:space="preserve">pleted and signed by a competent person. They are recognised by </w:t>
      </w:r>
      <w:r w:rsidR="02376576">
        <w:t xml:space="preserve">the </w:t>
      </w:r>
      <w:r w:rsidR="02376576" w:rsidRPr="00457349">
        <w:rPr>
          <w:rStyle w:val="Emphasis"/>
        </w:rPr>
        <w:t xml:space="preserve">Medical Treatment Planning and Decisions Act 2016 </w:t>
      </w:r>
      <w:r w:rsidR="02376576" w:rsidRPr="00935150">
        <w:t>(Vic)</w:t>
      </w:r>
      <w:r w:rsidR="57804E69">
        <w:t xml:space="preserve">. They can also appoint </w:t>
      </w:r>
      <w:r w:rsidR="00EF777C">
        <w:t xml:space="preserve">medical treatment </w:t>
      </w:r>
      <w:r w:rsidR="57804E69">
        <w:t>decision-makers who can make decisions about health or personal care on the indiv</w:t>
      </w:r>
      <w:r w:rsidR="3D4DACEA">
        <w:t>i</w:t>
      </w:r>
      <w:r w:rsidR="57804E69">
        <w:t xml:space="preserve">dual’s behalf. </w:t>
      </w:r>
      <w:r w:rsidR="14CEF10F">
        <w:t xml:space="preserve">Advance care directives focus on the future health care of a person, not on the management of his or her assets. They come into effect when an individual loses decision-making capacity. </w:t>
      </w:r>
    </w:p>
    <w:p w14:paraId="1F3444E8" w14:textId="67271907" w:rsidR="00094CAE" w:rsidRDefault="00094CAE" w:rsidP="00094CAE">
      <w:pPr>
        <w:pStyle w:val="DHHSbody"/>
        <w:rPr>
          <w:lang w:val="en"/>
        </w:rPr>
      </w:pPr>
      <w:r w:rsidRPr="00D25CA9">
        <w:rPr>
          <w:rStyle w:val="Strong"/>
        </w:rPr>
        <w:t>Advance care plan</w:t>
      </w:r>
      <w:r w:rsidR="5B6D6808" w:rsidRPr="00D25CA9">
        <w:rPr>
          <w:rStyle w:val="Strong"/>
        </w:rPr>
        <w:t>s</w:t>
      </w:r>
      <w:r w:rsidRPr="00D25CA9">
        <w:rPr>
          <w:rStyle w:val="Strong"/>
        </w:rPr>
        <w:t xml:space="preserve"> </w:t>
      </w:r>
      <w:r>
        <w:t>–</w:t>
      </w:r>
      <w:r w:rsidRPr="7F57333A">
        <w:rPr>
          <w:b/>
          <w:bCs/>
        </w:rPr>
        <w:t xml:space="preserve"> </w:t>
      </w:r>
      <w:r w:rsidR="24CE5440" w:rsidRPr="7F57333A">
        <w:rPr>
          <w:lang w:val="en"/>
        </w:rPr>
        <w:t>D</w:t>
      </w:r>
      <w:r w:rsidR="41314CA6" w:rsidRPr="7F57333A">
        <w:rPr>
          <w:lang w:val="en"/>
        </w:rPr>
        <w:t>ocuments that capture an individual’s beliefs, values and preferences in relation to fut</w:t>
      </w:r>
      <w:r w:rsidR="25D4E2FE" w:rsidRPr="7F57333A">
        <w:rPr>
          <w:lang w:val="en"/>
        </w:rPr>
        <w:t>u</w:t>
      </w:r>
      <w:r w:rsidR="41314CA6" w:rsidRPr="7F57333A">
        <w:rPr>
          <w:lang w:val="en"/>
        </w:rPr>
        <w:t>re health treatment decisions, but which do not meet the requirements for a statutory recognition</w:t>
      </w:r>
      <w:r w:rsidR="550164C5" w:rsidRPr="7F57333A">
        <w:rPr>
          <w:lang w:val="en"/>
        </w:rPr>
        <w:t xml:space="preserve"> due to a person’s diminished and total lack of decision-making capacity or lack of formalities (</w:t>
      </w:r>
      <w:r w:rsidR="00EC0BA8">
        <w:rPr>
          <w:lang w:val="en"/>
        </w:rPr>
        <w:t>such as</w:t>
      </w:r>
      <w:r w:rsidR="550164C5" w:rsidRPr="7F57333A">
        <w:rPr>
          <w:lang w:val="en"/>
        </w:rPr>
        <w:t xml:space="preserve"> inadequate person identif</w:t>
      </w:r>
      <w:r w:rsidR="52990CAD" w:rsidRPr="7F57333A">
        <w:rPr>
          <w:lang w:val="en"/>
        </w:rPr>
        <w:t>i</w:t>
      </w:r>
      <w:r w:rsidR="550164C5" w:rsidRPr="7F57333A">
        <w:rPr>
          <w:lang w:val="en"/>
        </w:rPr>
        <w:t xml:space="preserve">cation, </w:t>
      </w:r>
      <w:r w:rsidR="1683DEBE" w:rsidRPr="7F57333A">
        <w:rPr>
          <w:lang w:val="en"/>
        </w:rPr>
        <w:t>si</w:t>
      </w:r>
      <w:r w:rsidR="550164C5" w:rsidRPr="7F57333A">
        <w:rPr>
          <w:lang w:val="en"/>
        </w:rPr>
        <w:t>gnature and date</w:t>
      </w:r>
      <w:r w:rsidR="359940F7" w:rsidRPr="7F57333A">
        <w:rPr>
          <w:lang w:val="en"/>
        </w:rPr>
        <w:t>)</w:t>
      </w:r>
      <w:r w:rsidR="48126805" w:rsidRPr="7F57333A">
        <w:rPr>
          <w:lang w:val="en"/>
        </w:rPr>
        <w:t xml:space="preserve">. An </w:t>
      </w:r>
      <w:r w:rsidR="39F3E8EE" w:rsidRPr="7F57333A">
        <w:rPr>
          <w:lang w:val="en"/>
        </w:rPr>
        <w:t>a</w:t>
      </w:r>
      <w:r w:rsidR="48126805" w:rsidRPr="7F57333A">
        <w:rPr>
          <w:lang w:val="en"/>
        </w:rPr>
        <w:t xml:space="preserve">dvance care plan or </w:t>
      </w:r>
      <w:r w:rsidR="38C89B5D" w:rsidRPr="7F57333A">
        <w:rPr>
          <w:lang w:val="en"/>
        </w:rPr>
        <w:t>s</w:t>
      </w:r>
      <w:r w:rsidR="48126805" w:rsidRPr="7F57333A">
        <w:rPr>
          <w:lang w:val="en"/>
        </w:rPr>
        <w:t xml:space="preserve">tatement of </w:t>
      </w:r>
      <w:r w:rsidR="514ECA7B" w:rsidRPr="7F57333A">
        <w:rPr>
          <w:lang w:val="en"/>
        </w:rPr>
        <w:t>c</w:t>
      </w:r>
      <w:r w:rsidR="48126805" w:rsidRPr="7F57333A">
        <w:rPr>
          <w:lang w:val="en"/>
        </w:rPr>
        <w:t>hoices for a non-competent person are often helpful in providing information for healthcare practitioners, and may guide medical treatment</w:t>
      </w:r>
      <w:r w:rsidR="7A7FB58C" w:rsidRPr="7F57333A">
        <w:rPr>
          <w:lang w:val="en"/>
        </w:rPr>
        <w:t xml:space="preserve"> decisions but are not legally binding.</w:t>
      </w:r>
    </w:p>
    <w:p w14:paraId="2FC31E7A" w14:textId="65286452" w:rsidR="68FC323C" w:rsidRDefault="68FC323C" w:rsidP="7F57333A">
      <w:pPr>
        <w:pStyle w:val="DHHSbody"/>
        <w:rPr>
          <w:lang w:val="en"/>
        </w:rPr>
      </w:pPr>
      <w:r w:rsidRPr="00D25CA9">
        <w:rPr>
          <w:rStyle w:val="Strong"/>
        </w:rPr>
        <w:t xml:space="preserve">Advance care planning </w:t>
      </w:r>
      <w:r>
        <w:t>–</w:t>
      </w:r>
      <w:r w:rsidRPr="7F57333A">
        <w:rPr>
          <w:b/>
          <w:bCs/>
        </w:rPr>
        <w:t xml:space="preserve"> </w:t>
      </w:r>
      <w:r w:rsidR="24C00AD7" w:rsidRPr="00935150">
        <w:t>A</w:t>
      </w:r>
      <w:r w:rsidRPr="00935150">
        <w:t xml:space="preserve"> process of planning for future health and personal care whereby the person’s values, beliefs and preferences are made known to guide decision-making at a future </w:t>
      </w:r>
      <w:r w:rsidR="3A22D61D" w:rsidRPr="00935150">
        <w:t>time when that person cannot make or communicate their decisions</w:t>
      </w:r>
      <w:r w:rsidRPr="7F57333A">
        <w:rPr>
          <w:lang w:val="en"/>
        </w:rPr>
        <w:t>.</w:t>
      </w:r>
    </w:p>
    <w:p w14:paraId="2A34414F" w14:textId="6766FA71" w:rsidR="003B1997" w:rsidRDefault="003B1997" w:rsidP="003B1997">
      <w:pPr>
        <w:pStyle w:val="DHHSbody"/>
      </w:pPr>
      <w:r w:rsidRPr="00D25CA9">
        <w:rPr>
          <w:rStyle w:val="Strong"/>
        </w:rPr>
        <w:t>Carer</w:t>
      </w:r>
      <w:r w:rsidR="00E97716" w:rsidRPr="00B96593">
        <w:rPr>
          <w:bCs/>
        </w:rPr>
        <w:t xml:space="preserve"> –</w:t>
      </w:r>
      <w:r w:rsidR="00E97716">
        <w:rPr>
          <w:b/>
        </w:rPr>
        <w:t xml:space="preserve"> </w:t>
      </w:r>
      <w:r w:rsidR="00CC5BE3">
        <w:t>Someone</w:t>
      </w:r>
      <w:r w:rsidRPr="001B4316">
        <w:t xml:space="preserve"> (usually a family member or friend) who provides care to a person (usually at home). The carer may or may not live with the person, and the carer may be aged or have their own health issues.</w:t>
      </w:r>
    </w:p>
    <w:p w14:paraId="565DEA31" w14:textId="7BC812D3" w:rsidR="00923FC8" w:rsidRDefault="00923FC8" w:rsidP="003B1997">
      <w:pPr>
        <w:pStyle w:val="DHHSbody"/>
      </w:pPr>
      <w:r w:rsidRPr="00D25CA9">
        <w:rPr>
          <w:rStyle w:val="Strong"/>
        </w:rPr>
        <w:t xml:space="preserve">Clinical trial </w:t>
      </w:r>
      <w:r w:rsidRPr="008C3391">
        <w:t xml:space="preserve">– </w:t>
      </w:r>
      <w:r w:rsidR="008C3391" w:rsidRPr="008C3391">
        <w:t xml:space="preserve">Any research study that assigns human participants to one or more health-related </w:t>
      </w:r>
      <w:r w:rsidR="00CC5BE3">
        <w:t>treatments</w:t>
      </w:r>
      <w:r w:rsidR="00CC5BE3" w:rsidRPr="008C3391">
        <w:t xml:space="preserve"> </w:t>
      </w:r>
      <w:r w:rsidR="008C3391" w:rsidRPr="008C3391">
        <w:t>to evaluate the effects on health.</w:t>
      </w:r>
    </w:p>
    <w:p w14:paraId="2543E745" w14:textId="6DEF2307" w:rsidR="008C3391" w:rsidRDefault="008C3391" w:rsidP="003B1997">
      <w:pPr>
        <w:pStyle w:val="DHHSbody"/>
      </w:pPr>
      <w:r w:rsidRPr="00D25CA9">
        <w:rPr>
          <w:rStyle w:val="Strong"/>
        </w:rPr>
        <w:t>End</w:t>
      </w:r>
      <w:r w:rsidR="00CC5BE3" w:rsidRPr="00D25CA9">
        <w:rPr>
          <w:rStyle w:val="Strong"/>
        </w:rPr>
        <w:t>-</w:t>
      </w:r>
      <w:r w:rsidRPr="00D25CA9">
        <w:rPr>
          <w:rStyle w:val="Strong"/>
        </w:rPr>
        <w:t>of</w:t>
      </w:r>
      <w:r w:rsidR="00CC5BE3" w:rsidRPr="00D25CA9">
        <w:rPr>
          <w:rStyle w:val="Strong"/>
        </w:rPr>
        <w:t>-</w:t>
      </w:r>
      <w:r w:rsidRPr="00D25CA9">
        <w:rPr>
          <w:rStyle w:val="Strong"/>
        </w:rPr>
        <w:t>life care</w:t>
      </w:r>
      <w:r>
        <w:t xml:space="preserve"> – The care delivered to people with progressive, incurable illness to live as well as possible until they die. It allows the supportive and palliative care needs of both the patient and their family to be identified and met using the palliative approach to care.</w:t>
      </w:r>
    </w:p>
    <w:p w14:paraId="6BF70FD4" w14:textId="0184AE0E" w:rsidR="003A152A" w:rsidRPr="008C3391" w:rsidRDefault="003A152A" w:rsidP="003B1997">
      <w:pPr>
        <w:pStyle w:val="DHHSbody"/>
      </w:pPr>
      <w:r w:rsidRPr="00D25CA9">
        <w:rPr>
          <w:rStyle w:val="Strong"/>
        </w:rPr>
        <w:t>Equity</w:t>
      </w:r>
      <w:r w:rsidR="00E97716">
        <w:t xml:space="preserve"> – </w:t>
      </w:r>
      <w:r w:rsidRPr="009E7D4B">
        <w:t>The absence of avoidable or remediable differences among groups of people, whether those groups are defined socially, economically, demographically or geographically. The World Health Organization acknowledges that health inequities therefore involve more than inequality with respect to health determinants, access to the resources needed to improve and maintain health or health outcomes</w:t>
      </w:r>
      <w:r w:rsidR="00CC5BE3">
        <w:t>.</w:t>
      </w:r>
      <w:r w:rsidRPr="009E7D4B">
        <w:t xml:space="preserve"> </w:t>
      </w:r>
      <w:r w:rsidR="00CC5BE3">
        <w:t>T</w:t>
      </w:r>
      <w:r w:rsidRPr="009E7D4B">
        <w:t xml:space="preserve">hey also </w:t>
      </w:r>
      <w:r w:rsidR="00CC5BE3">
        <w:t>include</w:t>
      </w:r>
      <w:r w:rsidR="00CC5BE3" w:rsidRPr="009E7D4B">
        <w:t xml:space="preserve"> </w:t>
      </w:r>
      <w:r w:rsidRPr="009E7D4B">
        <w:t>a failure to avoid or overcome inequalities that infringe on fairness and human rights norms.</w:t>
      </w:r>
    </w:p>
    <w:p w14:paraId="33442A1C" w14:textId="5A160110" w:rsidR="00094CAE" w:rsidRDefault="00094CAE" w:rsidP="00094CAE">
      <w:pPr>
        <w:pStyle w:val="DHHSbody"/>
      </w:pPr>
      <w:r w:rsidRPr="00D25CA9">
        <w:rPr>
          <w:rStyle w:val="Strong"/>
        </w:rPr>
        <w:t>Health practitioner</w:t>
      </w:r>
      <w:r>
        <w:t xml:space="preserve"> – </w:t>
      </w:r>
      <w:r w:rsidR="00CC5BE3">
        <w:t>A</w:t>
      </w:r>
      <w:r>
        <w:t xml:space="preserve"> range of different health practitioners, both registered under the Health Practitioner Regulation National Law (for example, GPs, specialists, nurses, psychologists, physiotherapists, occupational therapists) and unregistered, including speech pathologists and social workers.</w:t>
      </w:r>
    </w:p>
    <w:p w14:paraId="471D0ACE" w14:textId="6CF0A596" w:rsidR="008C3391" w:rsidRDefault="003A152A" w:rsidP="00094CAE">
      <w:pPr>
        <w:pStyle w:val="DHHSbody"/>
      </w:pPr>
      <w:r w:rsidRPr="00D25CA9">
        <w:rPr>
          <w:rStyle w:val="Strong"/>
        </w:rPr>
        <w:t>Human papilloma virus (HPV)</w:t>
      </w:r>
      <w:r w:rsidR="00E97716">
        <w:t xml:space="preserve"> – </w:t>
      </w:r>
      <w:r w:rsidR="00CC5BE3">
        <w:t>A viral</w:t>
      </w:r>
      <w:r w:rsidRPr="0086564E">
        <w:t xml:space="preserve"> risk factor for cervical cancer. Vaccines are available to prevent infection and help prevent cervical cancer.</w:t>
      </w:r>
    </w:p>
    <w:p w14:paraId="6388BC6C" w14:textId="2F06B7E1" w:rsidR="00923FC8" w:rsidRDefault="00923FC8" w:rsidP="00094CAE">
      <w:pPr>
        <w:pStyle w:val="DHHSbody"/>
      </w:pPr>
      <w:r w:rsidRPr="00D25CA9">
        <w:rPr>
          <w:rStyle w:val="Strong"/>
        </w:rPr>
        <w:t>Incidence</w:t>
      </w:r>
      <w:r>
        <w:t xml:space="preserve"> </w:t>
      </w:r>
      <w:r w:rsidR="008C3391">
        <w:t>–</w:t>
      </w:r>
      <w:r>
        <w:t xml:space="preserve"> </w:t>
      </w:r>
      <w:r w:rsidR="008C3391">
        <w:t>Number of cases or episodes in a defined population within a given time period.</w:t>
      </w:r>
    </w:p>
    <w:p w14:paraId="2CAAFCB7" w14:textId="1875F2F6" w:rsidR="00CC5BE3" w:rsidRDefault="003A152A" w:rsidP="00094CAE">
      <w:pPr>
        <w:pStyle w:val="DHHSbody"/>
      </w:pPr>
      <w:r w:rsidRPr="00D25CA9">
        <w:rPr>
          <w:rStyle w:val="Strong"/>
        </w:rPr>
        <w:t>Integrated Cancer Services (ICS)</w:t>
      </w:r>
      <w:r w:rsidR="00E97716">
        <w:t xml:space="preserve"> –</w:t>
      </w:r>
      <w:r w:rsidR="00CC5BE3">
        <w:t xml:space="preserve"> </w:t>
      </w:r>
      <w:r>
        <w:t xml:space="preserve">Services </w:t>
      </w:r>
      <w:r w:rsidR="00CC5BE3">
        <w:t xml:space="preserve">that </w:t>
      </w:r>
      <w:r>
        <w:t xml:space="preserve">form the Victorian cancer </w:t>
      </w:r>
      <w:r w:rsidR="01FDFF2A">
        <w:t xml:space="preserve">improvement </w:t>
      </w:r>
      <w:r>
        <w:t>network. The role of this network is to</w:t>
      </w:r>
      <w:r w:rsidR="00CC5BE3">
        <w:t>:</w:t>
      </w:r>
      <w:r>
        <w:t xml:space="preserve"> </w:t>
      </w:r>
    </w:p>
    <w:p w14:paraId="2A38CCB1" w14:textId="0C1FA916" w:rsidR="00CC5BE3" w:rsidRDefault="003A152A" w:rsidP="005D44BC">
      <w:pPr>
        <w:pStyle w:val="DHHSbullet1"/>
      </w:pPr>
      <w:r>
        <w:t xml:space="preserve">promote system integration across structural boundaries </w:t>
      </w:r>
    </w:p>
    <w:p w14:paraId="7FDB145A" w14:textId="35A66691" w:rsidR="00CC5BE3" w:rsidRDefault="003A152A" w:rsidP="005D44BC">
      <w:pPr>
        <w:pStyle w:val="DHHSbullet1"/>
      </w:pPr>
      <w:r>
        <w:t xml:space="preserve">encourage collaborative approaches to evidence-based service development </w:t>
      </w:r>
    </w:p>
    <w:p w14:paraId="2FC910ED" w14:textId="6DE4082B" w:rsidR="003A152A" w:rsidRDefault="00CC5BE3" w:rsidP="005D44BC">
      <w:pPr>
        <w:pStyle w:val="DHHSbullet1lastline"/>
      </w:pPr>
      <w:r w:rsidRPr="0086564E">
        <w:t xml:space="preserve">encourage </w:t>
      </w:r>
      <w:r w:rsidR="003A152A" w:rsidRPr="0086564E">
        <w:t>quality improvement at the local level to deliver better patient outcomes.</w:t>
      </w:r>
    </w:p>
    <w:p w14:paraId="42C94A1E" w14:textId="20FEAE50" w:rsidR="003A152A" w:rsidRDefault="003A152A" w:rsidP="00094CAE">
      <w:pPr>
        <w:pStyle w:val="DHHSbody"/>
      </w:pPr>
      <w:r w:rsidRPr="00D25CA9">
        <w:rPr>
          <w:rStyle w:val="Strong"/>
        </w:rPr>
        <w:lastRenderedPageBreak/>
        <w:t>Multidisciplinary care</w:t>
      </w:r>
      <w:r>
        <w:t xml:space="preserve"> – A team approach where health professionals work together to plan treatment and care for individual cancer patients.</w:t>
      </w:r>
    </w:p>
    <w:p w14:paraId="6571F49F" w14:textId="4BB99DA5" w:rsidR="00E269F4" w:rsidRDefault="00E269F4" w:rsidP="00094CAE">
      <w:pPr>
        <w:pStyle w:val="DHHSbody"/>
      </w:pPr>
      <w:r w:rsidRPr="00D25CA9">
        <w:rPr>
          <w:rStyle w:val="Strong"/>
        </w:rPr>
        <w:t>Optimal care pathways</w:t>
      </w:r>
      <w:r w:rsidR="00080265" w:rsidRPr="00D25CA9">
        <w:rPr>
          <w:rStyle w:val="Strong"/>
        </w:rPr>
        <w:t xml:space="preserve"> (OCPs)</w:t>
      </w:r>
      <w:r>
        <w:t xml:space="preserve"> – A clear description of the cancer care pathway, identifying the critical points along the pathway and optimal model of care required. They are intended to improve patient outcomes by </w:t>
      </w:r>
      <w:r w:rsidR="00CC5BE3">
        <w:t xml:space="preserve">enabling </w:t>
      </w:r>
      <w:r>
        <w:t>consistent care based on evidence and best practice across the state.</w:t>
      </w:r>
    </w:p>
    <w:p w14:paraId="7908C1ED" w14:textId="081E243B" w:rsidR="00094CAE" w:rsidRDefault="00094CAE" w:rsidP="00094CAE">
      <w:pPr>
        <w:pStyle w:val="DHHSbody"/>
      </w:pPr>
      <w:r w:rsidRPr="00D25CA9">
        <w:rPr>
          <w:rStyle w:val="Strong"/>
        </w:rPr>
        <w:t>Palliative care</w:t>
      </w:r>
      <w:r w:rsidR="00E97716">
        <w:t xml:space="preserve"> – </w:t>
      </w:r>
      <w:r w:rsidR="00CC5BE3">
        <w:t>C</w:t>
      </w:r>
      <w:r>
        <w:t>are that improves the quality of life of patients and their families facing life-threatening or life-limiting illness</w:t>
      </w:r>
      <w:r w:rsidR="00CC5BE3">
        <w:t>.</w:t>
      </w:r>
      <w:r>
        <w:t xml:space="preserve"> </w:t>
      </w:r>
      <w:r w:rsidR="00CC5BE3">
        <w:t xml:space="preserve">Palliative care </w:t>
      </w:r>
      <w:r>
        <w:t>prevent</w:t>
      </w:r>
      <w:r w:rsidR="00CC5BE3">
        <w:t>s</w:t>
      </w:r>
      <w:r>
        <w:t xml:space="preserve"> and relie</w:t>
      </w:r>
      <w:r w:rsidR="00CC5BE3">
        <w:t>ves</w:t>
      </w:r>
      <w:r>
        <w:t xml:space="preserve"> suffering </w:t>
      </w:r>
      <w:r w:rsidR="00CC5BE3">
        <w:t>through</w:t>
      </w:r>
      <w:r>
        <w:t xml:space="preserve"> early identification and </w:t>
      </w:r>
      <w:r w:rsidR="00CC5BE3">
        <w:t xml:space="preserve">high-quality </w:t>
      </w:r>
      <w:r>
        <w:t>assessment and treatment of pain and other problems – physical, psychosocial and spiritual</w:t>
      </w:r>
      <w:r w:rsidR="00F92B9C">
        <w:rPr>
          <w:noProof/>
        </w:rPr>
        <w:t xml:space="preserve"> </w:t>
      </w:r>
      <w:r w:rsidR="00F92B9C" w:rsidRPr="00F92B9C">
        <w:rPr>
          <w:noProof/>
        </w:rPr>
        <w:t>(World Health Organi</w:t>
      </w:r>
      <w:r w:rsidR="0098156A">
        <w:rPr>
          <w:noProof/>
        </w:rPr>
        <w:t>z</w:t>
      </w:r>
      <w:r w:rsidR="00F92B9C" w:rsidRPr="00F92B9C">
        <w:rPr>
          <w:noProof/>
        </w:rPr>
        <w:t>ation</w:t>
      </w:r>
      <w:r w:rsidR="00E551AC">
        <w:rPr>
          <w:noProof/>
        </w:rPr>
        <w:t xml:space="preserve"> 20</w:t>
      </w:r>
      <w:r w:rsidR="00F92B9C" w:rsidRPr="00F92B9C">
        <w:rPr>
          <w:noProof/>
        </w:rPr>
        <w:t>19)</w:t>
      </w:r>
      <w:r>
        <w:t>.</w:t>
      </w:r>
    </w:p>
    <w:p w14:paraId="7410D03D" w14:textId="65B86AE6" w:rsidR="00E269F4" w:rsidRDefault="00E269F4" w:rsidP="00094CAE">
      <w:pPr>
        <w:pStyle w:val="DHHSbody"/>
      </w:pPr>
      <w:r w:rsidRPr="00D25CA9">
        <w:rPr>
          <w:rStyle w:val="Strong"/>
        </w:rPr>
        <w:t>Patient</w:t>
      </w:r>
      <w:r w:rsidR="00CC5BE3" w:rsidRPr="00D25CA9">
        <w:rPr>
          <w:rStyle w:val="Strong"/>
        </w:rPr>
        <w:t>-r</w:t>
      </w:r>
      <w:r w:rsidRPr="00D25CA9">
        <w:rPr>
          <w:rStyle w:val="Strong"/>
        </w:rPr>
        <w:t xml:space="preserve">eported </w:t>
      </w:r>
      <w:r w:rsidR="00CC5BE3" w:rsidRPr="00D25CA9">
        <w:rPr>
          <w:rStyle w:val="Strong"/>
        </w:rPr>
        <w:t>o</w:t>
      </w:r>
      <w:r w:rsidRPr="00D25CA9">
        <w:rPr>
          <w:rStyle w:val="Strong"/>
        </w:rPr>
        <w:t xml:space="preserve">utcome </w:t>
      </w:r>
      <w:r w:rsidR="00CC5BE3" w:rsidRPr="00D25CA9">
        <w:rPr>
          <w:rStyle w:val="Strong"/>
        </w:rPr>
        <w:t>m</w:t>
      </w:r>
      <w:r w:rsidRPr="00D25CA9">
        <w:rPr>
          <w:rStyle w:val="Strong"/>
        </w:rPr>
        <w:t>easures (PROMs)</w:t>
      </w:r>
      <w:r w:rsidR="00E97716">
        <w:t xml:space="preserve"> – </w:t>
      </w:r>
      <w:r w:rsidR="00CC5BE3">
        <w:t>Measures that</w:t>
      </w:r>
      <w:r w:rsidR="00CC5BE3" w:rsidRPr="00E269F4">
        <w:t xml:space="preserve"> </w:t>
      </w:r>
      <w:r w:rsidRPr="00E269F4">
        <w:t>capture a person’s perception of their own health through questionnaires.</w:t>
      </w:r>
      <w:r>
        <w:t xml:space="preserve"> </w:t>
      </w:r>
      <w:r w:rsidR="00CC5BE3">
        <w:t xml:space="preserve">PROMs </w:t>
      </w:r>
      <w:r w:rsidRPr="00E269F4">
        <w:t>enable patients to report on their quality of life, daily functioning, symptoms and other aspects of their health and wellbeing.</w:t>
      </w:r>
    </w:p>
    <w:p w14:paraId="600493F6" w14:textId="511C5CCF" w:rsidR="00094CAE" w:rsidRDefault="00094CAE" w:rsidP="00094CAE">
      <w:pPr>
        <w:pStyle w:val="DHHSbody"/>
      </w:pPr>
      <w:r w:rsidRPr="00D25CA9">
        <w:rPr>
          <w:rStyle w:val="Strong"/>
        </w:rPr>
        <w:t>Person-centred care</w:t>
      </w:r>
      <w:r w:rsidR="00E97716" w:rsidRPr="00D25CA9">
        <w:rPr>
          <w:rStyle w:val="Strong"/>
        </w:rPr>
        <w:t xml:space="preserve"> </w:t>
      </w:r>
      <w:r w:rsidR="00E97716" w:rsidRPr="00B96593">
        <w:rPr>
          <w:bCs/>
        </w:rPr>
        <w:t>–</w:t>
      </w:r>
      <w:r w:rsidR="00E97716">
        <w:rPr>
          <w:b/>
        </w:rPr>
        <w:t xml:space="preserve"> </w:t>
      </w:r>
      <w:r w:rsidR="00B96593" w:rsidRPr="005D44BC">
        <w:rPr>
          <w:bCs/>
        </w:rPr>
        <w:t>Where</w:t>
      </w:r>
      <w:r w:rsidR="00B96593">
        <w:rPr>
          <w:b/>
        </w:rPr>
        <w:t xml:space="preserve"> </w:t>
      </w:r>
      <w:r w:rsidRPr="00447B20">
        <w:t xml:space="preserve">the </w:t>
      </w:r>
      <w:r>
        <w:t>client is involved in all planning and decision making and care is aligned with their priorities.</w:t>
      </w:r>
    </w:p>
    <w:p w14:paraId="37608733" w14:textId="32AFBF26" w:rsidR="003A152A" w:rsidRDefault="003A152A" w:rsidP="00094CAE">
      <w:pPr>
        <w:pStyle w:val="DHHSbody"/>
      </w:pPr>
      <w:r w:rsidRPr="00D25CA9">
        <w:rPr>
          <w:rStyle w:val="Strong"/>
        </w:rPr>
        <w:t>Prevalence</w:t>
      </w:r>
      <w:r w:rsidR="00E97716">
        <w:t xml:space="preserve"> – </w:t>
      </w:r>
      <w:r w:rsidRPr="0086564E">
        <w:t>Proportion of individuals in the population with a particular disease. In cancer, it refers to the number of cases of cancer that are present in a particular population at a given time.</w:t>
      </w:r>
    </w:p>
    <w:p w14:paraId="32956750" w14:textId="7D517541" w:rsidR="00923FC8" w:rsidRDefault="00923FC8" w:rsidP="00094CAE">
      <w:pPr>
        <w:pStyle w:val="DHHSbody"/>
      </w:pPr>
      <w:r w:rsidRPr="00D25CA9">
        <w:rPr>
          <w:rStyle w:val="Strong"/>
        </w:rPr>
        <w:t>Supportive care</w:t>
      </w:r>
      <w:r>
        <w:t xml:space="preserve"> – Services used by patients to assist with needs beyond treatment. Supportive care includes self-help and support, information, psychological support, symptom control, social support, rehabilitation</w:t>
      </w:r>
      <w:r w:rsidR="008C3391">
        <w:t>, spiritual support, palliative care and bereavement care.</w:t>
      </w:r>
    </w:p>
    <w:p w14:paraId="70A46933" w14:textId="14766905" w:rsidR="003A152A" w:rsidRDefault="003A152A" w:rsidP="00094CAE">
      <w:pPr>
        <w:pStyle w:val="DHHSbody"/>
        <w:rPr>
          <w:b/>
        </w:rPr>
      </w:pPr>
      <w:r w:rsidRPr="00D25CA9">
        <w:rPr>
          <w:rStyle w:val="Strong"/>
        </w:rPr>
        <w:t>Survival rate</w:t>
      </w:r>
      <w:r w:rsidR="00E97716" w:rsidRPr="00D25CA9">
        <w:rPr>
          <w:rStyle w:val="Strong"/>
        </w:rPr>
        <w:t xml:space="preserve"> </w:t>
      </w:r>
      <w:r w:rsidR="00E97716" w:rsidRPr="00B96593">
        <w:rPr>
          <w:bCs/>
        </w:rPr>
        <w:t>–</w:t>
      </w:r>
      <w:r w:rsidR="00E97716">
        <w:rPr>
          <w:b/>
        </w:rPr>
        <w:t xml:space="preserve"> </w:t>
      </w:r>
      <w:r w:rsidRPr="0086564E">
        <w:t xml:space="preserve">The percentage of people still alive at </w:t>
      </w:r>
      <w:r w:rsidR="00FB35A3">
        <w:t xml:space="preserve">a </w:t>
      </w:r>
      <w:r w:rsidRPr="0086564E">
        <w:t>measured number of years after they have been diagnosed with cancer. The interval most commonly referred to in this cancer plan is a five-year survival rate.</w:t>
      </w:r>
    </w:p>
    <w:p w14:paraId="5BC0E0F8" w14:textId="1E8D16C4" w:rsidR="00FB35A3" w:rsidRDefault="00923FC8" w:rsidP="00094CAE">
      <w:pPr>
        <w:pStyle w:val="DHHSbody"/>
      </w:pPr>
      <w:r w:rsidRPr="00D25CA9">
        <w:rPr>
          <w:rStyle w:val="Strong"/>
        </w:rPr>
        <w:t>Survivorship</w:t>
      </w:r>
      <w:r>
        <w:t xml:space="preserve"> – A phase of care that follows primary treatment for cancer</w:t>
      </w:r>
      <w:r w:rsidR="00FB35A3">
        <w:t xml:space="preserve"> and</w:t>
      </w:r>
      <w:r>
        <w:t xml:space="preserve"> involv</w:t>
      </w:r>
      <w:r w:rsidR="00FB35A3">
        <w:t>ing:</w:t>
      </w:r>
      <w:r>
        <w:t xml:space="preserve"> </w:t>
      </w:r>
    </w:p>
    <w:p w14:paraId="042B3760" w14:textId="77777777" w:rsidR="00FB35A3" w:rsidRDefault="00923FC8" w:rsidP="00FB35A3">
      <w:pPr>
        <w:pStyle w:val="DHHSbullet1"/>
      </w:pPr>
      <w:r>
        <w:t>support for rehabilitation</w:t>
      </w:r>
    </w:p>
    <w:p w14:paraId="3E665EFF" w14:textId="4B83CDD3" w:rsidR="00FB35A3" w:rsidRDefault="00FB35A3" w:rsidP="005D44BC">
      <w:pPr>
        <w:pStyle w:val="DHHSbullet1"/>
      </w:pPr>
      <w:r>
        <w:t xml:space="preserve">help to </w:t>
      </w:r>
      <w:r w:rsidR="00923FC8">
        <w:t>detect</w:t>
      </w:r>
      <w:r>
        <w:t xml:space="preserve"> and prevent</w:t>
      </w:r>
      <w:r w:rsidR="00923FC8">
        <w:t xml:space="preserve"> new or recurrent cancers</w:t>
      </w:r>
    </w:p>
    <w:p w14:paraId="4255722B" w14:textId="1A7C0679" w:rsidR="00923FC8" w:rsidRDefault="00923FC8" w:rsidP="005D44BC">
      <w:pPr>
        <w:pStyle w:val="DHHSbullet1lastline"/>
      </w:pPr>
      <w:r>
        <w:t>psychosocial and community</w:t>
      </w:r>
      <w:r w:rsidR="00416F9D">
        <w:t>-</w:t>
      </w:r>
      <w:r>
        <w:t>based support.</w:t>
      </w:r>
    </w:p>
    <w:p w14:paraId="20D1ABDF" w14:textId="62750030" w:rsidR="000A590E" w:rsidRDefault="000A590E" w:rsidP="00094CAE">
      <w:pPr>
        <w:pStyle w:val="DHHSbody"/>
      </w:pPr>
      <w:r w:rsidRPr="00D25CA9">
        <w:rPr>
          <w:rStyle w:val="Strong"/>
        </w:rPr>
        <w:t>Translational research</w:t>
      </w:r>
      <w:r w:rsidR="00E97716">
        <w:t xml:space="preserve"> – </w:t>
      </w:r>
      <w:r w:rsidR="00FB35A3">
        <w:t>A</w:t>
      </w:r>
      <w:r w:rsidR="003A152A" w:rsidRPr="0086564E">
        <w:t xml:space="preserve"> general term encompassing research that focuses on clinical outcomes and quality research principles</w:t>
      </w:r>
      <w:r w:rsidR="00FB35A3">
        <w:t>. It is</w:t>
      </w:r>
      <w:r w:rsidR="003A152A" w:rsidRPr="0086564E">
        <w:t xml:space="preserve"> carried out by multi- and inter-disciplinary teams that explicitly address how knowledge created from the research will be used to drive advances in an area of patient clinical need.</w:t>
      </w:r>
    </w:p>
    <w:p w14:paraId="2AAD2FBE" w14:textId="188A4F8D" w:rsidR="007B3FBD" w:rsidRDefault="007B3FBD">
      <w:pPr>
        <w:spacing w:after="0" w:line="240" w:lineRule="auto"/>
        <w:rPr>
          <w:rFonts w:ascii="Arial" w:eastAsia="Times" w:hAnsi="Arial"/>
        </w:rPr>
      </w:pPr>
      <w:r>
        <w:br w:type="page"/>
      </w:r>
    </w:p>
    <w:p w14:paraId="5D027B06" w14:textId="47AEF491" w:rsidR="006805AC" w:rsidRPr="00A45F8A" w:rsidRDefault="00A940B1" w:rsidP="000410F9">
      <w:pPr>
        <w:pStyle w:val="Heading1"/>
      </w:pPr>
      <w:bookmarkStart w:id="76" w:name="_Toc51167819"/>
      <w:r>
        <w:lastRenderedPageBreak/>
        <w:t>References</w:t>
      </w:r>
      <w:bookmarkEnd w:id="76"/>
      <w:r w:rsidR="00A45F8A">
        <w:rPr>
          <w:rFonts w:cs="Arial"/>
          <w:noProof/>
          <w:lang w:val="en-US"/>
        </w:rPr>
        <w:fldChar w:fldCharType="begin"/>
      </w:r>
      <w:r w:rsidR="00A45F8A">
        <w:instrText xml:space="preserve"> ADDIN EN.REFLIST </w:instrText>
      </w:r>
      <w:r w:rsidR="00A45F8A">
        <w:rPr>
          <w:rFonts w:cs="Arial"/>
          <w:noProof/>
          <w:lang w:val="en-US"/>
        </w:rPr>
        <w:fldChar w:fldCharType="separate"/>
      </w:r>
    </w:p>
    <w:p w14:paraId="6E498227" w14:textId="20EE5332" w:rsidR="00E52523" w:rsidRPr="00A5470E" w:rsidRDefault="00A45F8A" w:rsidP="00A5470E">
      <w:pPr>
        <w:pStyle w:val="DHHSbody"/>
      </w:pPr>
      <w:r>
        <w:fldChar w:fldCharType="end"/>
      </w:r>
      <w:bookmarkStart w:id="77" w:name="_Hlk41133215"/>
      <w:r w:rsidR="00E52523" w:rsidRPr="00A5470E">
        <w:t>ACSQHC</w:t>
      </w:r>
      <w:r w:rsidR="00E551AC" w:rsidRPr="00A5470E">
        <w:t xml:space="preserve"> 20</w:t>
      </w:r>
      <w:r w:rsidR="00E52523" w:rsidRPr="00A5470E">
        <w:t xml:space="preserve">16. PROMS </w:t>
      </w:r>
      <w:r w:rsidR="0043668B" w:rsidRPr="00A5470E">
        <w:t>literature re</w:t>
      </w:r>
      <w:r w:rsidR="00E52523" w:rsidRPr="00A5470E">
        <w:t>view. [Online] Available at</w:t>
      </w:r>
      <w:r w:rsidR="00A5470E" w:rsidRPr="00A5470E">
        <w:t xml:space="preserve"> </w:t>
      </w:r>
      <w:r w:rsidR="00A5470E">
        <w:t xml:space="preserve">the </w:t>
      </w:r>
      <w:hyperlink r:id="rId46" w:history="1">
        <w:r w:rsidR="00A5470E" w:rsidRPr="00A5470E">
          <w:rPr>
            <w:rStyle w:val="Hyperlink"/>
          </w:rPr>
          <w:t>Australian Commission on Safety and Quality in Health Care website, resource page</w:t>
        </w:r>
        <w:r w:rsidR="00E52523" w:rsidRPr="00A5470E">
          <w:rPr>
            <w:rStyle w:val="Hyperlink"/>
          </w:rPr>
          <w:t>:</w:t>
        </w:r>
      </w:hyperlink>
      <w:r w:rsidR="00E52523" w:rsidRPr="00A5470E">
        <w:rPr>
          <w:noProof/>
        </w:rPr>
        <w:t xml:space="preserve"> </w:t>
      </w:r>
      <w:r w:rsidR="00A5470E">
        <w:rPr>
          <w:noProof/>
        </w:rPr>
        <w:t>&lt;</w:t>
      </w:r>
      <w:r w:rsidR="00A5470E" w:rsidRPr="00A5470E">
        <w:t xml:space="preserve">https://www.safetyandquality.gov.au/publications-and-resources/resource-library/patient-reported-outcome-measures-literature-review&gt; </w:t>
      </w:r>
      <w:r w:rsidR="008037F9" w:rsidRPr="00A5470E">
        <w:t>[Accessed 2 January 2020].</w:t>
      </w:r>
    </w:p>
    <w:p w14:paraId="3F0A986C" w14:textId="4BC60136" w:rsidR="006D1BF7" w:rsidRDefault="006D1BF7" w:rsidP="00E97716">
      <w:pPr>
        <w:pStyle w:val="DHHSbody"/>
        <w:rPr>
          <w:noProof/>
        </w:rPr>
      </w:pPr>
      <w:r>
        <w:rPr>
          <w:noProof/>
        </w:rPr>
        <w:t>Afshar N</w:t>
      </w:r>
      <w:r w:rsidR="00722062">
        <w:rPr>
          <w:noProof/>
        </w:rPr>
        <w:t xml:space="preserve">, </w:t>
      </w:r>
      <w:r w:rsidR="00722062" w:rsidRPr="00722062">
        <w:rPr>
          <w:noProof/>
        </w:rPr>
        <w:t>English DR, Blakely T, Thursfield V, Farrugia H, Giles GG,</w:t>
      </w:r>
      <w:r>
        <w:rPr>
          <w:noProof/>
        </w:rPr>
        <w:t xml:space="preserve"> et al. 2020. Differences in cancer survival by area-level socio-economic disadvantage: </w:t>
      </w:r>
      <w:r w:rsidR="0043668B">
        <w:rPr>
          <w:noProof/>
        </w:rPr>
        <w:t xml:space="preserve">a </w:t>
      </w:r>
      <w:r>
        <w:rPr>
          <w:noProof/>
        </w:rPr>
        <w:t xml:space="preserve">population-based study using cancer registry data. </w:t>
      </w:r>
      <w:proofErr w:type="spellStart"/>
      <w:r w:rsidRPr="00457349">
        <w:rPr>
          <w:rStyle w:val="Emphasis"/>
        </w:rPr>
        <w:t>PLoS</w:t>
      </w:r>
      <w:proofErr w:type="spellEnd"/>
      <w:r w:rsidRPr="00457349">
        <w:rPr>
          <w:rStyle w:val="Emphasis"/>
        </w:rPr>
        <w:t xml:space="preserve"> O</w:t>
      </w:r>
      <w:r w:rsidR="00722062" w:rsidRPr="00457349">
        <w:rPr>
          <w:rStyle w:val="Emphasis"/>
        </w:rPr>
        <w:t>ne</w:t>
      </w:r>
      <w:r w:rsidRPr="00457349">
        <w:rPr>
          <w:rStyle w:val="Emphasis"/>
        </w:rPr>
        <w:t xml:space="preserve">, </w:t>
      </w:r>
      <w:r>
        <w:rPr>
          <w:noProof/>
        </w:rPr>
        <w:t>15(1)</w:t>
      </w:r>
      <w:r w:rsidR="00722062" w:rsidRPr="00722062">
        <w:rPr>
          <w:noProof/>
        </w:rPr>
        <w:t>:</w:t>
      </w:r>
      <w:r w:rsidR="00722062">
        <w:rPr>
          <w:noProof/>
        </w:rPr>
        <w:t xml:space="preserve"> </w:t>
      </w:r>
      <w:r w:rsidR="00722062" w:rsidRPr="00722062">
        <w:rPr>
          <w:noProof/>
        </w:rPr>
        <w:t>e0228551</w:t>
      </w:r>
    </w:p>
    <w:p w14:paraId="1486475F" w14:textId="45BA170A" w:rsidR="006D1BF7" w:rsidRDefault="006D1BF7" w:rsidP="00E97716">
      <w:pPr>
        <w:pStyle w:val="DHHSbody"/>
        <w:rPr>
          <w:noProof/>
        </w:rPr>
      </w:pPr>
      <w:r>
        <w:rPr>
          <w:noProof/>
        </w:rPr>
        <w:t xml:space="preserve">Australian Institute of Health and Welfare (AIHW) 2018. </w:t>
      </w:r>
      <w:r w:rsidRPr="005D44BC">
        <w:rPr>
          <w:noProof/>
        </w:rPr>
        <w:t>Smoking: About.</w:t>
      </w:r>
      <w:r>
        <w:rPr>
          <w:i/>
          <w:iCs/>
          <w:noProof/>
        </w:rPr>
        <w:t xml:space="preserve"> </w:t>
      </w:r>
      <w:r>
        <w:rPr>
          <w:noProof/>
        </w:rPr>
        <w:t>[Online]</w:t>
      </w:r>
      <w:r w:rsidR="00D41136">
        <w:rPr>
          <w:noProof/>
        </w:rPr>
        <w:t xml:space="preserve"> </w:t>
      </w:r>
      <w:r w:rsidR="00D41136" w:rsidRPr="00D41136">
        <w:rPr>
          <w:noProof/>
        </w:rPr>
        <w:t>Available a the</w:t>
      </w:r>
      <w:r>
        <w:rPr>
          <w:noProof/>
        </w:rPr>
        <w:t xml:space="preserve"> </w:t>
      </w:r>
      <w:hyperlink r:id="rId47" w:history="1">
        <w:r w:rsidR="00D41136">
          <w:rPr>
            <w:rStyle w:val="Hyperlink"/>
            <w:noProof/>
          </w:rPr>
          <w:t>AIHW website, Smoking page</w:t>
        </w:r>
      </w:hyperlink>
      <w:r>
        <w:rPr>
          <w:noProof/>
        </w:rPr>
        <w:t xml:space="preserve">: </w:t>
      </w:r>
      <w:r w:rsidR="00036AF1">
        <w:rPr>
          <w:noProof/>
        </w:rPr>
        <w:t>&lt;</w:t>
      </w:r>
      <w:r>
        <w:rPr>
          <w:noProof/>
        </w:rPr>
        <w:t>https://www.aihw.gov.au/reports-data/behaviours-risk-factors/smoking/about</w:t>
      </w:r>
      <w:r w:rsidR="00036AF1">
        <w:rPr>
          <w:noProof/>
        </w:rPr>
        <w:t>&gt;</w:t>
      </w:r>
      <w:r>
        <w:rPr>
          <w:noProof/>
        </w:rPr>
        <w:t xml:space="preserve"> [Accessed 6 January 2020].</w:t>
      </w:r>
    </w:p>
    <w:p w14:paraId="7E6CBCB5" w14:textId="53D958AF" w:rsidR="006D1BF7" w:rsidRDefault="006D1BF7" w:rsidP="00E97716">
      <w:pPr>
        <w:pStyle w:val="DHHSbody"/>
        <w:rPr>
          <w:noProof/>
        </w:rPr>
      </w:pPr>
      <w:r>
        <w:rPr>
          <w:noProof/>
        </w:rPr>
        <w:t>Australian Institute of Health and Welfare (AIHW) 2019</w:t>
      </w:r>
      <w:r w:rsidR="0019214B">
        <w:rPr>
          <w:noProof/>
        </w:rPr>
        <w:t>a</w:t>
      </w:r>
      <w:r>
        <w:rPr>
          <w:noProof/>
        </w:rPr>
        <w:t xml:space="preserve">. </w:t>
      </w:r>
      <w:r w:rsidRPr="00457349">
        <w:rPr>
          <w:rStyle w:val="Emphasis"/>
        </w:rPr>
        <w:t xml:space="preserve">Cancer in Australia 2019, </w:t>
      </w:r>
      <w:r>
        <w:rPr>
          <w:noProof/>
        </w:rPr>
        <w:t>Canberra: AIHW.</w:t>
      </w:r>
    </w:p>
    <w:p w14:paraId="2C906A9C" w14:textId="542C23B0" w:rsidR="006D1BF7" w:rsidRDefault="006D1BF7" w:rsidP="00E97716">
      <w:pPr>
        <w:pStyle w:val="DHHSbody"/>
        <w:rPr>
          <w:noProof/>
        </w:rPr>
      </w:pPr>
      <w:r>
        <w:rPr>
          <w:noProof/>
        </w:rPr>
        <w:t>Australian Institute of Health and Welfare (AIHW) 2019</w:t>
      </w:r>
      <w:r w:rsidR="0019214B">
        <w:rPr>
          <w:noProof/>
        </w:rPr>
        <w:t>b</w:t>
      </w:r>
      <w:r>
        <w:rPr>
          <w:noProof/>
        </w:rPr>
        <w:t xml:space="preserve">. </w:t>
      </w:r>
      <w:r w:rsidRPr="00457349">
        <w:rPr>
          <w:rStyle w:val="Emphasis"/>
        </w:rPr>
        <w:t xml:space="preserve">Cervical screening in Australia 2019. Cancer series no. 123 Cat. no. CAN 124, </w:t>
      </w:r>
      <w:r>
        <w:rPr>
          <w:noProof/>
        </w:rPr>
        <w:t>Canberra: AIHW.</w:t>
      </w:r>
    </w:p>
    <w:p w14:paraId="3B56AA14" w14:textId="36EE741F" w:rsidR="006D1BF7" w:rsidRDefault="006D1BF7" w:rsidP="00E97716">
      <w:pPr>
        <w:pStyle w:val="DHHSbody"/>
        <w:rPr>
          <w:noProof/>
        </w:rPr>
      </w:pPr>
      <w:r>
        <w:rPr>
          <w:noProof/>
        </w:rPr>
        <w:t>Australian Institute of Health and Welfare (AIHW) 2019</w:t>
      </w:r>
      <w:r w:rsidR="0019214B">
        <w:rPr>
          <w:noProof/>
        </w:rPr>
        <w:t>c</w:t>
      </w:r>
      <w:r>
        <w:rPr>
          <w:noProof/>
        </w:rPr>
        <w:t xml:space="preserve">. </w:t>
      </w:r>
      <w:r w:rsidRPr="005D44BC">
        <w:rPr>
          <w:noProof/>
        </w:rPr>
        <w:t>The health of Australia</w:t>
      </w:r>
      <w:r w:rsidR="00623567">
        <w:rPr>
          <w:noProof/>
        </w:rPr>
        <w:t>’</w:t>
      </w:r>
      <w:r w:rsidRPr="005D44BC">
        <w:rPr>
          <w:noProof/>
        </w:rPr>
        <w:t>s males.</w:t>
      </w:r>
      <w:r>
        <w:rPr>
          <w:i/>
          <w:iCs/>
          <w:noProof/>
        </w:rPr>
        <w:t xml:space="preserve"> </w:t>
      </w:r>
      <w:r>
        <w:rPr>
          <w:noProof/>
        </w:rPr>
        <w:t>[Online]</w:t>
      </w:r>
      <w:r w:rsidR="00D41136">
        <w:rPr>
          <w:noProof/>
        </w:rPr>
        <w:t xml:space="preserve"> </w:t>
      </w:r>
      <w:r w:rsidR="00D41136" w:rsidRPr="00D41136">
        <w:rPr>
          <w:noProof/>
        </w:rPr>
        <w:t>Available a the</w:t>
      </w:r>
      <w:r>
        <w:rPr>
          <w:noProof/>
        </w:rPr>
        <w:t xml:space="preserve"> </w:t>
      </w:r>
      <w:hyperlink r:id="rId48" w:history="1">
        <w:r w:rsidR="00D41136">
          <w:rPr>
            <w:rStyle w:val="Hyperlink"/>
          </w:rPr>
          <w:t>AIHW website, The health of Australia’s males page</w:t>
        </w:r>
      </w:hyperlink>
      <w:r>
        <w:rPr>
          <w:noProof/>
        </w:rPr>
        <w:t xml:space="preserve">: </w:t>
      </w:r>
      <w:r w:rsidR="00B06F86">
        <w:rPr>
          <w:noProof/>
        </w:rPr>
        <w:t>&lt;</w:t>
      </w:r>
      <w:r>
        <w:rPr>
          <w:noProof/>
        </w:rPr>
        <w:t>https://www.aihw.gov.au/reports/men-women/male-health</w:t>
      </w:r>
      <w:r w:rsidR="00B06F86">
        <w:rPr>
          <w:noProof/>
        </w:rPr>
        <w:t>&gt;</w:t>
      </w:r>
      <w:r>
        <w:rPr>
          <w:noProof/>
        </w:rPr>
        <w:t xml:space="preserve"> [Accessed 2 January 2020].</w:t>
      </w:r>
    </w:p>
    <w:p w14:paraId="06C79F14" w14:textId="48A3C5DF" w:rsidR="006D1BF7" w:rsidRDefault="006D1BF7" w:rsidP="00E97716">
      <w:pPr>
        <w:pStyle w:val="DHHSbody"/>
        <w:rPr>
          <w:noProof/>
        </w:rPr>
      </w:pPr>
      <w:r>
        <w:rPr>
          <w:noProof/>
        </w:rPr>
        <w:t xml:space="preserve">Australian Institute of Health and Welfare </w:t>
      </w:r>
      <w:r w:rsidR="0019214B">
        <w:rPr>
          <w:noProof/>
        </w:rPr>
        <w:t xml:space="preserve">(AIHW) </w:t>
      </w:r>
      <w:r>
        <w:rPr>
          <w:noProof/>
        </w:rPr>
        <w:t xml:space="preserve">2020. </w:t>
      </w:r>
      <w:r w:rsidRPr="005D44BC">
        <w:rPr>
          <w:noProof/>
        </w:rPr>
        <w:t>National cancer screening programs participation data</w:t>
      </w:r>
      <w:r>
        <w:rPr>
          <w:i/>
          <w:iCs/>
          <w:noProof/>
        </w:rPr>
        <w:t xml:space="preserve">. </w:t>
      </w:r>
      <w:r>
        <w:rPr>
          <w:noProof/>
        </w:rPr>
        <w:t>[Online] Available at</w:t>
      </w:r>
      <w:r w:rsidR="00D41136">
        <w:rPr>
          <w:noProof/>
        </w:rPr>
        <w:t xml:space="preserve"> the </w:t>
      </w:r>
      <w:hyperlink r:id="rId49" w:history="1">
        <w:r w:rsidR="00D41136" w:rsidRPr="00D41136">
          <w:rPr>
            <w:rStyle w:val="Hyperlink"/>
            <w:noProof/>
          </w:rPr>
          <w:t xml:space="preserve">AIHW </w:t>
        </w:r>
        <w:r w:rsidR="00D41136" w:rsidRPr="00D41136">
          <w:rPr>
            <w:rStyle w:val="Hyperlink"/>
          </w:rPr>
          <w:t>website National cancer screening programs participation data page</w:t>
        </w:r>
      </w:hyperlink>
      <w:r w:rsidRPr="00D41136">
        <w:t>:</w:t>
      </w:r>
      <w:r>
        <w:rPr>
          <w:noProof/>
        </w:rPr>
        <w:t xml:space="preserve"> </w:t>
      </w:r>
      <w:r w:rsidR="00026A9A">
        <w:rPr>
          <w:noProof/>
        </w:rPr>
        <w:t>&lt;</w:t>
      </w:r>
      <w:r>
        <w:rPr>
          <w:noProof/>
        </w:rPr>
        <w:t>https://www.aihw.gov.au/reports/cancer-screening/national-cancer-screening-programs-participation/data</w:t>
      </w:r>
      <w:r w:rsidR="00026A9A">
        <w:rPr>
          <w:noProof/>
        </w:rPr>
        <w:t>&gt;</w:t>
      </w:r>
      <w:r>
        <w:rPr>
          <w:noProof/>
        </w:rPr>
        <w:t xml:space="preserve"> [Accessed 11 January 2020].</w:t>
      </w:r>
    </w:p>
    <w:p w14:paraId="22AC1B2F" w14:textId="5DE4EED1" w:rsidR="00E52523" w:rsidRPr="000A7C1F" w:rsidRDefault="00E52523" w:rsidP="000A7C1F">
      <w:pPr>
        <w:pStyle w:val="DHHSbody"/>
      </w:pPr>
      <w:r w:rsidRPr="000A7C1F">
        <w:t>Australian Men</w:t>
      </w:r>
      <w:r w:rsidR="00B35E04" w:rsidRPr="000A7C1F">
        <w:t>’</w:t>
      </w:r>
      <w:r w:rsidRPr="000A7C1F">
        <w:t>s Health Forum</w:t>
      </w:r>
      <w:r w:rsidR="00E551AC" w:rsidRPr="000A7C1F">
        <w:t xml:space="preserve"> 20</w:t>
      </w:r>
      <w:r w:rsidRPr="000A7C1F">
        <w:t xml:space="preserve">19. </w:t>
      </w:r>
      <w:r w:rsidRPr="000A7C1F">
        <w:rPr>
          <w:rStyle w:val="Emphasis"/>
          <w:i w:val="0"/>
          <w:iCs w:val="0"/>
        </w:rPr>
        <w:t>Men</w:t>
      </w:r>
      <w:r w:rsidR="0043668B" w:rsidRPr="000A7C1F">
        <w:rPr>
          <w:rStyle w:val="Emphasis"/>
          <w:i w:val="0"/>
          <w:iCs w:val="0"/>
        </w:rPr>
        <w:t>’</w:t>
      </w:r>
      <w:r w:rsidRPr="000A7C1F">
        <w:rPr>
          <w:rStyle w:val="Emphasis"/>
          <w:i w:val="0"/>
          <w:iCs w:val="0"/>
        </w:rPr>
        <w:t xml:space="preserve">s </w:t>
      </w:r>
      <w:r w:rsidR="0043668B" w:rsidRPr="000A7C1F">
        <w:rPr>
          <w:rStyle w:val="Emphasis"/>
          <w:i w:val="0"/>
          <w:iCs w:val="0"/>
        </w:rPr>
        <w:t xml:space="preserve">health report card </w:t>
      </w:r>
      <w:r w:rsidRPr="000A7C1F">
        <w:rPr>
          <w:rStyle w:val="Emphasis"/>
          <w:i w:val="0"/>
          <w:iCs w:val="0"/>
        </w:rPr>
        <w:t xml:space="preserve">2019. </w:t>
      </w:r>
      <w:r w:rsidRPr="000A7C1F">
        <w:t>[Online] Available at</w:t>
      </w:r>
      <w:r w:rsidR="000A7C1F" w:rsidRPr="000A7C1F">
        <w:t xml:space="preserve"> the </w:t>
      </w:r>
      <w:hyperlink r:id="rId50" w:history="1">
        <w:r w:rsidR="000A7C1F" w:rsidRPr="000A7C1F">
          <w:rPr>
            <w:rStyle w:val="Hyperlink"/>
          </w:rPr>
          <w:t>Australian Men’s Health Forum website, resource page</w:t>
        </w:r>
      </w:hyperlink>
      <w:r w:rsidRPr="000A7C1F">
        <w:t>:</w:t>
      </w:r>
      <w:r w:rsidR="000A7C1F">
        <w:t xml:space="preserve"> &lt;</w:t>
      </w:r>
      <w:r w:rsidR="000A7C1F" w:rsidRPr="000A7C1F">
        <w:rPr>
          <w:rFonts w:eastAsia="Arial" w:cs="Arial"/>
        </w:rPr>
        <w:t>https://www.amhf.org.au/report_card</w:t>
      </w:r>
      <w:r w:rsidR="000A7C1F">
        <w:rPr>
          <w:rFonts w:eastAsia="Arial" w:cs="Arial"/>
        </w:rPr>
        <w:t xml:space="preserve">&gt; </w:t>
      </w:r>
      <w:r w:rsidRPr="000A7C1F">
        <w:t>[Accessed 2 January 2020].</w:t>
      </w:r>
    </w:p>
    <w:p w14:paraId="5004CFB3" w14:textId="74A2B2DD" w:rsidR="00E52523" w:rsidRDefault="00E52523" w:rsidP="00E97716">
      <w:pPr>
        <w:pStyle w:val="DHHSbody"/>
        <w:rPr>
          <w:noProof/>
        </w:rPr>
      </w:pPr>
      <w:r>
        <w:rPr>
          <w:noProof/>
        </w:rPr>
        <w:t>Bell S</w:t>
      </w:r>
      <w:r w:rsidR="00E62615">
        <w:rPr>
          <w:noProof/>
        </w:rPr>
        <w:t>,</w:t>
      </w:r>
      <w:r>
        <w:rPr>
          <w:noProof/>
        </w:rPr>
        <w:t xml:space="preserve"> Yates L</w:t>
      </w:r>
      <w:r w:rsidR="00E551AC">
        <w:rPr>
          <w:noProof/>
        </w:rPr>
        <w:t xml:space="preserve"> 20</w:t>
      </w:r>
      <w:r>
        <w:rPr>
          <w:noProof/>
        </w:rPr>
        <w:t xml:space="preserve">15. </w:t>
      </w:r>
      <w:r w:rsidRPr="00457349">
        <w:rPr>
          <w:rStyle w:val="Emphasis"/>
        </w:rPr>
        <w:t>Wom</w:t>
      </w:r>
      <w:r w:rsidR="0043668B" w:rsidRPr="00457349">
        <w:rPr>
          <w:rStyle w:val="Emphasis"/>
        </w:rPr>
        <w:t>en in the science research workforce: identifying and sustaining the diversity advantage</w:t>
      </w:r>
      <w:r w:rsidRPr="00457349">
        <w:rPr>
          <w:rStyle w:val="Emphasis"/>
        </w:rPr>
        <w:t xml:space="preserve">, </w:t>
      </w:r>
      <w:r>
        <w:rPr>
          <w:noProof/>
        </w:rPr>
        <w:t xml:space="preserve">Melbourne: L.H. Martin Institute, </w:t>
      </w:r>
      <w:r w:rsidR="0043668B">
        <w:rPr>
          <w:noProof/>
        </w:rPr>
        <w:t xml:space="preserve">The </w:t>
      </w:r>
      <w:r>
        <w:rPr>
          <w:noProof/>
        </w:rPr>
        <w:t>Univers</w:t>
      </w:r>
      <w:r w:rsidR="00AA7D73">
        <w:rPr>
          <w:noProof/>
        </w:rPr>
        <w:t>i</w:t>
      </w:r>
      <w:r>
        <w:rPr>
          <w:noProof/>
        </w:rPr>
        <w:t>ty of Melbourne.</w:t>
      </w:r>
    </w:p>
    <w:p w14:paraId="63A0F5BE" w14:textId="180352BE" w:rsidR="00E52523" w:rsidRDefault="00E52523" w:rsidP="00E97716">
      <w:pPr>
        <w:pStyle w:val="DHHSbody"/>
        <w:rPr>
          <w:noProof/>
        </w:rPr>
      </w:pPr>
      <w:r>
        <w:rPr>
          <w:noProof/>
        </w:rPr>
        <w:t>Better Health Channel</w:t>
      </w:r>
      <w:r w:rsidR="00E551AC">
        <w:rPr>
          <w:noProof/>
        </w:rPr>
        <w:t xml:space="preserve"> 20</w:t>
      </w:r>
      <w:r>
        <w:rPr>
          <w:noProof/>
        </w:rPr>
        <w:t xml:space="preserve">20. </w:t>
      </w:r>
      <w:r w:rsidRPr="005D44BC">
        <w:rPr>
          <w:noProof/>
        </w:rPr>
        <w:t>Human papillomavirus (HPV)</w:t>
      </w:r>
      <w:r w:rsidR="00E97716" w:rsidRPr="005D44BC">
        <w:rPr>
          <w:noProof/>
        </w:rPr>
        <w:t xml:space="preserve"> – </w:t>
      </w:r>
      <w:r w:rsidRPr="005D44BC">
        <w:rPr>
          <w:noProof/>
        </w:rPr>
        <w:t>immunisation.</w:t>
      </w:r>
      <w:r>
        <w:rPr>
          <w:i/>
          <w:iCs/>
          <w:noProof/>
        </w:rPr>
        <w:t xml:space="preserve"> </w:t>
      </w:r>
      <w:r>
        <w:rPr>
          <w:noProof/>
        </w:rPr>
        <w:t>[Online] Available at</w:t>
      </w:r>
      <w:r w:rsidR="003F6F2C">
        <w:rPr>
          <w:noProof/>
        </w:rPr>
        <w:t xml:space="preserve"> the </w:t>
      </w:r>
      <w:hyperlink r:id="rId51" w:history="1">
        <w:r w:rsidR="003F6F2C" w:rsidRPr="003F6F2C">
          <w:rPr>
            <w:rStyle w:val="Hyperlink"/>
            <w:noProof/>
          </w:rPr>
          <w:t xml:space="preserve">Better Health </w:t>
        </w:r>
        <w:r w:rsidR="003F6F2C" w:rsidRPr="003F6F2C">
          <w:rPr>
            <w:rStyle w:val="Hyperlink"/>
          </w:rPr>
          <w:t>Channel website, Human papillomavirus (HPV) – immunization page</w:t>
        </w:r>
        <w:r w:rsidRPr="003F6F2C">
          <w:rPr>
            <w:rStyle w:val="Hyperlink"/>
          </w:rPr>
          <w:t>:</w:t>
        </w:r>
      </w:hyperlink>
      <w:r>
        <w:rPr>
          <w:noProof/>
        </w:rPr>
        <w:t xml:space="preserve"> </w:t>
      </w:r>
      <w:r w:rsidR="003F6F2C">
        <w:rPr>
          <w:noProof/>
        </w:rPr>
        <w:t>&lt;</w:t>
      </w:r>
      <w:r>
        <w:rPr>
          <w:noProof/>
        </w:rPr>
        <w:t>https://www.betterhealth.vic.gov.au/health/HealthyLiving/human-papillomavirus-hpv-immunisation</w:t>
      </w:r>
      <w:r w:rsidR="003F6F2C">
        <w:rPr>
          <w:noProof/>
        </w:rPr>
        <w:t>&gt;</w:t>
      </w:r>
      <w:r w:rsidR="008037F9">
        <w:rPr>
          <w:noProof/>
        </w:rPr>
        <w:t xml:space="preserve"> </w:t>
      </w:r>
      <w:r>
        <w:rPr>
          <w:noProof/>
        </w:rPr>
        <w:t>[Accessed 3 January 2020].</w:t>
      </w:r>
    </w:p>
    <w:p w14:paraId="3100738F" w14:textId="0075EB29" w:rsidR="00E52523" w:rsidRDefault="00E52523" w:rsidP="00E97716">
      <w:pPr>
        <w:pStyle w:val="DHHSbody"/>
        <w:rPr>
          <w:noProof/>
        </w:rPr>
      </w:pPr>
      <w:r>
        <w:rPr>
          <w:noProof/>
        </w:rPr>
        <w:t>Cancer Australia and Cancer Voices Australia</w:t>
      </w:r>
      <w:r w:rsidR="00E551AC">
        <w:rPr>
          <w:noProof/>
        </w:rPr>
        <w:t xml:space="preserve"> 20</w:t>
      </w:r>
      <w:r>
        <w:rPr>
          <w:noProof/>
        </w:rPr>
        <w:t xml:space="preserve">11. </w:t>
      </w:r>
      <w:r w:rsidRPr="00457349">
        <w:rPr>
          <w:rStyle w:val="Emphasis"/>
        </w:rPr>
        <w:t>N</w:t>
      </w:r>
      <w:r w:rsidR="0043668B" w:rsidRPr="00457349">
        <w:rPr>
          <w:rStyle w:val="Emphasis"/>
        </w:rPr>
        <w:t>ational framework for consumer involvement in cancer control</w:t>
      </w:r>
      <w:r w:rsidRPr="00457349">
        <w:rPr>
          <w:rStyle w:val="Emphasis"/>
        </w:rPr>
        <w:t xml:space="preserve">, </w:t>
      </w:r>
      <w:r>
        <w:rPr>
          <w:noProof/>
        </w:rPr>
        <w:t>Canberra, ACT: Cancer Australia.</w:t>
      </w:r>
    </w:p>
    <w:p w14:paraId="795E0040" w14:textId="0815D0D7" w:rsidR="00E52523" w:rsidRDefault="00E52523" w:rsidP="00E97716">
      <w:pPr>
        <w:pStyle w:val="DHHSbody"/>
        <w:rPr>
          <w:noProof/>
        </w:rPr>
      </w:pPr>
      <w:r w:rsidRPr="0085391F">
        <w:t>Cancer Australia, Cancer Council Australia</w:t>
      </w:r>
      <w:r w:rsidR="00E551AC" w:rsidRPr="0085391F">
        <w:t xml:space="preserve"> 20</w:t>
      </w:r>
      <w:r w:rsidRPr="0085391F">
        <w:t>18. Optimal care pathway for Aboriginal and Torres Strait Islander people with cancer. [Online] Available at</w:t>
      </w:r>
      <w:r w:rsidR="0085391F" w:rsidRPr="0085391F">
        <w:t xml:space="preserve"> The </w:t>
      </w:r>
      <w:hyperlink r:id="rId52" w:history="1">
        <w:r w:rsidR="0085391F" w:rsidRPr="0008759A">
          <w:rPr>
            <w:rStyle w:val="Hyperlink"/>
          </w:rPr>
          <w:t>Cancer Council website, Optimal cancer care pathways page</w:t>
        </w:r>
        <w:r w:rsidRPr="0008759A">
          <w:rPr>
            <w:rStyle w:val="Hyperlink"/>
          </w:rPr>
          <w:t>:</w:t>
        </w:r>
      </w:hyperlink>
      <w:r w:rsidRPr="0085391F">
        <w:t xml:space="preserve"> </w:t>
      </w:r>
      <w:r w:rsidR="0085391F">
        <w:t>&lt;</w:t>
      </w:r>
      <w:r w:rsidR="0085391F" w:rsidRPr="0085391F">
        <w:t>https://www.cancer.org.au/health-professionals/optimal-cancer-care-pathways</w:t>
      </w:r>
      <w:r w:rsidR="0085391F">
        <w:t>&gt;</w:t>
      </w:r>
      <w:r w:rsidR="0085391F">
        <w:rPr>
          <w:rStyle w:val="Hyperlink"/>
          <w:rFonts w:eastAsia="Arial" w:cs="Arial"/>
          <w:color w:val="000000" w:themeColor="text1"/>
        </w:rPr>
        <w:t xml:space="preserve"> </w:t>
      </w:r>
      <w:r w:rsidRPr="0085391F">
        <w:rPr>
          <w:noProof/>
        </w:rPr>
        <w:t>[Accessed 12 February 2020].</w:t>
      </w:r>
    </w:p>
    <w:p w14:paraId="263C8625" w14:textId="462E903E" w:rsidR="00E52523" w:rsidRDefault="00E52523" w:rsidP="00E97716">
      <w:pPr>
        <w:pStyle w:val="DHHSbody"/>
        <w:rPr>
          <w:noProof/>
        </w:rPr>
      </w:pPr>
      <w:r>
        <w:rPr>
          <w:noProof/>
        </w:rPr>
        <w:t>Cancer Australia</w:t>
      </w:r>
      <w:r w:rsidR="00E551AC">
        <w:rPr>
          <w:noProof/>
        </w:rPr>
        <w:t xml:space="preserve"> 20</w:t>
      </w:r>
      <w:r>
        <w:rPr>
          <w:noProof/>
        </w:rPr>
        <w:t xml:space="preserve">15. </w:t>
      </w:r>
      <w:r w:rsidRPr="00457349">
        <w:rPr>
          <w:rStyle w:val="Emphasis"/>
        </w:rPr>
        <w:t xml:space="preserve">Cancer Research in Australia: an overview of funding initiatives to support cancer research capacity in Australia 2006 to 2011, </w:t>
      </w:r>
      <w:r>
        <w:rPr>
          <w:noProof/>
        </w:rPr>
        <w:t>Surry Hills, NSW: Cancer Australia.</w:t>
      </w:r>
    </w:p>
    <w:p w14:paraId="7AF30CAF" w14:textId="4657D73C" w:rsidR="00E52523" w:rsidRDefault="00E52523" w:rsidP="00E97716">
      <w:pPr>
        <w:pStyle w:val="DHHSbody"/>
        <w:rPr>
          <w:noProof/>
        </w:rPr>
      </w:pPr>
      <w:r w:rsidRPr="12EA7B3A">
        <w:rPr>
          <w:noProof/>
        </w:rPr>
        <w:t>Cancer Australia</w:t>
      </w:r>
      <w:r w:rsidR="00E551AC" w:rsidRPr="12EA7B3A">
        <w:rPr>
          <w:noProof/>
        </w:rPr>
        <w:t xml:space="preserve"> 20</w:t>
      </w:r>
      <w:r w:rsidRPr="12EA7B3A">
        <w:rPr>
          <w:noProof/>
        </w:rPr>
        <w:t xml:space="preserve">16. </w:t>
      </w:r>
      <w:r w:rsidRPr="00457349">
        <w:rPr>
          <w:rStyle w:val="Emphasis"/>
        </w:rPr>
        <w:t>Cancer Research in Australia 2016 to 2018</w:t>
      </w:r>
      <w:r w:rsidR="00E97716" w:rsidRPr="00457349">
        <w:rPr>
          <w:rStyle w:val="Emphasis"/>
        </w:rPr>
        <w:t xml:space="preserve"> – </w:t>
      </w:r>
      <w:r w:rsidRPr="00457349">
        <w:rPr>
          <w:rStyle w:val="Emphasis"/>
        </w:rPr>
        <w:t>Opportunities for strategic research investment</w:t>
      </w:r>
      <w:r w:rsidR="00E97716" w:rsidRPr="00457349">
        <w:rPr>
          <w:rStyle w:val="Emphasis"/>
        </w:rPr>
        <w:t xml:space="preserve"> – </w:t>
      </w:r>
      <w:r w:rsidR="001F77A6" w:rsidRPr="00457349">
        <w:rPr>
          <w:rStyle w:val="Emphasis"/>
        </w:rPr>
        <w:t>h</w:t>
      </w:r>
      <w:r w:rsidRPr="00457349">
        <w:rPr>
          <w:rStyle w:val="Emphasis"/>
        </w:rPr>
        <w:t xml:space="preserve">ighlights, </w:t>
      </w:r>
      <w:r w:rsidRPr="12EA7B3A">
        <w:rPr>
          <w:noProof/>
        </w:rPr>
        <w:t>Surry Hills, NSW: Cancer Australia.</w:t>
      </w:r>
    </w:p>
    <w:p w14:paraId="7E2A77BA" w14:textId="7494FD22" w:rsidR="00221CA8" w:rsidRDefault="1C2BAA0C" w:rsidP="54A7EBEA">
      <w:pPr>
        <w:pStyle w:val="DHHSbody"/>
        <w:rPr>
          <w:rFonts w:eastAsia="Arial" w:cs="Arial"/>
          <w:sz w:val="22"/>
          <w:szCs w:val="22"/>
        </w:rPr>
      </w:pPr>
      <w:r w:rsidRPr="009078C3">
        <w:rPr>
          <w:rFonts w:eastAsia="Arial" w:cs="Arial"/>
        </w:rPr>
        <w:t>Cancer Australia 2020.</w:t>
      </w:r>
      <w:r w:rsidRPr="00457349">
        <w:rPr>
          <w:rStyle w:val="Emphasis"/>
        </w:rPr>
        <w:t xml:space="preserve"> Cancer care in the time of COVID-19: A conceptual framework for the management of cancer during </w:t>
      </w:r>
      <w:r w:rsidRPr="00E81A87">
        <w:t>a pandemic</w:t>
      </w:r>
      <w:r w:rsidR="529BD88B" w:rsidRPr="00E81A87">
        <w:t>. [Online] Available at</w:t>
      </w:r>
      <w:r w:rsidR="00E81A87" w:rsidRPr="00E81A87">
        <w:t xml:space="preserve"> the </w:t>
      </w:r>
      <w:hyperlink r:id="rId53" w:history="1">
        <w:r w:rsidR="00E81A87" w:rsidRPr="00E81A87">
          <w:rPr>
            <w:rStyle w:val="Hyperlink"/>
          </w:rPr>
          <w:t>Cancer Australia website, Cancer Australia Publications page</w:t>
        </w:r>
        <w:r w:rsidR="529BD88B" w:rsidRPr="00E81A87">
          <w:rPr>
            <w:rStyle w:val="Hyperlink"/>
            <w:rFonts w:eastAsia="Arial" w:cs="Arial"/>
          </w:rPr>
          <w:t>:</w:t>
        </w:r>
      </w:hyperlink>
      <w:r w:rsidR="529BD88B" w:rsidRPr="00935150">
        <w:rPr>
          <w:rFonts w:eastAsia="Arial" w:cs="Arial"/>
        </w:rPr>
        <w:t xml:space="preserve"> </w:t>
      </w:r>
      <w:r w:rsidR="00E81A87">
        <w:rPr>
          <w:rFonts w:eastAsia="Arial" w:cs="Arial"/>
        </w:rPr>
        <w:t>&lt;</w:t>
      </w:r>
      <w:r w:rsidR="00623567" w:rsidRPr="007B725B">
        <w:t>https://canceraustralia.gov.au/publications-and-resources/cancer-australia-</w:t>
      </w:r>
      <w:r w:rsidR="00623567" w:rsidRPr="007B725B">
        <w:lastRenderedPageBreak/>
        <w:t>publications/cancer-care-time-covid-19-conceptual-framework-management-cancer-during-pandemic</w:t>
      </w:r>
      <w:r w:rsidR="00E81A87">
        <w:t>&gt;</w:t>
      </w:r>
      <w:r w:rsidR="2F0470FF" w:rsidRPr="002E0D3F">
        <w:rPr>
          <w:rFonts w:eastAsia="Arial" w:cs="Arial"/>
          <w:sz w:val="22"/>
          <w:szCs w:val="22"/>
        </w:rPr>
        <w:t xml:space="preserve"> </w:t>
      </w:r>
      <w:r w:rsidR="2F0470FF" w:rsidRPr="009078C3">
        <w:rPr>
          <w:rFonts w:eastAsia="Arial" w:cs="Arial"/>
        </w:rPr>
        <w:t>[Accessed 31 May 2020]</w:t>
      </w:r>
    </w:p>
    <w:p w14:paraId="4849F270" w14:textId="7559D10E" w:rsidR="0098156A" w:rsidRPr="00935150" w:rsidRDefault="0098156A" w:rsidP="006A7BEF">
      <w:pPr>
        <w:pStyle w:val="DHHSbody"/>
        <w:rPr>
          <w:noProof/>
          <w:highlight w:val="yellow"/>
        </w:rPr>
      </w:pPr>
      <w:r w:rsidRPr="009078C3">
        <w:rPr>
          <w:noProof/>
        </w:rPr>
        <w:t>Cancer Council Victoria 2020</w:t>
      </w:r>
      <w:r w:rsidR="4D244310" w:rsidRPr="009078C3">
        <w:rPr>
          <w:noProof/>
        </w:rPr>
        <w:t>a</w:t>
      </w:r>
      <w:r w:rsidRPr="009078C3">
        <w:rPr>
          <w:noProof/>
        </w:rPr>
        <w:t>. Hepatitis and liver cancer.</w:t>
      </w:r>
      <w:r w:rsidRPr="009078C3">
        <w:rPr>
          <w:i/>
          <w:iCs/>
          <w:noProof/>
        </w:rPr>
        <w:t xml:space="preserve"> </w:t>
      </w:r>
      <w:r w:rsidRPr="009078C3">
        <w:rPr>
          <w:noProof/>
        </w:rPr>
        <w:t>[Online] Available at</w:t>
      </w:r>
      <w:r w:rsidR="006A7BEF">
        <w:rPr>
          <w:noProof/>
        </w:rPr>
        <w:t xml:space="preserve"> the </w:t>
      </w:r>
      <w:hyperlink r:id="rId54" w:history="1">
        <w:r w:rsidR="006A7BEF" w:rsidRPr="006A7BEF">
          <w:rPr>
            <w:rStyle w:val="Hyperlink"/>
            <w:noProof/>
          </w:rPr>
          <w:t>CCV websit</w:t>
        </w:r>
        <w:r w:rsidR="006A7BEF" w:rsidRPr="006A7BEF">
          <w:rPr>
            <w:rStyle w:val="Hyperlink"/>
          </w:rPr>
          <w:t>e, Hepatitis and liver cancer page</w:t>
        </w:r>
        <w:r w:rsidRPr="006A7BEF">
          <w:rPr>
            <w:rStyle w:val="Hyperlink"/>
          </w:rPr>
          <w:t>:</w:t>
        </w:r>
      </w:hyperlink>
      <w:r w:rsidRPr="006A7BEF">
        <w:t xml:space="preserve"> </w:t>
      </w:r>
      <w:r w:rsidR="006A7BEF">
        <w:t>&lt;</w:t>
      </w:r>
      <w:r w:rsidRPr="009078C3">
        <w:rPr>
          <w:noProof/>
        </w:rPr>
        <w:t>https://www.cancervic.org.au/for-health-professionals/community-health-professionals/hepatitis-b-and-liver-cancer</w:t>
      </w:r>
      <w:r w:rsidR="006A7BEF">
        <w:rPr>
          <w:noProof/>
        </w:rPr>
        <w:t>&gt;</w:t>
      </w:r>
      <w:r w:rsidRPr="009078C3">
        <w:rPr>
          <w:noProof/>
        </w:rPr>
        <w:t xml:space="preserve"> [Accessed 10 January 2020].</w:t>
      </w:r>
    </w:p>
    <w:p w14:paraId="57E683D5" w14:textId="77E53010" w:rsidR="0098156A" w:rsidRDefault="0098156A" w:rsidP="00E97716">
      <w:pPr>
        <w:pStyle w:val="DHHSbody"/>
        <w:rPr>
          <w:noProof/>
        </w:rPr>
      </w:pPr>
      <w:r w:rsidRPr="12EA7B3A">
        <w:rPr>
          <w:noProof/>
        </w:rPr>
        <w:t>Cancer Council Victoria 2020</w:t>
      </w:r>
      <w:r w:rsidR="4F8918F6" w:rsidRPr="12EA7B3A">
        <w:rPr>
          <w:noProof/>
        </w:rPr>
        <w:t>b</w:t>
      </w:r>
      <w:r w:rsidRPr="12EA7B3A">
        <w:rPr>
          <w:noProof/>
        </w:rPr>
        <w:t>. What is HPV?</w:t>
      </w:r>
      <w:r w:rsidRPr="12EA7B3A">
        <w:rPr>
          <w:i/>
          <w:iCs/>
          <w:noProof/>
        </w:rPr>
        <w:t xml:space="preserve"> </w:t>
      </w:r>
      <w:r w:rsidRPr="12EA7B3A">
        <w:rPr>
          <w:noProof/>
        </w:rPr>
        <w:t>[Online]</w:t>
      </w:r>
      <w:r w:rsidR="00B32A7A" w:rsidRPr="12EA7B3A">
        <w:rPr>
          <w:noProof/>
        </w:rPr>
        <w:t xml:space="preserve"> </w:t>
      </w:r>
      <w:r w:rsidRPr="12EA7B3A">
        <w:rPr>
          <w:noProof/>
        </w:rPr>
        <w:t>Available at</w:t>
      </w:r>
      <w:r w:rsidR="000D1AE3">
        <w:rPr>
          <w:noProof/>
        </w:rPr>
        <w:t xml:space="preserve"> the </w:t>
      </w:r>
      <w:hyperlink r:id="rId55" w:history="1">
        <w:r w:rsidR="000D1AE3" w:rsidRPr="000D1AE3">
          <w:rPr>
            <w:rStyle w:val="Hyperlink"/>
            <w:noProof/>
          </w:rPr>
          <w:t>HPV Vaccine website, What is HPV page</w:t>
        </w:r>
        <w:r w:rsidRPr="000D1AE3">
          <w:rPr>
            <w:rStyle w:val="Hyperlink"/>
            <w:noProof/>
          </w:rPr>
          <w:t>:</w:t>
        </w:r>
      </w:hyperlink>
      <w:r w:rsidRPr="12EA7B3A">
        <w:rPr>
          <w:noProof/>
        </w:rPr>
        <w:t xml:space="preserve"> </w:t>
      </w:r>
      <w:r w:rsidR="000D1AE3">
        <w:rPr>
          <w:noProof/>
        </w:rPr>
        <w:t>&lt;</w:t>
      </w:r>
      <w:r w:rsidRPr="12EA7B3A">
        <w:rPr>
          <w:noProof/>
        </w:rPr>
        <w:t>http://www.hpvvaccine.org.au/parents/parents-what-is-hpv.aspx?link=home</w:t>
      </w:r>
      <w:r w:rsidR="000D1AE3">
        <w:rPr>
          <w:noProof/>
        </w:rPr>
        <w:t>&gt;</w:t>
      </w:r>
      <w:r w:rsidRPr="12EA7B3A">
        <w:rPr>
          <w:noProof/>
        </w:rPr>
        <w:t xml:space="preserve"> [Accessed 3 January 2020].</w:t>
      </w:r>
    </w:p>
    <w:p w14:paraId="38EF4F4D" w14:textId="3560AA39" w:rsidR="00E52523" w:rsidRDefault="00E52523" w:rsidP="00E97716">
      <w:pPr>
        <w:pStyle w:val="DHHSbody"/>
        <w:rPr>
          <w:noProof/>
        </w:rPr>
      </w:pPr>
      <w:r>
        <w:rPr>
          <w:noProof/>
        </w:rPr>
        <w:t>Chynoweth J</w:t>
      </w:r>
      <w:r w:rsidR="001750F8">
        <w:rPr>
          <w:noProof/>
        </w:rPr>
        <w:t>,</w:t>
      </w:r>
      <w:r>
        <w:rPr>
          <w:noProof/>
        </w:rPr>
        <w:t xml:space="preserve"> </w:t>
      </w:r>
      <w:r w:rsidR="001750F8" w:rsidRPr="001750F8">
        <w:rPr>
          <w:noProof/>
        </w:rPr>
        <w:t xml:space="preserve">McCambridge MM, Zorbas HM, Elston JK, Thomas RJS, Glasson WJH, </w:t>
      </w:r>
      <w:r>
        <w:rPr>
          <w:noProof/>
        </w:rPr>
        <w:t>et al.</w:t>
      </w:r>
      <w:r w:rsidR="00E551AC">
        <w:rPr>
          <w:noProof/>
        </w:rPr>
        <w:t xml:space="preserve"> 20</w:t>
      </w:r>
      <w:r>
        <w:rPr>
          <w:noProof/>
        </w:rPr>
        <w:t xml:space="preserve">20. Optimal </w:t>
      </w:r>
      <w:r w:rsidR="001750F8">
        <w:rPr>
          <w:noProof/>
        </w:rPr>
        <w:t xml:space="preserve">cancer care </w:t>
      </w:r>
      <w:r>
        <w:rPr>
          <w:noProof/>
        </w:rPr>
        <w:t>for Aboriginal and Torres Strait Isl</w:t>
      </w:r>
      <w:r w:rsidR="001750F8">
        <w:rPr>
          <w:noProof/>
        </w:rPr>
        <w:t>ander people: a shared approach to system level change</w:t>
      </w:r>
      <w:r>
        <w:rPr>
          <w:noProof/>
        </w:rPr>
        <w:t xml:space="preserve">. </w:t>
      </w:r>
      <w:r w:rsidRPr="00457349">
        <w:rPr>
          <w:rStyle w:val="Emphasis"/>
        </w:rPr>
        <w:t xml:space="preserve">JCO Global Oncology, </w:t>
      </w:r>
      <w:r>
        <w:rPr>
          <w:noProof/>
        </w:rPr>
        <w:t>6</w:t>
      </w:r>
      <w:r w:rsidR="0043668B">
        <w:rPr>
          <w:noProof/>
        </w:rPr>
        <w:t>:</w:t>
      </w:r>
      <w:r>
        <w:rPr>
          <w:noProof/>
        </w:rPr>
        <w:t xml:space="preserve"> 108</w:t>
      </w:r>
      <w:r w:rsidR="0043668B">
        <w:rPr>
          <w:noProof/>
        </w:rPr>
        <w:t>–</w:t>
      </w:r>
      <w:r>
        <w:rPr>
          <w:noProof/>
        </w:rPr>
        <w:t>114.</w:t>
      </w:r>
    </w:p>
    <w:p w14:paraId="4FC20B6C" w14:textId="0C4B3270" w:rsidR="00E52523" w:rsidRDefault="00E52523" w:rsidP="00E97716">
      <w:pPr>
        <w:pStyle w:val="DHHSbody"/>
        <w:rPr>
          <w:noProof/>
        </w:rPr>
      </w:pPr>
      <w:r>
        <w:rPr>
          <w:noProof/>
        </w:rPr>
        <w:t>Cormie P</w:t>
      </w:r>
      <w:r w:rsidR="00E551AC">
        <w:rPr>
          <w:noProof/>
        </w:rPr>
        <w:t xml:space="preserve"> 20</w:t>
      </w:r>
      <w:r>
        <w:rPr>
          <w:noProof/>
        </w:rPr>
        <w:t xml:space="preserve">18. Clinical Oncology Society of Australia position statement on exercise in cancer care. </w:t>
      </w:r>
      <w:r w:rsidRPr="00457349">
        <w:rPr>
          <w:rStyle w:val="Emphasis"/>
        </w:rPr>
        <w:t>Medical Journal of Australia</w:t>
      </w:r>
      <w:r w:rsidR="0043668B">
        <w:rPr>
          <w:noProof/>
        </w:rPr>
        <w:t>,</w:t>
      </w:r>
      <w:r w:rsidR="00E551AC" w:rsidRPr="005D44BC">
        <w:rPr>
          <w:noProof/>
        </w:rPr>
        <w:t xml:space="preserve"> 20</w:t>
      </w:r>
      <w:r w:rsidRPr="0043668B">
        <w:rPr>
          <w:noProof/>
        </w:rPr>
        <w:t>9</w:t>
      </w:r>
      <w:r>
        <w:rPr>
          <w:noProof/>
        </w:rPr>
        <w:t>(4)</w:t>
      </w:r>
      <w:r w:rsidR="0043668B">
        <w:rPr>
          <w:noProof/>
        </w:rPr>
        <w:t>:</w:t>
      </w:r>
      <w:r>
        <w:rPr>
          <w:noProof/>
        </w:rPr>
        <w:t xml:space="preserve"> 184</w:t>
      </w:r>
      <w:r w:rsidR="0043668B">
        <w:rPr>
          <w:noProof/>
        </w:rPr>
        <w:t>–</w:t>
      </w:r>
      <w:r>
        <w:rPr>
          <w:noProof/>
        </w:rPr>
        <w:t>187.</w:t>
      </w:r>
    </w:p>
    <w:p w14:paraId="623D0EE4" w14:textId="1573D75B" w:rsidR="00E52523" w:rsidRDefault="00E52523" w:rsidP="00E97716">
      <w:pPr>
        <w:pStyle w:val="DHHSbody"/>
        <w:rPr>
          <w:noProof/>
        </w:rPr>
      </w:pPr>
      <w:r w:rsidRPr="00C22A85">
        <w:rPr>
          <w:noProof/>
        </w:rPr>
        <w:t>Coughlan A</w:t>
      </w:r>
      <w:r w:rsidR="00E551AC" w:rsidRPr="00C22A85">
        <w:rPr>
          <w:noProof/>
        </w:rPr>
        <w:t xml:space="preserve"> 20</w:t>
      </w:r>
      <w:r w:rsidRPr="00C22A85">
        <w:rPr>
          <w:noProof/>
        </w:rPr>
        <w:t xml:space="preserve">19. </w:t>
      </w:r>
      <w:r w:rsidRPr="00C22A85">
        <w:rPr>
          <w:rStyle w:val="Emphasis"/>
        </w:rPr>
        <w:t xml:space="preserve">Victorian cancer survivorship program II evaluation report. </w:t>
      </w:r>
      <w:r w:rsidRPr="00C22A85">
        <w:rPr>
          <w:noProof/>
        </w:rPr>
        <w:t>[Online]</w:t>
      </w:r>
      <w:r w:rsidR="00B32A7A" w:rsidRPr="00C22A85">
        <w:rPr>
          <w:noProof/>
        </w:rPr>
        <w:t xml:space="preserve"> </w:t>
      </w:r>
      <w:r w:rsidRPr="00C22A85">
        <w:rPr>
          <w:noProof/>
        </w:rPr>
        <w:t>Available at</w:t>
      </w:r>
      <w:r w:rsidR="00C22A85" w:rsidRPr="00C22A85">
        <w:rPr>
          <w:noProof/>
        </w:rPr>
        <w:t xml:space="preserve"> the </w:t>
      </w:r>
      <w:hyperlink r:id="rId56" w:history="1">
        <w:r w:rsidR="00C22A85" w:rsidRPr="00C22A85">
          <w:rPr>
            <w:rStyle w:val="Hyperlink"/>
            <w:rFonts w:eastAsia="Arial" w:cs="Arial"/>
          </w:rPr>
          <w:t xml:space="preserve">Peter MacCallum </w:t>
        </w:r>
        <w:r w:rsidR="00C22A85" w:rsidRPr="00C22A85">
          <w:rPr>
            <w:rStyle w:val="Hyperlink"/>
          </w:rPr>
          <w:t>Cancer Centre website, Victorian Cancer Survivorship Program page</w:t>
        </w:r>
        <w:r w:rsidRPr="00C22A85">
          <w:rPr>
            <w:rStyle w:val="Hyperlink"/>
            <w:noProof/>
          </w:rPr>
          <w:t>:</w:t>
        </w:r>
      </w:hyperlink>
      <w:r w:rsidRPr="00C22A85">
        <w:rPr>
          <w:noProof/>
        </w:rPr>
        <w:t xml:space="preserve"> </w:t>
      </w:r>
      <w:r w:rsidR="00C22A85">
        <w:rPr>
          <w:noProof/>
        </w:rPr>
        <w:t>&lt;</w:t>
      </w:r>
      <w:r w:rsidR="00C22A85" w:rsidRPr="00C22A85">
        <w:rPr>
          <w:rFonts w:eastAsia="Arial" w:cs="Arial"/>
        </w:rPr>
        <w:t>https://www.petermac.org/services/support-services/cancersurvivorship/health-professionals/victorian-cancer-</w:t>
      </w:r>
      <w:r w:rsidR="00C22A85" w:rsidRPr="00B435C3">
        <w:rPr>
          <w:rFonts w:eastAsia="Arial" w:cs="Arial"/>
        </w:rPr>
        <w:t>survivorship&gt; [</w:t>
      </w:r>
      <w:r w:rsidRPr="00B435C3">
        <w:rPr>
          <w:noProof/>
        </w:rPr>
        <w:t>Accessed 19 February 2020].</w:t>
      </w:r>
    </w:p>
    <w:p w14:paraId="545EF349" w14:textId="1007FAC0" w:rsidR="10660520" w:rsidRDefault="10660520" w:rsidP="00460986">
      <w:pPr>
        <w:pStyle w:val="DHHSbody"/>
        <w:rPr>
          <w:rFonts w:cs="Arial"/>
          <w:noProof/>
        </w:rPr>
      </w:pPr>
      <w:r w:rsidRPr="009078C3">
        <w:rPr>
          <w:noProof/>
        </w:rPr>
        <w:t>Department of Health and Human Services 2016</w:t>
      </w:r>
      <w:r w:rsidR="03DCF686" w:rsidRPr="009078C3">
        <w:rPr>
          <w:noProof/>
        </w:rPr>
        <w:t>a</w:t>
      </w:r>
      <w:r w:rsidRPr="009078C3">
        <w:rPr>
          <w:noProof/>
        </w:rPr>
        <w:t xml:space="preserve">. </w:t>
      </w:r>
      <w:r w:rsidRPr="00457349">
        <w:rPr>
          <w:rStyle w:val="Emphasis"/>
        </w:rPr>
        <w:t>Better, safer care: deliver</w:t>
      </w:r>
      <w:r w:rsidR="2C11D216" w:rsidRPr="00457349">
        <w:rPr>
          <w:rStyle w:val="Emphasis"/>
        </w:rPr>
        <w:t>ing</w:t>
      </w:r>
      <w:r w:rsidRPr="00457349">
        <w:rPr>
          <w:rStyle w:val="Emphasis"/>
        </w:rPr>
        <w:t xml:space="preserve"> a world-leading health</w:t>
      </w:r>
      <w:r w:rsidR="624EC71B" w:rsidRPr="00457349">
        <w:rPr>
          <w:rStyle w:val="Emphasis"/>
        </w:rPr>
        <w:t>care system</w:t>
      </w:r>
      <w:r w:rsidR="6D77AED9" w:rsidRPr="00457349">
        <w:rPr>
          <w:rStyle w:val="Emphasis"/>
        </w:rPr>
        <w:t xml:space="preserve">. </w:t>
      </w:r>
      <w:r w:rsidR="6D77AED9" w:rsidRPr="009078C3">
        <w:rPr>
          <w:noProof/>
        </w:rPr>
        <w:t xml:space="preserve">[Online] </w:t>
      </w:r>
      <w:r w:rsidR="4BB256FE" w:rsidRPr="009078C3">
        <w:rPr>
          <w:noProof/>
        </w:rPr>
        <w:t>Available at</w:t>
      </w:r>
      <w:r w:rsidR="00A57BBE">
        <w:rPr>
          <w:noProof/>
        </w:rPr>
        <w:t xml:space="preserve"> the</w:t>
      </w:r>
      <w:r w:rsidR="00C22A85">
        <w:rPr>
          <w:noProof/>
        </w:rPr>
        <w:t xml:space="preserve"> </w:t>
      </w:r>
      <w:r w:rsidR="00A57BBE">
        <w:rPr>
          <w:noProof/>
        </w:rPr>
        <w:t xml:space="preserve"> </w:t>
      </w:r>
      <w:hyperlink r:id="rId57" w:history="1">
        <w:r w:rsidR="009B0B6C">
          <w:rPr>
            <w:rStyle w:val="Hyperlink"/>
          </w:rPr>
          <w:t>Health.vic website, Review of hospital safety and quality assurance in Victoria page:</w:t>
        </w:r>
      </w:hyperlink>
      <w:r w:rsidR="4BB256FE" w:rsidRPr="009078C3">
        <w:rPr>
          <w:noProof/>
        </w:rPr>
        <w:t xml:space="preserve"> </w:t>
      </w:r>
      <w:r w:rsidR="00A57BBE">
        <w:rPr>
          <w:noProof/>
        </w:rPr>
        <w:t>&lt;</w:t>
      </w:r>
      <w:r w:rsidR="00420063" w:rsidRPr="0008095A">
        <w:rPr>
          <w:rFonts w:cs="Arial"/>
          <w:noProof/>
        </w:rPr>
        <w:t>https://www2.health.vic.gov.au/hospitals-and-health-services/quality-safety-service/hospital-safety-and-quality-review</w:t>
      </w:r>
      <w:r w:rsidR="00A57BBE">
        <w:rPr>
          <w:rFonts w:cs="Arial"/>
          <w:noProof/>
        </w:rPr>
        <w:t>&gt;</w:t>
      </w:r>
      <w:r w:rsidR="00420063">
        <w:rPr>
          <w:rFonts w:cs="Arial"/>
          <w:noProof/>
        </w:rPr>
        <w:t xml:space="preserve"> [Accessed 4 June 2020]</w:t>
      </w:r>
      <w:r w:rsidR="0008095A">
        <w:rPr>
          <w:rFonts w:cs="Arial"/>
          <w:noProof/>
        </w:rPr>
        <w:t>.</w:t>
      </w:r>
    </w:p>
    <w:p w14:paraId="5B7126CE" w14:textId="58C3A46C" w:rsidR="00E52523" w:rsidRDefault="00E52523" w:rsidP="00E97716">
      <w:pPr>
        <w:pStyle w:val="DHHSbody"/>
        <w:rPr>
          <w:noProof/>
        </w:rPr>
      </w:pPr>
      <w:r w:rsidRPr="7F57333A">
        <w:rPr>
          <w:noProof/>
        </w:rPr>
        <w:t>Department of Health and Human Services</w:t>
      </w:r>
      <w:r w:rsidR="00E551AC" w:rsidRPr="7F57333A">
        <w:rPr>
          <w:noProof/>
        </w:rPr>
        <w:t xml:space="preserve"> 20</w:t>
      </w:r>
      <w:r w:rsidRPr="7F57333A">
        <w:rPr>
          <w:noProof/>
        </w:rPr>
        <w:t>16</w:t>
      </w:r>
      <w:r w:rsidR="097BAE6A" w:rsidRPr="7F57333A">
        <w:rPr>
          <w:noProof/>
        </w:rPr>
        <w:t>b</w:t>
      </w:r>
      <w:r w:rsidRPr="7F57333A">
        <w:rPr>
          <w:noProof/>
        </w:rPr>
        <w:t xml:space="preserve">. </w:t>
      </w:r>
      <w:r w:rsidRPr="00457349">
        <w:rPr>
          <w:rStyle w:val="Emphasis"/>
        </w:rPr>
        <w:t>Victorian hepatitis B strategy 2016</w:t>
      </w:r>
      <w:r w:rsidR="00E551AC" w:rsidRPr="00457349">
        <w:rPr>
          <w:rStyle w:val="Emphasis"/>
        </w:rPr>
        <w:t>–2</w:t>
      </w:r>
      <w:r w:rsidRPr="00457349">
        <w:rPr>
          <w:rStyle w:val="Emphasis"/>
        </w:rPr>
        <w:t xml:space="preserve">020, </w:t>
      </w:r>
      <w:r w:rsidR="0043668B" w:rsidRPr="7F57333A">
        <w:rPr>
          <w:noProof/>
        </w:rPr>
        <w:t>Melbourne</w:t>
      </w:r>
      <w:r w:rsidRPr="7F57333A">
        <w:rPr>
          <w:noProof/>
        </w:rPr>
        <w:t>: Victorian Government.</w:t>
      </w:r>
    </w:p>
    <w:p w14:paraId="1EEA8ED8" w14:textId="6487B19A" w:rsidR="00E52523" w:rsidRDefault="00E52523" w:rsidP="00E97716">
      <w:pPr>
        <w:pStyle w:val="DHHSbody"/>
        <w:rPr>
          <w:noProof/>
        </w:rPr>
      </w:pPr>
      <w:r w:rsidRPr="7F57333A">
        <w:rPr>
          <w:noProof/>
        </w:rPr>
        <w:t>Department of Health and Human Services</w:t>
      </w:r>
      <w:r w:rsidR="00E551AC" w:rsidRPr="7F57333A">
        <w:rPr>
          <w:noProof/>
        </w:rPr>
        <w:t xml:space="preserve"> 20</w:t>
      </w:r>
      <w:r w:rsidRPr="7F57333A">
        <w:rPr>
          <w:noProof/>
        </w:rPr>
        <w:t>16</w:t>
      </w:r>
      <w:r w:rsidR="5A2C0D5E" w:rsidRPr="7F57333A">
        <w:rPr>
          <w:noProof/>
        </w:rPr>
        <w:t>c</w:t>
      </w:r>
      <w:r w:rsidRPr="7F57333A">
        <w:rPr>
          <w:noProof/>
        </w:rPr>
        <w:t xml:space="preserve">. </w:t>
      </w:r>
      <w:r w:rsidRPr="00457349">
        <w:rPr>
          <w:rStyle w:val="Emphasis"/>
        </w:rPr>
        <w:t>Victorian hepatitis C strategy 2016</w:t>
      </w:r>
      <w:r w:rsidR="00E551AC" w:rsidRPr="00457349">
        <w:rPr>
          <w:rStyle w:val="Emphasis"/>
        </w:rPr>
        <w:t>–2</w:t>
      </w:r>
      <w:r w:rsidRPr="00457349">
        <w:rPr>
          <w:rStyle w:val="Emphasis"/>
        </w:rPr>
        <w:t xml:space="preserve">020, </w:t>
      </w:r>
      <w:r w:rsidR="0043668B" w:rsidRPr="7F57333A">
        <w:rPr>
          <w:noProof/>
        </w:rPr>
        <w:t>Melbourne</w:t>
      </w:r>
      <w:r w:rsidRPr="7F57333A">
        <w:rPr>
          <w:noProof/>
        </w:rPr>
        <w:t>: Victorian Government.</w:t>
      </w:r>
    </w:p>
    <w:p w14:paraId="117419CB" w14:textId="1D2738B8" w:rsidR="00E52523" w:rsidRDefault="00E52523" w:rsidP="00E97716">
      <w:pPr>
        <w:pStyle w:val="DHHSbody"/>
        <w:rPr>
          <w:noProof/>
        </w:rPr>
      </w:pPr>
      <w:r w:rsidRPr="12EA7B3A">
        <w:rPr>
          <w:noProof/>
        </w:rPr>
        <w:t>Department of Health and Human Services</w:t>
      </w:r>
      <w:r w:rsidR="00E551AC" w:rsidRPr="12EA7B3A">
        <w:rPr>
          <w:noProof/>
        </w:rPr>
        <w:t xml:space="preserve"> 20</w:t>
      </w:r>
      <w:r w:rsidRPr="12EA7B3A">
        <w:rPr>
          <w:noProof/>
        </w:rPr>
        <w:t>17</w:t>
      </w:r>
      <w:r w:rsidR="36C57610" w:rsidRPr="12EA7B3A">
        <w:rPr>
          <w:noProof/>
        </w:rPr>
        <w:t>a</w:t>
      </w:r>
      <w:r w:rsidRPr="12EA7B3A">
        <w:rPr>
          <w:noProof/>
        </w:rPr>
        <w:t xml:space="preserve">. </w:t>
      </w:r>
      <w:proofErr w:type="spellStart"/>
      <w:r w:rsidRPr="00457349">
        <w:rPr>
          <w:rStyle w:val="Emphasis"/>
        </w:rPr>
        <w:t>Korin</w:t>
      </w:r>
      <w:proofErr w:type="spellEnd"/>
      <w:r w:rsidRPr="00457349">
        <w:rPr>
          <w:rStyle w:val="Emphasis"/>
        </w:rPr>
        <w:t xml:space="preserve"> </w:t>
      </w:r>
      <w:proofErr w:type="spellStart"/>
      <w:r w:rsidRPr="00457349">
        <w:rPr>
          <w:rStyle w:val="Emphasis"/>
        </w:rPr>
        <w:t>Korin</w:t>
      </w:r>
      <w:proofErr w:type="spellEnd"/>
      <w:r w:rsidRPr="00457349">
        <w:rPr>
          <w:rStyle w:val="Emphasis"/>
        </w:rPr>
        <w:t xml:space="preserve"> </w:t>
      </w:r>
      <w:proofErr w:type="spellStart"/>
      <w:r w:rsidRPr="00457349">
        <w:rPr>
          <w:rStyle w:val="Emphasis"/>
        </w:rPr>
        <w:t>Balit-Djak</w:t>
      </w:r>
      <w:proofErr w:type="spellEnd"/>
      <w:r w:rsidRPr="00457349">
        <w:rPr>
          <w:rStyle w:val="Emphasis"/>
        </w:rPr>
        <w:t xml:space="preserve"> Aboriginal health, wellbeing and safety strategic plan 2017</w:t>
      </w:r>
      <w:r w:rsidR="00E551AC" w:rsidRPr="00457349">
        <w:rPr>
          <w:rStyle w:val="Emphasis"/>
        </w:rPr>
        <w:t>–2</w:t>
      </w:r>
      <w:r w:rsidRPr="00457349">
        <w:rPr>
          <w:rStyle w:val="Emphasis"/>
        </w:rPr>
        <w:t xml:space="preserve">027, </w:t>
      </w:r>
      <w:r w:rsidR="0043668B" w:rsidRPr="12EA7B3A">
        <w:rPr>
          <w:noProof/>
        </w:rPr>
        <w:t>Melbourne</w:t>
      </w:r>
      <w:r w:rsidRPr="12EA7B3A">
        <w:rPr>
          <w:noProof/>
        </w:rPr>
        <w:t>: Victorian Government.</w:t>
      </w:r>
    </w:p>
    <w:p w14:paraId="04DD051D" w14:textId="77777777" w:rsidR="001A019E" w:rsidRPr="00EA309B" w:rsidRDefault="001A019E" w:rsidP="001A019E">
      <w:pPr>
        <w:pStyle w:val="DHHSbody"/>
        <w:rPr>
          <w:noProof/>
        </w:rPr>
      </w:pPr>
      <w:r w:rsidRPr="00EA309B">
        <w:rPr>
          <w:noProof/>
        </w:rPr>
        <w:t xml:space="preserve">Department of Health and Human Services 2017b. </w:t>
      </w:r>
      <w:r w:rsidRPr="00EA309B">
        <w:rPr>
          <w:rStyle w:val="Emphasis"/>
        </w:rPr>
        <w:t xml:space="preserve">Victorian Population Health Survey 2017. </w:t>
      </w:r>
      <w:r w:rsidRPr="00EA309B">
        <w:rPr>
          <w:noProof/>
        </w:rPr>
        <w:t xml:space="preserve">[Online] </w:t>
      </w:r>
      <w:r w:rsidRPr="00EA309B">
        <w:rPr>
          <w:noProof/>
        </w:rPr>
        <w:br/>
        <w:t xml:space="preserve">Available at the </w:t>
      </w:r>
      <w:hyperlink r:id="rId58" w:history="1">
        <w:r w:rsidRPr="00EA309B">
          <w:rPr>
            <w:rStyle w:val="Hyperlink"/>
            <w:noProof/>
          </w:rPr>
          <w:t xml:space="preserve">Health.vic </w:t>
        </w:r>
        <w:r w:rsidRPr="00EA309B">
          <w:rPr>
            <w:rStyle w:val="Hyperlink"/>
          </w:rPr>
          <w:t>website, Victorian Population Health Survey 2017 page</w:t>
        </w:r>
        <w:r w:rsidRPr="00EA309B">
          <w:rPr>
            <w:rStyle w:val="Hyperlink"/>
            <w:noProof/>
          </w:rPr>
          <w:t>:</w:t>
        </w:r>
      </w:hyperlink>
      <w:r w:rsidRPr="00EA309B">
        <w:rPr>
          <w:noProof/>
        </w:rPr>
        <w:t xml:space="preserve"> &lt;https://www2.health.vic.gov.au/public-health/population-health-systems/health-status-of-victorians/survey-data-and-reports/victorian-population-health-survey/victorian-population-health-survey-2017&gt; [Accessed 3 January 2020].</w:t>
      </w:r>
    </w:p>
    <w:p w14:paraId="2E0E2B15" w14:textId="2F4F4423" w:rsidR="00E52523" w:rsidRDefault="00E52523" w:rsidP="00E97716">
      <w:pPr>
        <w:pStyle w:val="DHHSbody"/>
        <w:rPr>
          <w:noProof/>
        </w:rPr>
      </w:pPr>
      <w:r w:rsidRPr="00EA309B">
        <w:rPr>
          <w:noProof/>
        </w:rPr>
        <w:t>Department of Health and Human Services</w:t>
      </w:r>
      <w:r w:rsidR="00E551AC" w:rsidRPr="00EA309B">
        <w:rPr>
          <w:noProof/>
        </w:rPr>
        <w:t xml:space="preserve"> 20</w:t>
      </w:r>
      <w:r w:rsidRPr="00EA309B">
        <w:rPr>
          <w:noProof/>
        </w:rPr>
        <w:t>17</w:t>
      </w:r>
      <w:r w:rsidR="001A019E" w:rsidRPr="00EA309B">
        <w:rPr>
          <w:noProof/>
        </w:rPr>
        <w:t>c</w:t>
      </w:r>
      <w:r w:rsidRPr="00EA309B">
        <w:rPr>
          <w:noProof/>
        </w:rPr>
        <w:t xml:space="preserve">. </w:t>
      </w:r>
      <w:proofErr w:type="spellStart"/>
      <w:r w:rsidRPr="00EA309B">
        <w:rPr>
          <w:rStyle w:val="Emphasis"/>
        </w:rPr>
        <w:t>Statewide</w:t>
      </w:r>
      <w:proofErr w:type="spellEnd"/>
      <w:r w:rsidRPr="00EA309B">
        <w:rPr>
          <w:rStyle w:val="Emphasis"/>
        </w:rPr>
        <w:t xml:space="preserve"> </w:t>
      </w:r>
      <w:r w:rsidR="00B52329" w:rsidRPr="00EA309B">
        <w:rPr>
          <w:rStyle w:val="Emphasis"/>
        </w:rPr>
        <w:t>design, service and infrastructure plan</w:t>
      </w:r>
      <w:r w:rsidRPr="00EA309B">
        <w:rPr>
          <w:rStyle w:val="Emphasis"/>
        </w:rPr>
        <w:t xml:space="preserve">. </w:t>
      </w:r>
      <w:r w:rsidRPr="00EA309B">
        <w:rPr>
          <w:noProof/>
        </w:rPr>
        <w:t>[Online] Available at</w:t>
      </w:r>
      <w:r w:rsidR="00BD5B98" w:rsidRPr="00EA309B">
        <w:rPr>
          <w:noProof/>
        </w:rPr>
        <w:t xml:space="preserve"> the </w:t>
      </w:r>
      <w:hyperlink r:id="rId59" w:history="1">
        <w:r w:rsidR="009B0B6C" w:rsidRPr="00EA309B">
          <w:rPr>
            <w:rStyle w:val="Hyperlink"/>
          </w:rPr>
          <w:t>Health.vic website, Statewide Design, Service and Infrastructure Plan page</w:t>
        </w:r>
      </w:hyperlink>
      <w:r w:rsidRPr="00EA309B">
        <w:t>:</w:t>
      </w:r>
      <w:r w:rsidRPr="00EA309B">
        <w:rPr>
          <w:noProof/>
        </w:rPr>
        <w:t xml:space="preserve"> </w:t>
      </w:r>
      <w:r w:rsidR="00BD5B98" w:rsidRPr="00EA309B">
        <w:rPr>
          <w:noProof/>
        </w:rPr>
        <w:t>&lt;</w:t>
      </w:r>
      <w:r w:rsidRPr="00EA309B">
        <w:rPr>
          <w:noProof/>
        </w:rPr>
        <w:t>https://www2.health.vic.gov.au/hospitals-and-health-services/health-system-design-planning/statewide-plan</w:t>
      </w:r>
      <w:r w:rsidR="00BD5B98" w:rsidRPr="00EA309B">
        <w:rPr>
          <w:noProof/>
        </w:rPr>
        <w:t>&gt;</w:t>
      </w:r>
      <w:r w:rsidR="008037F9" w:rsidRPr="00EA309B">
        <w:rPr>
          <w:noProof/>
        </w:rPr>
        <w:t xml:space="preserve"> </w:t>
      </w:r>
      <w:r w:rsidRPr="00EA309B">
        <w:rPr>
          <w:noProof/>
        </w:rPr>
        <w:t xml:space="preserve">[Accessed 27 </w:t>
      </w:r>
      <w:r w:rsidR="0043668B" w:rsidRPr="00EA309B">
        <w:rPr>
          <w:noProof/>
        </w:rPr>
        <w:t>February</w:t>
      </w:r>
      <w:r w:rsidRPr="00EA309B">
        <w:rPr>
          <w:noProof/>
        </w:rPr>
        <w:t xml:space="preserve"> 2020].</w:t>
      </w:r>
    </w:p>
    <w:p w14:paraId="0D72AE29" w14:textId="1FDF558E" w:rsidR="001F77A6" w:rsidRDefault="001F77A6" w:rsidP="00E97716">
      <w:pPr>
        <w:pStyle w:val="DHHSbody"/>
        <w:rPr>
          <w:noProof/>
        </w:rPr>
      </w:pPr>
      <w:r w:rsidRPr="001F77A6">
        <w:rPr>
          <w:noProof/>
        </w:rPr>
        <w:t>Department of Health and Human Services 2019</w:t>
      </w:r>
      <w:r w:rsidR="0043668B">
        <w:rPr>
          <w:noProof/>
        </w:rPr>
        <w:t>.</w:t>
      </w:r>
      <w:r w:rsidRPr="001F77A6">
        <w:rPr>
          <w:noProof/>
        </w:rPr>
        <w:t xml:space="preserve"> </w:t>
      </w:r>
      <w:r w:rsidRPr="00457349">
        <w:rPr>
          <w:rStyle w:val="Emphasis"/>
        </w:rPr>
        <w:t xml:space="preserve">Aboriginal and Torres Strait Islander cultural safety framework. </w:t>
      </w:r>
      <w:r w:rsidRPr="001F77A6">
        <w:rPr>
          <w:noProof/>
        </w:rPr>
        <w:t xml:space="preserve">[Online] </w:t>
      </w:r>
      <w:r>
        <w:rPr>
          <w:noProof/>
        </w:rPr>
        <w:t>Available at</w:t>
      </w:r>
      <w:r w:rsidR="00487787">
        <w:rPr>
          <w:noProof/>
        </w:rPr>
        <w:t xml:space="preserve"> the </w:t>
      </w:r>
      <w:hyperlink r:id="rId60" w:history="1">
        <w:r w:rsidR="00487787" w:rsidRPr="00487787">
          <w:rPr>
            <w:rStyle w:val="Hyperlink"/>
            <w:noProof/>
          </w:rPr>
          <w:t xml:space="preserve">Department’s website, </w:t>
        </w:r>
        <w:r w:rsidR="00487787" w:rsidRPr="00487787">
          <w:rPr>
            <w:rStyle w:val="Hyperlink"/>
          </w:rPr>
          <w:t>Aboriginal and Torres Strait Islander cultural</w:t>
        </w:r>
        <w:r w:rsidR="00487787" w:rsidRPr="00487787">
          <w:rPr>
            <w:rStyle w:val="Hyperlink"/>
            <w:rFonts w:ascii="VIC-Bold" w:hAnsi="VIC-Bold" w:cs="VIC-Bold"/>
            <w:b/>
            <w:bCs/>
            <w:sz w:val="96"/>
            <w:szCs w:val="96"/>
            <w:lang w:val="en-US" w:eastAsia="en-AU"/>
          </w:rPr>
          <w:t xml:space="preserve"> </w:t>
        </w:r>
        <w:r w:rsidR="00487787" w:rsidRPr="00487787">
          <w:rPr>
            <w:rStyle w:val="Hyperlink"/>
          </w:rPr>
          <w:t>safety framework page</w:t>
        </w:r>
        <w:r w:rsidRPr="00487787">
          <w:rPr>
            <w:rStyle w:val="Hyperlink"/>
          </w:rPr>
          <w:t>:</w:t>
        </w:r>
      </w:hyperlink>
      <w:r w:rsidRPr="00487787">
        <w:t xml:space="preserve"> </w:t>
      </w:r>
      <w:r w:rsidR="00487787">
        <w:t>&lt;</w:t>
      </w:r>
      <w:r w:rsidRPr="00487787">
        <w:t>https://www.dhhs.vic.gov.au/publications/aboriginal-and-torres-strait-islander-cultural-safety-framework</w:t>
      </w:r>
      <w:r w:rsidR="00487787">
        <w:t>&gt;</w:t>
      </w:r>
      <w:r w:rsidRPr="001F77A6">
        <w:rPr>
          <w:noProof/>
        </w:rPr>
        <w:t xml:space="preserve"> [Accessed 24 May 2020]</w:t>
      </w:r>
      <w:r>
        <w:rPr>
          <w:noProof/>
        </w:rPr>
        <w:t>.</w:t>
      </w:r>
    </w:p>
    <w:p w14:paraId="01822BF9" w14:textId="119EC052" w:rsidR="00E52523" w:rsidRDefault="00E52523" w:rsidP="00E97716">
      <w:pPr>
        <w:pStyle w:val="DHHSbody"/>
        <w:rPr>
          <w:noProof/>
        </w:rPr>
      </w:pPr>
      <w:r w:rsidRPr="7F57333A">
        <w:rPr>
          <w:noProof/>
        </w:rPr>
        <w:t>Department of Health and Human Services</w:t>
      </w:r>
      <w:r w:rsidR="00E551AC" w:rsidRPr="7F57333A">
        <w:rPr>
          <w:noProof/>
        </w:rPr>
        <w:t xml:space="preserve"> 20</w:t>
      </w:r>
      <w:r w:rsidRPr="7F57333A">
        <w:rPr>
          <w:noProof/>
        </w:rPr>
        <w:t>20</w:t>
      </w:r>
      <w:r w:rsidR="410CD81A" w:rsidRPr="7F57333A">
        <w:rPr>
          <w:noProof/>
        </w:rPr>
        <w:t>a</w:t>
      </w:r>
      <w:r w:rsidRPr="7F57333A">
        <w:rPr>
          <w:noProof/>
        </w:rPr>
        <w:t xml:space="preserve">. </w:t>
      </w:r>
      <w:r w:rsidRPr="00457349">
        <w:rPr>
          <w:rStyle w:val="Emphasis"/>
        </w:rPr>
        <w:t xml:space="preserve">Victorian cancer plan monitoring and evaluation framework: baseline report. </w:t>
      </w:r>
      <w:r w:rsidRPr="7F57333A">
        <w:rPr>
          <w:noProof/>
        </w:rPr>
        <w:t>[Online]</w:t>
      </w:r>
      <w:r w:rsidR="00B32A7A" w:rsidRPr="7F57333A">
        <w:rPr>
          <w:noProof/>
        </w:rPr>
        <w:t xml:space="preserve"> </w:t>
      </w:r>
      <w:r w:rsidRPr="7F57333A">
        <w:rPr>
          <w:noProof/>
        </w:rPr>
        <w:t>Available at</w:t>
      </w:r>
      <w:r w:rsidR="00A36220">
        <w:t xml:space="preserve"> the </w:t>
      </w:r>
      <w:hyperlink r:id="rId61" w:history="1">
        <w:r w:rsidR="00A36220" w:rsidRPr="00A36220">
          <w:rPr>
            <w:rStyle w:val="Hyperlink"/>
          </w:rPr>
          <w:t>Health.vic website, Victorian cancer plan monitoring and evaluation framework page:</w:t>
        </w:r>
      </w:hyperlink>
      <w:r w:rsidRPr="7F57333A">
        <w:rPr>
          <w:noProof/>
        </w:rPr>
        <w:t xml:space="preserve"> </w:t>
      </w:r>
      <w:r w:rsidR="00A36220">
        <w:rPr>
          <w:noProof/>
        </w:rPr>
        <w:t>&lt;</w:t>
      </w:r>
      <w:r w:rsidRPr="7F57333A">
        <w:rPr>
          <w:noProof/>
        </w:rPr>
        <w:t>https://www2.health.vic.gov.au/about/health-strategies/cancer-care/victorian-cancer-plan-monitoring-and-evaluation</w:t>
      </w:r>
      <w:r w:rsidR="00A36220">
        <w:rPr>
          <w:noProof/>
        </w:rPr>
        <w:t>&gt;</w:t>
      </w:r>
      <w:r w:rsidR="008037F9" w:rsidRPr="7F57333A">
        <w:rPr>
          <w:noProof/>
        </w:rPr>
        <w:t xml:space="preserve"> </w:t>
      </w:r>
      <w:r w:rsidRPr="7F57333A">
        <w:rPr>
          <w:noProof/>
        </w:rPr>
        <w:t xml:space="preserve">[Accessed 26 </w:t>
      </w:r>
      <w:r w:rsidR="0043668B" w:rsidRPr="7F57333A">
        <w:rPr>
          <w:noProof/>
        </w:rPr>
        <w:t>February</w:t>
      </w:r>
      <w:r w:rsidRPr="7F57333A">
        <w:rPr>
          <w:noProof/>
        </w:rPr>
        <w:t xml:space="preserve"> 2020].</w:t>
      </w:r>
    </w:p>
    <w:p w14:paraId="614CDB02" w14:textId="03237D8A" w:rsidR="63A94FB3" w:rsidRDefault="63A94FB3" w:rsidP="7F57333A">
      <w:pPr>
        <w:pStyle w:val="DHHSbody"/>
        <w:rPr>
          <w:noProof/>
        </w:rPr>
      </w:pPr>
      <w:r w:rsidRPr="7F57333A">
        <w:rPr>
          <w:noProof/>
        </w:rPr>
        <w:lastRenderedPageBreak/>
        <w:t xml:space="preserve">Department of Health and Human Services 2020b. </w:t>
      </w:r>
      <w:r w:rsidRPr="00457349">
        <w:rPr>
          <w:rStyle w:val="Emphasis"/>
        </w:rPr>
        <w:t xml:space="preserve">Home-based cancer care: framework and toolkit. </w:t>
      </w:r>
      <w:r w:rsidRPr="7F57333A">
        <w:rPr>
          <w:noProof/>
        </w:rPr>
        <w:t xml:space="preserve">[Online] </w:t>
      </w:r>
      <w:r w:rsidR="76A22AE9" w:rsidRPr="00AB4633">
        <w:rPr>
          <w:noProof/>
        </w:rPr>
        <w:t>Available at</w:t>
      </w:r>
      <w:r w:rsidR="0046604F">
        <w:rPr>
          <w:noProof/>
        </w:rPr>
        <w:t xml:space="preserve"> </w:t>
      </w:r>
      <w:hyperlink r:id="rId62" w:history="1">
        <w:r w:rsidR="0046604F" w:rsidRPr="0046604F">
          <w:rPr>
            <w:rStyle w:val="Hyperlink"/>
            <w:noProof/>
          </w:rPr>
          <w:t xml:space="preserve">Health.vic website, </w:t>
        </w:r>
        <w:r w:rsidR="0046604F" w:rsidRPr="0046604F">
          <w:rPr>
            <w:rStyle w:val="Hyperlink"/>
          </w:rPr>
          <w:t>Home Based Cancer Care page</w:t>
        </w:r>
        <w:r w:rsidR="009E3372" w:rsidRPr="0046604F">
          <w:rPr>
            <w:rStyle w:val="Hyperlink"/>
          </w:rPr>
          <w:t>:</w:t>
        </w:r>
      </w:hyperlink>
      <w:r w:rsidR="76A22AE9" w:rsidRPr="00AB4633">
        <w:rPr>
          <w:noProof/>
        </w:rPr>
        <w:t xml:space="preserve"> </w:t>
      </w:r>
      <w:r w:rsidR="00EC7E1C">
        <w:rPr>
          <w:noProof/>
        </w:rPr>
        <w:t>&lt;</w:t>
      </w:r>
      <w:r w:rsidR="5F21AF4A" w:rsidRPr="009E3372">
        <w:rPr>
          <w:noProof/>
        </w:rPr>
        <w:t>https://www2.health.vic.gov.au/about/health-strategies/cancer-care/home-based-cancer-care</w:t>
      </w:r>
      <w:r w:rsidR="00EC7E1C">
        <w:rPr>
          <w:noProof/>
        </w:rPr>
        <w:t>&gt;</w:t>
      </w:r>
      <w:r w:rsidR="5F21AF4A" w:rsidRPr="007B725B">
        <w:rPr>
          <w:rStyle w:val="Hyperlink"/>
          <w:noProof/>
          <w:color w:val="auto"/>
          <w:u w:val="none"/>
        </w:rPr>
        <w:t xml:space="preserve"> [Accessed 30 May 2020]</w:t>
      </w:r>
      <w:r w:rsidR="009E3372" w:rsidRPr="007B725B">
        <w:rPr>
          <w:rStyle w:val="Hyperlink"/>
          <w:noProof/>
          <w:color w:val="auto"/>
          <w:u w:val="none"/>
        </w:rPr>
        <w:t>.</w:t>
      </w:r>
    </w:p>
    <w:p w14:paraId="79DD900C" w14:textId="1AA5E277" w:rsidR="00E52523" w:rsidRDefault="00E52523" w:rsidP="00E97716">
      <w:pPr>
        <w:pStyle w:val="DHHSbody"/>
        <w:rPr>
          <w:noProof/>
        </w:rPr>
      </w:pPr>
      <w:r>
        <w:rPr>
          <w:noProof/>
        </w:rPr>
        <w:t>Department of Health</w:t>
      </w:r>
      <w:r w:rsidR="00E551AC">
        <w:rPr>
          <w:noProof/>
        </w:rPr>
        <w:t xml:space="preserve"> 20</w:t>
      </w:r>
      <w:r>
        <w:rPr>
          <w:noProof/>
        </w:rPr>
        <w:t xml:space="preserve">14. </w:t>
      </w:r>
      <w:r w:rsidRPr="00457349">
        <w:rPr>
          <w:rStyle w:val="Emphasis"/>
        </w:rPr>
        <w:t>Advance care planning: have the conversation</w:t>
      </w:r>
      <w:r w:rsidR="0043668B" w:rsidRPr="00457349">
        <w:rPr>
          <w:rStyle w:val="Emphasis"/>
        </w:rPr>
        <w:t>:</w:t>
      </w:r>
      <w:r w:rsidRPr="00457349">
        <w:rPr>
          <w:rStyle w:val="Emphasis"/>
        </w:rPr>
        <w:t xml:space="preserve"> </w:t>
      </w:r>
      <w:r w:rsidR="0043668B" w:rsidRPr="00457349">
        <w:rPr>
          <w:rStyle w:val="Emphasis"/>
        </w:rPr>
        <w:t>a</w:t>
      </w:r>
      <w:r w:rsidRPr="00457349">
        <w:rPr>
          <w:rStyle w:val="Emphasis"/>
        </w:rPr>
        <w:t xml:space="preserve"> strategy for Victorian health services 2014</w:t>
      </w:r>
      <w:r w:rsidR="00E551AC" w:rsidRPr="00457349">
        <w:rPr>
          <w:rStyle w:val="Emphasis"/>
        </w:rPr>
        <w:t>–2</w:t>
      </w:r>
      <w:r w:rsidRPr="00457349">
        <w:rPr>
          <w:rStyle w:val="Emphasis"/>
        </w:rPr>
        <w:t xml:space="preserve">018, </w:t>
      </w:r>
      <w:r>
        <w:rPr>
          <w:noProof/>
        </w:rPr>
        <w:t>Melbourne: State of Victoria.</w:t>
      </w:r>
    </w:p>
    <w:p w14:paraId="334DF5E0" w14:textId="5B485389" w:rsidR="006D1BF7" w:rsidRDefault="006D1BF7" w:rsidP="001C4EFF">
      <w:pPr>
        <w:pStyle w:val="DHHSbody"/>
        <w:rPr>
          <w:noProof/>
        </w:rPr>
      </w:pPr>
      <w:r w:rsidRPr="00B435C3">
        <w:rPr>
          <w:noProof/>
        </w:rPr>
        <w:t xml:space="preserve">Department of Premier and Cabinet 2016. </w:t>
      </w:r>
      <w:r w:rsidRPr="00B435C3">
        <w:rPr>
          <w:rStyle w:val="Emphasis"/>
        </w:rPr>
        <w:t xml:space="preserve">Safe and strong: </w:t>
      </w:r>
      <w:r w:rsidR="0043668B" w:rsidRPr="00B435C3">
        <w:rPr>
          <w:rStyle w:val="Emphasis"/>
        </w:rPr>
        <w:t>a</w:t>
      </w:r>
      <w:r w:rsidRPr="00B435C3">
        <w:rPr>
          <w:rStyle w:val="Emphasis"/>
        </w:rPr>
        <w:t xml:space="preserve"> Victorian gender equality strategy. </w:t>
      </w:r>
      <w:r w:rsidRPr="00B435C3">
        <w:rPr>
          <w:noProof/>
        </w:rPr>
        <w:t>[Online]</w:t>
      </w:r>
      <w:r w:rsidR="00B32A7A" w:rsidRPr="00B435C3">
        <w:rPr>
          <w:noProof/>
        </w:rPr>
        <w:t xml:space="preserve"> </w:t>
      </w:r>
      <w:r w:rsidRPr="00B435C3">
        <w:rPr>
          <w:noProof/>
        </w:rPr>
        <w:t>Available at</w:t>
      </w:r>
      <w:r w:rsidR="00B435C3">
        <w:rPr>
          <w:noProof/>
        </w:rPr>
        <w:t xml:space="preserve"> the</w:t>
      </w:r>
      <w:hyperlink r:id="rId63" w:history="1">
        <w:r w:rsidR="00B435C3" w:rsidRPr="001C4EFF">
          <w:rPr>
            <w:rStyle w:val="Hyperlink"/>
            <w:noProof/>
          </w:rPr>
          <w:t xml:space="preserve"> Victorian</w:t>
        </w:r>
        <w:r w:rsidR="00B435C3" w:rsidRPr="001C4EFF">
          <w:rPr>
            <w:rStyle w:val="Hyperlink"/>
          </w:rPr>
          <w:t xml:space="preserve"> Government website, Safe and strong: A Victorian Gender Equality Strategy page</w:t>
        </w:r>
        <w:r w:rsidRPr="001C4EFF">
          <w:rPr>
            <w:rStyle w:val="Hyperlink"/>
          </w:rPr>
          <w:t>:</w:t>
        </w:r>
      </w:hyperlink>
      <w:r w:rsidRPr="00B435C3">
        <w:rPr>
          <w:rStyle w:val="DHHSbodyChar"/>
        </w:rPr>
        <w:t xml:space="preserve"> </w:t>
      </w:r>
      <w:r w:rsidR="001C4EFF">
        <w:rPr>
          <w:rStyle w:val="DHHSbodyChar"/>
        </w:rPr>
        <w:t>&lt;</w:t>
      </w:r>
      <w:r w:rsidR="00B435C3" w:rsidRPr="001C4EFF">
        <w:rPr>
          <w:rFonts w:eastAsia="Arial" w:cs="Arial"/>
        </w:rPr>
        <w:t>https://www.vic.gov.au/safe-and-strong-victorian-gender-equality</w:t>
      </w:r>
      <w:r w:rsidR="001C4EFF">
        <w:rPr>
          <w:rFonts w:eastAsia="Arial" w:cs="Arial"/>
        </w:rPr>
        <w:t>&gt;</w:t>
      </w:r>
      <w:r w:rsidR="00B435C3">
        <w:rPr>
          <w:rFonts w:eastAsia="Arial" w:cs="Arial"/>
        </w:rPr>
        <w:t xml:space="preserve"> [</w:t>
      </w:r>
      <w:r w:rsidRPr="00B435C3">
        <w:rPr>
          <w:noProof/>
        </w:rPr>
        <w:t>Accessed 3 February 2020].</w:t>
      </w:r>
    </w:p>
    <w:p w14:paraId="5424BC9E" w14:textId="6C758190" w:rsidR="00E52523" w:rsidRDefault="00E52523" w:rsidP="00E97716">
      <w:pPr>
        <w:pStyle w:val="DHHSbody"/>
        <w:rPr>
          <w:noProof/>
        </w:rPr>
      </w:pPr>
      <w:r>
        <w:rPr>
          <w:noProof/>
        </w:rPr>
        <w:t>Green M, Cunningham J, O</w:t>
      </w:r>
      <w:r w:rsidR="00114368">
        <w:rPr>
          <w:noProof/>
        </w:rPr>
        <w:t>’</w:t>
      </w:r>
      <w:r>
        <w:rPr>
          <w:noProof/>
        </w:rPr>
        <w:t>Connell D</w:t>
      </w:r>
      <w:r w:rsidR="00E62615">
        <w:rPr>
          <w:noProof/>
        </w:rPr>
        <w:t>,</w:t>
      </w:r>
      <w:r>
        <w:rPr>
          <w:noProof/>
        </w:rPr>
        <w:t xml:space="preserve"> Garvey G</w:t>
      </w:r>
      <w:r w:rsidR="00E551AC">
        <w:rPr>
          <w:noProof/>
        </w:rPr>
        <w:t xml:space="preserve"> 20</w:t>
      </w:r>
      <w:r>
        <w:rPr>
          <w:noProof/>
        </w:rPr>
        <w:t>17. Improving outcomes for Aboriginal and Torres Strait Islander people with cancer requires a systematic approach to understanding patients</w:t>
      </w:r>
      <w:r w:rsidR="0043668B">
        <w:rPr>
          <w:noProof/>
        </w:rPr>
        <w:t>’</w:t>
      </w:r>
      <w:r>
        <w:rPr>
          <w:noProof/>
        </w:rPr>
        <w:t xml:space="preserve"> experiences of care. </w:t>
      </w:r>
      <w:r w:rsidRPr="00457349">
        <w:rPr>
          <w:rStyle w:val="Emphasis"/>
        </w:rPr>
        <w:t xml:space="preserve">Australian Health Review, </w:t>
      </w:r>
      <w:r>
        <w:rPr>
          <w:noProof/>
        </w:rPr>
        <w:t>41(2)</w:t>
      </w:r>
      <w:r w:rsidR="0043668B">
        <w:rPr>
          <w:noProof/>
        </w:rPr>
        <w:t xml:space="preserve">: </w:t>
      </w:r>
      <w:r>
        <w:rPr>
          <w:noProof/>
        </w:rPr>
        <w:t>231</w:t>
      </w:r>
      <w:r w:rsidR="0043668B">
        <w:rPr>
          <w:noProof/>
        </w:rPr>
        <w:t>–23</w:t>
      </w:r>
      <w:r>
        <w:rPr>
          <w:noProof/>
        </w:rPr>
        <w:t>3.</w:t>
      </w:r>
    </w:p>
    <w:p w14:paraId="2064DB42" w14:textId="1328D55D" w:rsidR="00E52523" w:rsidRDefault="00E52523" w:rsidP="00E97716">
      <w:pPr>
        <w:pStyle w:val="DHHSbody"/>
        <w:rPr>
          <w:noProof/>
        </w:rPr>
      </w:pPr>
      <w:r>
        <w:rPr>
          <w:noProof/>
        </w:rPr>
        <w:t>Haines IE</w:t>
      </w:r>
      <w:r w:rsidR="00E551AC">
        <w:rPr>
          <w:noProof/>
        </w:rPr>
        <w:t xml:space="preserve"> 20</w:t>
      </w:r>
      <w:r>
        <w:rPr>
          <w:noProof/>
        </w:rPr>
        <w:t xml:space="preserve">11. Managing patients with advanced cancer: the benefits of early referral for palliative care. </w:t>
      </w:r>
      <w:r w:rsidRPr="00457349">
        <w:rPr>
          <w:rStyle w:val="Emphasis"/>
        </w:rPr>
        <w:t>Med</w:t>
      </w:r>
      <w:r w:rsidR="00E62615" w:rsidRPr="00457349">
        <w:rPr>
          <w:rStyle w:val="Emphasis"/>
        </w:rPr>
        <w:t>ical</w:t>
      </w:r>
      <w:r w:rsidRPr="00457349">
        <w:rPr>
          <w:rStyle w:val="Emphasis"/>
        </w:rPr>
        <w:t xml:space="preserve"> J</w:t>
      </w:r>
      <w:r w:rsidR="00E62615" w:rsidRPr="00457349">
        <w:rPr>
          <w:rStyle w:val="Emphasis"/>
        </w:rPr>
        <w:t>ournal of</w:t>
      </w:r>
      <w:r w:rsidRPr="00457349">
        <w:rPr>
          <w:rStyle w:val="Emphasis"/>
        </w:rPr>
        <w:t xml:space="preserve"> Aust</w:t>
      </w:r>
      <w:r w:rsidR="00E62615" w:rsidRPr="00457349">
        <w:rPr>
          <w:rStyle w:val="Emphasis"/>
        </w:rPr>
        <w:t>ralia</w:t>
      </w:r>
      <w:r w:rsidRPr="00457349">
        <w:rPr>
          <w:rStyle w:val="Emphasis"/>
        </w:rPr>
        <w:t xml:space="preserve">, </w:t>
      </w:r>
      <w:r>
        <w:rPr>
          <w:noProof/>
        </w:rPr>
        <w:t>194(3)</w:t>
      </w:r>
      <w:r w:rsidR="0043668B">
        <w:rPr>
          <w:noProof/>
        </w:rPr>
        <w:t>: 107–108.</w:t>
      </w:r>
    </w:p>
    <w:p w14:paraId="1559897E" w14:textId="04648C77" w:rsidR="00E52523" w:rsidRDefault="00E52523" w:rsidP="00E97716">
      <w:pPr>
        <w:pStyle w:val="DHHSbody"/>
        <w:rPr>
          <w:noProof/>
        </w:rPr>
      </w:pPr>
      <w:r>
        <w:rPr>
          <w:noProof/>
        </w:rPr>
        <w:t>Lisy K, Peters MD, Schofield P</w:t>
      </w:r>
      <w:r w:rsidR="00E62615">
        <w:rPr>
          <w:noProof/>
        </w:rPr>
        <w:t>,</w:t>
      </w:r>
      <w:r>
        <w:rPr>
          <w:noProof/>
        </w:rPr>
        <w:t xml:space="preserve"> Jefford M</w:t>
      </w:r>
      <w:r w:rsidR="00E551AC">
        <w:rPr>
          <w:noProof/>
        </w:rPr>
        <w:t xml:space="preserve"> 20</w:t>
      </w:r>
      <w:r>
        <w:rPr>
          <w:noProof/>
        </w:rPr>
        <w:t xml:space="preserve">18. Experiences and unmet needs of lesbian, gay, and bisexual people with cancer care: </w:t>
      </w:r>
      <w:r w:rsidR="0043668B">
        <w:rPr>
          <w:noProof/>
        </w:rPr>
        <w:t>a</w:t>
      </w:r>
      <w:r>
        <w:rPr>
          <w:noProof/>
        </w:rPr>
        <w:t xml:space="preserve"> systematic review and meta-synthesis. </w:t>
      </w:r>
      <w:proofErr w:type="spellStart"/>
      <w:r w:rsidRPr="00457349">
        <w:rPr>
          <w:rStyle w:val="Emphasis"/>
        </w:rPr>
        <w:t>Psychooncology</w:t>
      </w:r>
      <w:proofErr w:type="spellEnd"/>
      <w:r w:rsidRPr="00457349">
        <w:rPr>
          <w:rStyle w:val="Emphasis"/>
        </w:rPr>
        <w:t xml:space="preserve">, </w:t>
      </w:r>
      <w:r>
        <w:rPr>
          <w:noProof/>
        </w:rPr>
        <w:t>27(6)</w:t>
      </w:r>
      <w:r w:rsidR="0043668B">
        <w:rPr>
          <w:noProof/>
        </w:rPr>
        <w:t>:</w:t>
      </w:r>
      <w:r>
        <w:rPr>
          <w:noProof/>
        </w:rPr>
        <w:t xml:space="preserve"> 1480</w:t>
      </w:r>
      <w:r w:rsidR="0043668B">
        <w:rPr>
          <w:noProof/>
        </w:rPr>
        <w:t>–</w:t>
      </w:r>
      <w:r>
        <w:rPr>
          <w:noProof/>
        </w:rPr>
        <w:t>1489.</w:t>
      </w:r>
    </w:p>
    <w:p w14:paraId="38708645" w14:textId="402BBDCE" w:rsidR="006837E2" w:rsidRPr="009078C3" w:rsidRDefault="00867FF7" w:rsidP="00AB4633">
      <w:pPr>
        <w:pStyle w:val="DHHSbody"/>
        <w:rPr>
          <w:lang w:eastAsia="en-AU"/>
        </w:rPr>
      </w:pPr>
      <w:r w:rsidRPr="009078C3">
        <w:rPr>
          <w:noProof/>
        </w:rPr>
        <w:t xml:space="preserve">Shih </w:t>
      </w:r>
      <w:r w:rsidR="000445CB">
        <w:rPr>
          <w:noProof/>
        </w:rPr>
        <w:t>S</w:t>
      </w:r>
      <w:r w:rsidRPr="009078C3">
        <w:rPr>
          <w:noProof/>
        </w:rPr>
        <w:t xml:space="preserve">, Mellerick A, Akers G, Whitfield K, </w:t>
      </w:r>
      <w:r w:rsidR="00AB271B" w:rsidRPr="009078C3">
        <w:rPr>
          <w:noProof/>
        </w:rPr>
        <w:t xml:space="preserve">Moodie M 2020. </w:t>
      </w:r>
      <w:r w:rsidR="000F7F59" w:rsidRPr="009078C3">
        <w:rPr>
          <w:noProof/>
        </w:rPr>
        <w:t xml:space="preserve">Economic assessment of a new model of care </w:t>
      </w:r>
      <w:r w:rsidR="00985BD4" w:rsidRPr="009078C3">
        <w:rPr>
          <w:noProof/>
        </w:rPr>
        <w:t>to</w:t>
      </w:r>
      <w:r w:rsidR="000F7F59" w:rsidRPr="009078C3">
        <w:rPr>
          <w:noProof/>
        </w:rPr>
        <w:t xml:space="preserve"> support patients with cancer experiencing cancer- and treatment-related toxicities</w:t>
      </w:r>
      <w:r w:rsidR="00A62340" w:rsidRPr="009078C3">
        <w:rPr>
          <w:noProof/>
        </w:rPr>
        <w:t xml:space="preserve">. </w:t>
      </w:r>
      <w:r w:rsidR="00A62340" w:rsidRPr="00457349">
        <w:rPr>
          <w:rStyle w:val="Emphasis"/>
        </w:rPr>
        <w:t>American Society of Clinical Oncology</w:t>
      </w:r>
      <w:r w:rsidR="00D4236E" w:rsidRPr="00457349">
        <w:rPr>
          <w:rStyle w:val="Emphasis"/>
        </w:rPr>
        <w:t xml:space="preserve">. </w:t>
      </w:r>
      <w:r w:rsidR="00D4236E">
        <w:rPr>
          <w:noProof/>
        </w:rPr>
        <w:t>[Online] Available at</w:t>
      </w:r>
      <w:r w:rsidR="00004260">
        <w:rPr>
          <w:noProof/>
        </w:rPr>
        <w:t xml:space="preserve"> </w:t>
      </w:r>
      <w:r w:rsidR="00004260" w:rsidRPr="00004260">
        <w:t xml:space="preserve">the </w:t>
      </w:r>
      <w:hyperlink r:id="rId64" w:history="1">
        <w:r w:rsidR="00004260" w:rsidRPr="00D704DE">
          <w:rPr>
            <w:rStyle w:val="Hyperlink"/>
          </w:rPr>
          <w:t>JCO Oncology Practice website, Economic Assessment of a New Model of Care to Support Patients With Cancer Experiencing Cancer- and Treatment-Related Toxicities page</w:t>
        </w:r>
        <w:r w:rsidR="00D4236E" w:rsidRPr="00D704DE">
          <w:rPr>
            <w:rStyle w:val="Hyperlink"/>
          </w:rPr>
          <w:t>:</w:t>
        </w:r>
      </w:hyperlink>
      <w:r w:rsidR="00A62340" w:rsidRPr="00457349">
        <w:rPr>
          <w:rStyle w:val="Emphasis"/>
        </w:rPr>
        <w:t xml:space="preserve"> </w:t>
      </w:r>
      <w:r w:rsidR="00D704DE">
        <w:rPr>
          <w:rStyle w:val="Emphasis"/>
        </w:rPr>
        <w:t>&lt;</w:t>
      </w:r>
      <w:r w:rsidR="0008095A" w:rsidRPr="0008095A">
        <w:rPr>
          <w:rFonts w:cs="Arial"/>
        </w:rPr>
        <w:t>https://ascopubs.org/doi/full/10.1200/JOP.19.00702</w:t>
      </w:r>
      <w:r w:rsidR="00D704DE">
        <w:rPr>
          <w:rFonts w:cs="Arial"/>
        </w:rPr>
        <w:t>&gt;</w:t>
      </w:r>
      <w:r w:rsidR="0068483A">
        <w:t xml:space="preserve"> </w:t>
      </w:r>
      <w:r w:rsidR="00D85CDD">
        <w:t>[Accessed 4 June 2020]</w:t>
      </w:r>
      <w:r w:rsidR="00114D34">
        <w:t>.</w:t>
      </w:r>
    </w:p>
    <w:p w14:paraId="0DAA89BC" w14:textId="4202F8D8" w:rsidR="00E52523" w:rsidRPr="00EC2B14" w:rsidRDefault="00E52523" w:rsidP="00E97716">
      <w:pPr>
        <w:pStyle w:val="DHHSbody"/>
        <w:rPr>
          <w:noProof/>
        </w:rPr>
      </w:pPr>
      <w:r>
        <w:rPr>
          <w:noProof/>
        </w:rPr>
        <w:t>te Marvelde L</w:t>
      </w:r>
      <w:r w:rsidR="00E62615">
        <w:rPr>
          <w:noProof/>
        </w:rPr>
        <w:t xml:space="preserve">, </w:t>
      </w:r>
      <w:r w:rsidR="00E62615" w:rsidRPr="00E62615">
        <w:rPr>
          <w:noProof/>
        </w:rPr>
        <w:t>McNair P, Whitfield K, Autier P, Boyle P, Sullivan R,</w:t>
      </w:r>
      <w:r>
        <w:rPr>
          <w:noProof/>
        </w:rPr>
        <w:t xml:space="preserve"> et al.</w:t>
      </w:r>
      <w:r w:rsidR="00E551AC">
        <w:rPr>
          <w:noProof/>
        </w:rPr>
        <w:t xml:space="preserve"> 20</w:t>
      </w:r>
      <w:r>
        <w:rPr>
          <w:noProof/>
        </w:rPr>
        <w:t xml:space="preserve">19. Alignment with </w:t>
      </w:r>
      <w:r w:rsidR="00E62615">
        <w:rPr>
          <w:noProof/>
        </w:rPr>
        <w:t>indices of a care pathway is associated with improved survival an observational population-based study in colon cancer patients</w:t>
      </w:r>
      <w:r>
        <w:rPr>
          <w:noProof/>
        </w:rPr>
        <w:t xml:space="preserve">. </w:t>
      </w:r>
      <w:proofErr w:type="spellStart"/>
      <w:r w:rsidRPr="00457349">
        <w:rPr>
          <w:rStyle w:val="Emphasis"/>
        </w:rPr>
        <w:t>EClinicalMedicine</w:t>
      </w:r>
      <w:proofErr w:type="spellEnd"/>
      <w:r w:rsidR="0043668B" w:rsidRPr="00457349">
        <w:rPr>
          <w:rStyle w:val="Emphasis"/>
        </w:rPr>
        <w:t>,</w:t>
      </w:r>
      <w:r w:rsidR="00E62615">
        <w:rPr>
          <w:noProof/>
        </w:rPr>
        <w:t xml:space="preserve"> 15</w:t>
      </w:r>
      <w:r w:rsidR="0043668B">
        <w:rPr>
          <w:noProof/>
        </w:rPr>
        <w:t xml:space="preserve">: </w:t>
      </w:r>
      <w:r w:rsidR="00E62615">
        <w:rPr>
          <w:noProof/>
        </w:rPr>
        <w:t>42–50.</w:t>
      </w:r>
    </w:p>
    <w:p w14:paraId="62729B2E" w14:textId="3E3FA736" w:rsidR="00E52523" w:rsidRDefault="00E52523" w:rsidP="00E97716">
      <w:pPr>
        <w:pStyle w:val="DHHSbody"/>
        <w:rPr>
          <w:noProof/>
        </w:rPr>
      </w:pPr>
      <w:r>
        <w:rPr>
          <w:noProof/>
        </w:rPr>
        <w:t>The Kirby Institute</w:t>
      </w:r>
      <w:r w:rsidR="00E551AC">
        <w:rPr>
          <w:noProof/>
        </w:rPr>
        <w:t xml:space="preserve"> 20</w:t>
      </w:r>
      <w:r>
        <w:rPr>
          <w:noProof/>
        </w:rPr>
        <w:t xml:space="preserve">19. </w:t>
      </w:r>
      <w:r w:rsidRPr="00457349">
        <w:rPr>
          <w:rStyle w:val="Emphasis"/>
        </w:rPr>
        <w:t xml:space="preserve">Monitoring hepatitis C treatment uptake in Australia, </w:t>
      </w:r>
      <w:r>
        <w:rPr>
          <w:noProof/>
        </w:rPr>
        <w:t>Sydney: The Kirby Institute, UNSW.</w:t>
      </w:r>
    </w:p>
    <w:p w14:paraId="61B82227" w14:textId="399D7F12" w:rsidR="00E52523" w:rsidRDefault="00E52523" w:rsidP="00E97716">
      <w:pPr>
        <w:pStyle w:val="DHHSbody"/>
        <w:rPr>
          <w:noProof/>
        </w:rPr>
      </w:pPr>
      <w:r>
        <w:rPr>
          <w:noProof/>
        </w:rPr>
        <w:t>Vardy JL</w:t>
      </w:r>
      <w:r w:rsidR="00E62615">
        <w:rPr>
          <w:noProof/>
        </w:rPr>
        <w:t>,</w:t>
      </w:r>
      <w:r>
        <w:rPr>
          <w:noProof/>
        </w:rPr>
        <w:t xml:space="preserve"> </w:t>
      </w:r>
      <w:r w:rsidR="00E62615" w:rsidRPr="00E62615">
        <w:rPr>
          <w:noProof/>
        </w:rPr>
        <w:t>Chan RJ, Koczwara B, Lisy K, Cohn RJ, Joske D,</w:t>
      </w:r>
      <w:r w:rsidR="00E62615">
        <w:rPr>
          <w:noProof/>
        </w:rPr>
        <w:t xml:space="preserve"> </w:t>
      </w:r>
      <w:r>
        <w:rPr>
          <w:noProof/>
        </w:rPr>
        <w:t>et al.</w:t>
      </w:r>
      <w:r w:rsidR="00E551AC">
        <w:rPr>
          <w:noProof/>
        </w:rPr>
        <w:t xml:space="preserve"> 20</w:t>
      </w:r>
      <w:r>
        <w:rPr>
          <w:noProof/>
        </w:rPr>
        <w:t xml:space="preserve">19. Clinical Oncology Society of Australia position statement on cancer survivorship care. </w:t>
      </w:r>
      <w:r w:rsidRPr="00457349">
        <w:rPr>
          <w:rStyle w:val="Emphasis"/>
        </w:rPr>
        <w:t>A</w:t>
      </w:r>
      <w:r w:rsidR="00E62615" w:rsidRPr="00457349">
        <w:rPr>
          <w:rStyle w:val="Emphasis"/>
        </w:rPr>
        <w:t>ustralian Journal of General Practice</w:t>
      </w:r>
      <w:r w:rsidRPr="00457349">
        <w:rPr>
          <w:rStyle w:val="Emphasis"/>
        </w:rPr>
        <w:t xml:space="preserve">, </w:t>
      </w:r>
      <w:r>
        <w:rPr>
          <w:noProof/>
        </w:rPr>
        <w:t>48(12)</w:t>
      </w:r>
      <w:r w:rsidR="00E62615" w:rsidRPr="00E62615">
        <w:rPr>
          <w:noProof/>
        </w:rPr>
        <w:t>:</w:t>
      </w:r>
      <w:r w:rsidR="00E62615">
        <w:rPr>
          <w:noProof/>
        </w:rPr>
        <w:t xml:space="preserve"> </w:t>
      </w:r>
      <w:r w:rsidR="00E62615" w:rsidRPr="00E62615">
        <w:rPr>
          <w:noProof/>
        </w:rPr>
        <w:t>833</w:t>
      </w:r>
      <w:r w:rsidR="0043668B">
        <w:rPr>
          <w:noProof/>
        </w:rPr>
        <w:t>–</w:t>
      </w:r>
      <w:r w:rsidR="00E62615" w:rsidRPr="00E62615">
        <w:rPr>
          <w:noProof/>
        </w:rPr>
        <w:t>836.</w:t>
      </w:r>
    </w:p>
    <w:p w14:paraId="70032854" w14:textId="696F099A" w:rsidR="00E52523" w:rsidRDefault="00E52523" w:rsidP="00E97716">
      <w:pPr>
        <w:pStyle w:val="DHHSbody"/>
        <w:rPr>
          <w:noProof/>
        </w:rPr>
      </w:pPr>
      <w:r w:rsidRPr="00A9050F">
        <w:rPr>
          <w:noProof/>
        </w:rPr>
        <w:t>Victorian Cancer Registry</w:t>
      </w:r>
      <w:r w:rsidR="00E551AC" w:rsidRPr="00A9050F">
        <w:rPr>
          <w:noProof/>
        </w:rPr>
        <w:t xml:space="preserve"> 20</w:t>
      </w:r>
      <w:r w:rsidRPr="00A9050F">
        <w:rPr>
          <w:noProof/>
        </w:rPr>
        <w:t xml:space="preserve">19. </w:t>
      </w:r>
      <w:r w:rsidRPr="00457349">
        <w:rPr>
          <w:rStyle w:val="Emphasis"/>
        </w:rPr>
        <w:t xml:space="preserve">Cancer in Victoria: </w:t>
      </w:r>
      <w:r w:rsidR="00CB2752" w:rsidRPr="00457349">
        <w:rPr>
          <w:rStyle w:val="Emphasis"/>
        </w:rPr>
        <w:t>s</w:t>
      </w:r>
      <w:r w:rsidRPr="00457349">
        <w:rPr>
          <w:rStyle w:val="Emphasis"/>
        </w:rPr>
        <w:t xml:space="preserve">tatistics &amp; </w:t>
      </w:r>
      <w:r w:rsidR="00CB2752" w:rsidRPr="00457349">
        <w:rPr>
          <w:rStyle w:val="Emphasis"/>
        </w:rPr>
        <w:t>t</w:t>
      </w:r>
      <w:r w:rsidRPr="00457349">
        <w:rPr>
          <w:rStyle w:val="Emphasis"/>
        </w:rPr>
        <w:t xml:space="preserve">rends 2018, </w:t>
      </w:r>
      <w:r w:rsidRPr="00A9050F">
        <w:rPr>
          <w:noProof/>
        </w:rPr>
        <w:t>Melbourne: Cancer Council Victoria.</w:t>
      </w:r>
    </w:p>
    <w:p w14:paraId="442F0983" w14:textId="2666791A" w:rsidR="00E52523" w:rsidRPr="009373BB" w:rsidRDefault="00E52523" w:rsidP="00AB4633">
      <w:pPr>
        <w:pStyle w:val="DHHSbody"/>
        <w:rPr>
          <w:noProof/>
        </w:rPr>
      </w:pPr>
      <w:r w:rsidRPr="009078C3">
        <w:rPr>
          <w:noProof/>
        </w:rPr>
        <w:t>Victorian Government</w:t>
      </w:r>
      <w:r w:rsidR="00E551AC" w:rsidRPr="009078C3">
        <w:rPr>
          <w:noProof/>
        </w:rPr>
        <w:t xml:space="preserve"> 20</w:t>
      </w:r>
      <w:r w:rsidRPr="009078C3">
        <w:rPr>
          <w:noProof/>
        </w:rPr>
        <w:t xml:space="preserve">16. </w:t>
      </w:r>
      <w:r w:rsidRPr="00457349">
        <w:rPr>
          <w:rStyle w:val="Emphasis"/>
        </w:rPr>
        <w:t>Targeting zero</w:t>
      </w:r>
      <w:r w:rsidR="009104A3" w:rsidRPr="00457349">
        <w:rPr>
          <w:rStyle w:val="Emphasis"/>
        </w:rPr>
        <w:t>:</w:t>
      </w:r>
      <w:r w:rsidRPr="00457349">
        <w:rPr>
          <w:rStyle w:val="Emphasis"/>
        </w:rPr>
        <w:t xml:space="preserve"> </w:t>
      </w:r>
      <w:r w:rsidR="004642A4" w:rsidRPr="00457349">
        <w:rPr>
          <w:rStyle w:val="Emphasis"/>
        </w:rPr>
        <w:t>r</w:t>
      </w:r>
      <w:r w:rsidR="00DA535A" w:rsidRPr="00457349">
        <w:rPr>
          <w:rStyle w:val="Emphasis"/>
        </w:rPr>
        <w:t xml:space="preserve">eport of the </w:t>
      </w:r>
      <w:r w:rsidR="004642A4" w:rsidRPr="00457349">
        <w:rPr>
          <w:rStyle w:val="Emphasis"/>
        </w:rPr>
        <w:t>r</w:t>
      </w:r>
      <w:r w:rsidRPr="00457349">
        <w:rPr>
          <w:rStyle w:val="Emphasis"/>
        </w:rPr>
        <w:t xml:space="preserve">eview of hospital safety and quality assurance in Victoria. </w:t>
      </w:r>
      <w:r w:rsidRPr="009078C3">
        <w:rPr>
          <w:noProof/>
        </w:rPr>
        <w:t>[Online]</w:t>
      </w:r>
      <w:r w:rsidR="00B32A7A" w:rsidRPr="009078C3">
        <w:rPr>
          <w:noProof/>
        </w:rPr>
        <w:t xml:space="preserve"> </w:t>
      </w:r>
      <w:r w:rsidRPr="009078C3">
        <w:rPr>
          <w:noProof/>
        </w:rPr>
        <w:t xml:space="preserve">Available </w:t>
      </w:r>
      <w:r w:rsidRPr="00E84D7B">
        <w:t>at</w:t>
      </w:r>
      <w:r w:rsidR="00E84D7B" w:rsidRPr="00E84D7B">
        <w:t xml:space="preserve"> </w:t>
      </w:r>
      <w:hyperlink r:id="rId65" w:history="1">
        <w:r w:rsidR="00E84D7B" w:rsidRPr="00E84D7B">
          <w:rPr>
            <w:rStyle w:val="Hyperlink"/>
          </w:rPr>
          <w:t>Health.vic website, Review of hospital safety and quality assurance in Victoria page</w:t>
        </w:r>
        <w:r w:rsidRPr="00E84D7B">
          <w:rPr>
            <w:rStyle w:val="Hyperlink"/>
          </w:rPr>
          <w:t>:</w:t>
        </w:r>
      </w:hyperlink>
      <w:r w:rsidRPr="009078C3">
        <w:rPr>
          <w:noProof/>
        </w:rPr>
        <w:t xml:space="preserve"> </w:t>
      </w:r>
      <w:r w:rsidR="00E84D7B">
        <w:rPr>
          <w:noProof/>
        </w:rPr>
        <w:t>&lt;</w:t>
      </w:r>
      <w:r w:rsidR="00D60E3D" w:rsidRPr="009373BB">
        <w:t>https://www2.health.vic.gov.au/hospitals-and-health-services/quality-safety-service/hospital-safety-and-quality-review</w:t>
      </w:r>
      <w:r w:rsidR="00E84D7B">
        <w:t>&gt;</w:t>
      </w:r>
      <w:r w:rsidR="008037F9" w:rsidRPr="009373BB">
        <w:rPr>
          <w:noProof/>
        </w:rPr>
        <w:t xml:space="preserve"> </w:t>
      </w:r>
      <w:r w:rsidRPr="009373BB">
        <w:rPr>
          <w:noProof/>
        </w:rPr>
        <w:t xml:space="preserve">[Accessed </w:t>
      </w:r>
      <w:r w:rsidR="000F7F59" w:rsidRPr="009373BB">
        <w:rPr>
          <w:noProof/>
        </w:rPr>
        <w:t>4</w:t>
      </w:r>
      <w:r w:rsidRPr="009373BB">
        <w:rPr>
          <w:noProof/>
        </w:rPr>
        <w:t xml:space="preserve"> </w:t>
      </w:r>
      <w:r w:rsidR="002530B7" w:rsidRPr="009373BB">
        <w:rPr>
          <w:noProof/>
        </w:rPr>
        <w:t>June</w:t>
      </w:r>
      <w:r w:rsidR="0043668B" w:rsidRPr="009373BB">
        <w:rPr>
          <w:noProof/>
        </w:rPr>
        <w:t xml:space="preserve"> </w:t>
      </w:r>
      <w:r w:rsidRPr="009373BB">
        <w:rPr>
          <w:noProof/>
        </w:rPr>
        <w:t>2020].</w:t>
      </w:r>
    </w:p>
    <w:p w14:paraId="5B8CCF1D" w14:textId="1870B121" w:rsidR="00E52523" w:rsidRDefault="00E52523" w:rsidP="00E97716">
      <w:pPr>
        <w:pStyle w:val="DHHSbody"/>
        <w:rPr>
          <w:noProof/>
        </w:rPr>
      </w:pPr>
      <w:r>
        <w:rPr>
          <w:noProof/>
        </w:rPr>
        <w:t>Weber J, Marshall K, Reed M</w:t>
      </w:r>
      <w:r w:rsidR="00E157DE">
        <w:rPr>
          <w:noProof/>
        </w:rPr>
        <w:t>,</w:t>
      </w:r>
      <w:r>
        <w:rPr>
          <w:noProof/>
        </w:rPr>
        <w:t xml:space="preserve"> Whitfield K</w:t>
      </w:r>
      <w:r w:rsidR="00E551AC">
        <w:rPr>
          <w:noProof/>
        </w:rPr>
        <w:t xml:space="preserve"> 20</w:t>
      </w:r>
      <w:r>
        <w:rPr>
          <w:noProof/>
        </w:rPr>
        <w:t xml:space="preserve">18. </w:t>
      </w:r>
      <w:r w:rsidRPr="00457349">
        <w:rPr>
          <w:rStyle w:val="Emphasis"/>
        </w:rPr>
        <w:t xml:space="preserve">Investigating practices relating to supportive care screening in Victorian cancer services: full technical report, </w:t>
      </w:r>
      <w:r>
        <w:rPr>
          <w:noProof/>
        </w:rPr>
        <w:t>Melbourne: Department of Health and Human Services, State Government of Victoria.</w:t>
      </w:r>
    </w:p>
    <w:p w14:paraId="43F27449" w14:textId="74645778" w:rsidR="00E52523" w:rsidRDefault="00E52523" w:rsidP="00E97716">
      <w:pPr>
        <w:pStyle w:val="DHHSbody"/>
        <w:rPr>
          <w:noProof/>
        </w:rPr>
      </w:pPr>
      <w:r>
        <w:rPr>
          <w:noProof/>
        </w:rPr>
        <w:t>WHO Collaborating Centre for Viral Hepatitis, The Peter Doherty Institute &amp; ASHM</w:t>
      </w:r>
      <w:r w:rsidR="00E551AC">
        <w:rPr>
          <w:noProof/>
        </w:rPr>
        <w:t xml:space="preserve"> 20</w:t>
      </w:r>
      <w:r>
        <w:rPr>
          <w:noProof/>
        </w:rPr>
        <w:t xml:space="preserve">19. </w:t>
      </w:r>
      <w:r w:rsidRPr="00457349">
        <w:rPr>
          <w:rStyle w:val="Emphasis"/>
        </w:rPr>
        <w:t xml:space="preserve">Viral Hepatitis Mapping Project: National Report 2017, </w:t>
      </w:r>
      <w:r>
        <w:rPr>
          <w:noProof/>
        </w:rPr>
        <w:t>Darlinghurst NSW: Australasian Society for HIV, Viral Hepatitis and Sexual Health Medicine.</w:t>
      </w:r>
    </w:p>
    <w:p w14:paraId="4763EBD0" w14:textId="1EAA880D" w:rsidR="00E52523" w:rsidRDefault="00E52523" w:rsidP="00E97716">
      <w:pPr>
        <w:pStyle w:val="DHHSbody"/>
        <w:rPr>
          <w:noProof/>
        </w:rPr>
      </w:pPr>
      <w:r>
        <w:rPr>
          <w:noProof/>
        </w:rPr>
        <w:t>World Health Organi</w:t>
      </w:r>
      <w:r w:rsidR="00E62615">
        <w:rPr>
          <w:noProof/>
        </w:rPr>
        <w:t>z</w:t>
      </w:r>
      <w:r>
        <w:rPr>
          <w:noProof/>
        </w:rPr>
        <w:t>ation</w:t>
      </w:r>
      <w:r w:rsidR="00E551AC">
        <w:rPr>
          <w:noProof/>
        </w:rPr>
        <w:t xml:space="preserve"> 20</w:t>
      </w:r>
      <w:r>
        <w:rPr>
          <w:noProof/>
        </w:rPr>
        <w:t>19. [Online] Available at</w:t>
      </w:r>
      <w:r w:rsidR="003313E3">
        <w:rPr>
          <w:noProof/>
        </w:rPr>
        <w:t xml:space="preserve"> the </w:t>
      </w:r>
      <w:hyperlink r:id="rId66" w:history="1">
        <w:r w:rsidR="003313E3" w:rsidRPr="003313E3">
          <w:rPr>
            <w:rStyle w:val="Hyperlink"/>
            <w:noProof/>
          </w:rPr>
          <w:t>W</w:t>
        </w:r>
        <w:r w:rsidR="003313E3" w:rsidRPr="003313E3">
          <w:rPr>
            <w:rStyle w:val="Hyperlink"/>
          </w:rPr>
          <w:t>HO website, Cancer, WHO Definition of Palliative Care page</w:t>
        </w:r>
        <w:r w:rsidRPr="003313E3">
          <w:rPr>
            <w:rStyle w:val="Hyperlink"/>
          </w:rPr>
          <w:t>:</w:t>
        </w:r>
      </w:hyperlink>
      <w:r>
        <w:rPr>
          <w:noProof/>
        </w:rPr>
        <w:t xml:space="preserve"> </w:t>
      </w:r>
      <w:r w:rsidR="003313E3">
        <w:rPr>
          <w:noProof/>
        </w:rPr>
        <w:t>&lt;</w:t>
      </w:r>
      <w:r>
        <w:rPr>
          <w:noProof/>
        </w:rPr>
        <w:t>https://www.who.int/cancer/palliative/definition/en/</w:t>
      </w:r>
      <w:r w:rsidR="003313E3">
        <w:rPr>
          <w:noProof/>
        </w:rPr>
        <w:t>&gt;</w:t>
      </w:r>
      <w:r w:rsidR="008037F9">
        <w:rPr>
          <w:noProof/>
        </w:rPr>
        <w:t xml:space="preserve"> </w:t>
      </w:r>
      <w:r>
        <w:rPr>
          <w:noProof/>
        </w:rPr>
        <w:t>[Accessed 14 October 2019].</w:t>
      </w:r>
      <w:bookmarkEnd w:id="77"/>
    </w:p>
    <w:sectPr w:rsidR="00E52523" w:rsidSect="00BA5E47">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913A8" w14:textId="77777777" w:rsidR="00A04435" w:rsidRDefault="00A04435">
      <w:r>
        <w:separator/>
      </w:r>
    </w:p>
  </w:endnote>
  <w:endnote w:type="continuationSeparator" w:id="0">
    <w:p w14:paraId="2902A797" w14:textId="77777777" w:rsidR="00A04435" w:rsidRDefault="00A04435">
      <w:r>
        <w:continuationSeparator/>
      </w:r>
    </w:p>
  </w:endnote>
  <w:endnote w:type="continuationNotice" w:id="1">
    <w:p w14:paraId="78651EED" w14:textId="77777777" w:rsidR="00A04435" w:rsidRDefault="00A044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C-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A9552" w14:textId="2D3A8011" w:rsidR="00BE3C00" w:rsidRDefault="00BE3C00" w:rsidP="004A42A8">
    <w:pPr>
      <w:pStyle w:val="DHHSfooter"/>
    </w:pPr>
    <w:r>
      <w:t>Victorian cancer plan 2020–2024</w:t>
    </w:r>
    <w:r w:rsidRPr="0031753A">
      <w:tab/>
      <w:t xml:space="preserve">Page </w:t>
    </w:r>
    <w:r w:rsidRPr="0031753A">
      <w:fldChar w:fldCharType="begin"/>
    </w:r>
    <w:r w:rsidRPr="0031753A">
      <w:instrText xml:space="preserve"> PAGE </w:instrText>
    </w:r>
    <w:r w:rsidRPr="0031753A">
      <w:fldChar w:fldCharType="separate"/>
    </w:r>
    <w:r>
      <w:t>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D2B2" w14:textId="77777777" w:rsidR="00BE3C00" w:rsidRDefault="00BE3C00" w:rsidP="004A42A8">
    <w:pPr>
      <w:pStyle w:val="DHHSfooter"/>
    </w:pPr>
    <w:r>
      <w:t>Victorian cancer plan 2020–2024</w:t>
    </w:r>
    <w:r w:rsidRPr="0031753A">
      <w:tab/>
      <w:t xml:space="preserve">Page </w:t>
    </w:r>
    <w:r w:rsidRPr="0031753A">
      <w:fldChar w:fldCharType="begin"/>
    </w:r>
    <w:r w:rsidRPr="0031753A">
      <w:instrText xml:space="preserve"> PAGE </w:instrText>
    </w:r>
    <w:r w:rsidRPr="0031753A">
      <w:fldChar w:fldCharType="separate"/>
    </w:r>
    <w: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99D8B" w14:textId="1DBFE9E4" w:rsidR="00BE3C00" w:rsidRPr="00322E54" w:rsidRDefault="00BE3C00" w:rsidP="00322E54">
    <w:pPr>
      <w:pStyle w:val="DHHSfooter"/>
    </w:pPr>
    <w:r>
      <w:t xml:space="preserve">Page </w:t>
    </w:r>
    <w:r w:rsidRPr="005A39EC">
      <w:fldChar w:fldCharType="begin"/>
    </w:r>
    <w:r w:rsidRPr="005A39EC">
      <w:instrText xml:space="preserve"> PAGE </w:instrText>
    </w:r>
    <w:r w:rsidRPr="005A39EC">
      <w:fldChar w:fldCharType="separate"/>
    </w:r>
    <w:r>
      <w:t>2</w:t>
    </w:r>
    <w:r w:rsidRPr="005A39EC">
      <w:fldChar w:fldCharType="end"/>
    </w:r>
    <w:r>
      <w:tab/>
      <w:t>Victorian cancer plan 2020–2024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8073" w14:textId="6877E451" w:rsidR="00BE3C00" w:rsidRPr="008114D1" w:rsidRDefault="00BE3C00"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t>Victorian cancer plan 2020–2024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1A859" w14:textId="384FCCFD" w:rsidR="00BE3C00" w:rsidRPr="0031753A" w:rsidRDefault="00BE3C00" w:rsidP="00E969B1">
    <w:pPr>
      <w:pStyle w:val="DHHSfooter"/>
    </w:pPr>
    <w:r>
      <w:t>Victorian cancer plan 2020–2024</w:t>
    </w:r>
    <w:r w:rsidRPr="0031753A">
      <w:tab/>
      <w:t xml:space="preserve">Page </w:t>
    </w:r>
    <w:r w:rsidRPr="0031753A">
      <w:fldChar w:fldCharType="begin"/>
    </w:r>
    <w:r w:rsidRPr="0031753A">
      <w:instrText xml:space="preserve"> PAGE </w:instrText>
    </w:r>
    <w:r w:rsidRPr="0031753A">
      <w:fldChar w:fldCharType="separate"/>
    </w:r>
    <w:r>
      <w:rPr>
        <w:noProof/>
      </w:rPr>
      <w:t>9</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28AB5" w14:textId="77777777" w:rsidR="00BE3C00" w:rsidRPr="001A7E04" w:rsidRDefault="00BE3C00"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29917" w14:textId="77777777" w:rsidR="00A04435" w:rsidRDefault="00A04435">
      <w:r>
        <w:separator/>
      </w:r>
    </w:p>
  </w:footnote>
  <w:footnote w:type="continuationSeparator" w:id="0">
    <w:p w14:paraId="1D1F1F85" w14:textId="77777777" w:rsidR="00A04435" w:rsidRDefault="00A04435">
      <w:r>
        <w:continuationSeparator/>
      </w:r>
    </w:p>
  </w:footnote>
  <w:footnote w:type="continuationNotice" w:id="1">
    <w:p w14:paraId="45CDF676" w14:textId="77777777" w:rsidR="00A04435" w:rsidRDefault="00A044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D8E71" w14:textId="77777777" w:rsidR="00BE3C00" w:rsidRPr="0069374A" w:rsidRDefault="00BE3C00"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7ED83" w14:textId="77777777" w:rsidR="00BE3C00" w:rsidRDefault="00BE3C0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0F73991"/>
    <w:multiLevelType w:val="hybridMultilevel"/>
    <w:tmpl w:val="2FA8C454"/>
    <w:lvl w:ilvl="0" w:tplc="5B2287FA">
      <w:start w:val="1"/>
      <w:numFmt w:val="bullet"/>
      <w:pStyle w:val="DHHSbullet1textbox"/>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F40D2"/>
    <w:multiLevelType w:val="hybridMultilevel"/>
    <w:tmpl w:val="07E40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830594"/>
    <w:multiLevelType w:val="hybridMultilevel"/>
    <w:tmpl w:val="767E33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0E2D53"/>
    <w:multiLevelType w:val="hybridMultilevel"/>
    <w:tmpl w:val="1A5CC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E44F23"/>
    <w:multiLevelType w:val="hybridMultilevel"/>
    <w:tmpl w:val="8A4CE9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4078A4"/>
    <w:multiLevelType w:val="hybridMultilevel"/>
    <w:tmpl w:val="20746BDA"/>
    <w:lvl w:ilvl="0" w:tplc="0C090001">
      <w:start w:val="1"/>
      <w:numFmt w:val="bullet"/>
      <w:lvlText w:val=""/>
      <w:lvlJc w:val="left"/>
      <w:pPr>
        <w:tabs>
          <w:tab w:val="num" w:pos="360"/>
        </w:tabs>
        <w:ind w:left="360" w:hanging="360"/>
      </w:pPr>
      <w:rPr>
        <w:rFonts w:ascii="Symbol" w:hAnsi="Symbol" w:hint="default"/>
      </w:rPr>
    </w:lvl>
    <w:lvl w:ilvl="1" w:tplc="3C1A12A4" w:tentative="1">
      <w:start w:val="1"/>
      <w:numFmt w:val="decimal"/>
      <w:lvlText w:val="%2."/>
      <w:lvlJc w:val="left"/>
      <w:pPr>
        <w:tabs>
          <w:tab w:val="num" w:pos="1080"/>
        </w:tabs>
        <w:ind w:left="1080" w:hanging="360"/>
      </w:pPr>
    </w:lvl>
    <w:lvl w:ilvl="2" w:tplc="75000F2E" w:tentative="1">
      <w:start w:val="1"/>
      <w:numFmt w:val="decimal"/>
      <w:lvlText w:val="%3."/>
      <w:lvlJc w:val="left"/>
      <w:pPr>
        <w:tabs>
          <w:tab w:val="num" w:pos="1800"/>
        </w:tabs>
        <w:ind w:left="1800" w:hanging="360"/>
      </w:pPr>
    </w:lvl>
    <w:lvl w:ilvl="3" w:tplc="A1DE3DFA" w:tentative="1">
      <w:start w:val="1"/>
      <w:numFmt w:val="decimal"/>
      <w:lvlText w:val="%4."/>
      <w:lvlJc w:val="left"/>
      <w:pPr>
        <w:tabs>
          <w:tab w:val="num" w:pos="2520"/>
        </w:tabs>
        <w:ind w:left="2520" w:hanging="360"/>
      </w:pPr>
    </w:lvl>
    <w:lvl w:ilvl="4" w:tplc="2E609DB2" w:tentative="1">
      <w:start w:val="1"/>
      <w:numFmt w:val="decimal"/>
      <w:lvlText w:val="%5."/>
      <w:lvlJc w:val="left"/>
      <w:pPr>
        <w:tabs>
          <w:tab w:val="num" w:pos="3240"/>
        </w:tabs>
        <w:ind w:left="3240" w:hanging="360"/>
      </w:pPr>
    </w:lvl>
    <w:lvl w:ilvl="5" w:tplc="1B90C25C" w:tentative="1">
      <w:start w:val="1"/>
      <w:numFmt w:val="decimal"/>
      <w:lvlText w:val="%6."/>
      <w:lvlJc w:val="left"/>
      <w:pPr>
        <w:tabs>
          <w:tab w:val="num" w:pos="3960"/>
        </w:tabs>
        <w:ind w:left="3960" w:hanging="360"/>
      </w:pPr>
    </w:lvl>
    <w:lvl w:ilvl="6" w:tplc="DD6E5EB4" w:tentative="1">
      <w:start w:val="1"/>
      <w:numFmt w:val="decimal"/>
      <w:lvlText w:val="%7."/>
      <w:lvlJc w:val="left"/>
      <w:pPr>
        <w:tabs>
          <w:tab w:val="num" w:pos="4680"/>
        </w:tabs>
        <w:ind w:left="4680" w:hanging="360"/>
      </w:pPr>
    </w:lvl>
    <w:lvl w:ilvl="7" w:tplc="BC885C6C" w:tentative="1">
      <w:start w:val="1"/>
      <w:numFmt w:val="decimal"/>
      <w:lvlText w:val="%8."/>
      <w:lvlJc w:val="left"/>
      <w:pPr>
        <w:tabs>
          <w:tab w:val="num" w:pos="5400"/>
        </w:tabs>
        <w:ind w:left="5400" w:hanging="360"/>
      </w:pPr>
    </w:lvl>
    <w:lvl w:ilvl="8" w:tplc="30823D82" w:tentative="1">
      <w:start w:val="1"/>
      <w:numFmt w:val="decimal"/>
      <w:lvlText w:val="%9."/>
      <w:lvlJc w:val="left"/>
      <w:pPr>
        <w:tabs>
          <w:tab w:val="num" w:pos="6120"/>
        </w:tabs>
        <w:ind w:left="6120" w:hanging="360"/>
      </w:pPr>
    </w:lvl>
  </w:abstractNum>
  <w:abstractNum w:abstractNumId="7" w15:restartNumberingAfterBreak="0">
    <w:nsid w:val="1F3F741A"/>
    <w:multiLevelType w:val="hybridMultilevel"/>
    <w:tmpl w:val="D04436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2155B1"/>
    <w:multiLevelType w:val="hybridMultilevel"/>
    <w:tmpl w:val="6D583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2B0ECF"/>
    <w:multiLevelType w:val="hybridMultilevel"/>
    <w:tmpl w:val="AEB6333E"/>
    <w:lvl w:ilvl="0" w:tplc="0C090001">
      <w:start w:val="1"/>
      <w:numFmt w:val="bullet"/>
      <w:lvlText w:val=""/>
      <w:lvlJc w:val="left"/>
      <w:pPr>
        <w:tabs>
          <w:tab w:val="num" w:pos="360"/>
        </w:tabs>
        <w:ind w:left="360" w:hanging="360"/>
      </w:pPr>
      <w:rPr>
        <w:rFonts w:ascii="Symbol" w:hAnsi="Symbol" w:hint="default"/>
      </w:rPr>
    </w:lvl>
    <w:lvl w:ilvl="1" w:tplc="5D9A4374" w:tentative="1">
      <w:start w:val="1"/>
      <w:numFmt w:val="decimal"/>
      <w:lvlText w:val="%2."/>
      <w:lvlJc w:val="left"/>
      <w:pPr>
        <w:tabs>
          <w:tab w:val="num" w:pos="1080"/>
        </w:tabs>
        <w:ind w:left="1080" w:hanging="360"/>
      </w:pPr>
    </w:lvl>
    <w:lvl w:ilvl="2" w:tplc="3878AC1A" w:tentative="1">
      <w:start w:val="1"/>
      <w:numFmt w:val="decimal"/>
      <w:lvlText w:val="%3."/>
      <w:lvlJc w:val="left"/>
      <w:pPr>
        <w:tabs>
          <w:tab w:val="num" w:pos="1800"/>
        </w:tabs>
        <w:ind w:left="1800" w:hanging="360"/>
      </w:pPr>
    </w:lvl>
    <w:lvl w:ilvl="3" w:tplc="07883A50" w:tentative="1">
      <w:start w:val="1"/>
      <w:numFmt w:val="decimal"/>
      <w:lvlText w:val="%4."/>
      <w:lvlJc w:val="left"/>
      <w:pPr>
        <w:tabs>
          <w:tab w:val="num" w:pos="2520"/>
        </w:tabs>
        <w:ind w:left="2520" w:hanging="360"/>
      </w:pPr>
    </w:lvl>
    <w:lvl w:ilvl="4" w:tplc="816A60FC" w:tentative="1">
      <w:start w:val="1"/>
      <w:numFmt w:val="decimal"/>
      <w:lvlText w:val="%5."/>
      <w:lvlJc w:val="left"/>
      <w:pPr>
        <w:tabs>
          <w:tab w:val="num" w:pos="3240"/>
        </w:tabs>
        <w:ind w:left="3240" w:hanging="360"/>
      </w:pPr>
    </w:lvl>
    <w:lvl w:ilvl="5" w:tplc="357063B8" w:tentative="1">
      <w:start w:val="1"/>
      <w:numFmt w:val="decimal"/>
      <w:lvlText w:val="%6."/>
      <w:lvlJc w:val="left"/>
      <w:pPr>
        <w:tabs>
          <w:tab w:val="num" w:pos="3960"/>
        </w:tabs>
        <w:ind w:left="3960" w:hanging="360"/>
      </w:pPr>
    </w:lvl>
    <w:lvl w:ilvl="6" w:tplc="F67458C2" w:tentative="1">
      <w:start w:val="1"/>
      <w:numFmt w:val="decimal"/>
      <w:lvlText w:val="%7."/>
      <w:lvlJc w:val="left"/>
      <w:pPr>
        <w:tabs>
          <w:tab w:val="num" w:pos="4680"/>
        </w:tabs>
        <w:ind w:left="4680" w:hanging="360"/>
      </w:pPr>
    </w:lvl>
    <w:lvl w:ilvl="7" w:tplc="671E4228" w:tentative="1">
      <w:start w:val="1"/>
      <w:numFmt w:val="decimal"/>
      <w:lvlText w:val="%8."/>
      <w:lvlJc w:val="left"/>
      <w:pPr>
        <w:tabs>
          <w:tab w:val="num" w:pos="5400"/>
        </w:tabs>
        <w:ind w:left="5400" w:hanging="360"/>
      </w:pPr>
    </w:lvl>
    <w:lvl w:ilvl="8" w:tplc="55B80E36" w:tentative="1">
      <w:start w:val="1"/>
      <w:numFmt w:val="decimal"/>
      <w:lvlText w:val="%9."/>
      <w:lvlJc w:val="left"/>
      <w:pPr>
        <w:tabs>
          <w:tab w:val="num" w:pos="6120"/>
        </w:tabs>
        <w:ind w:left="6120" w:hanging="360"/>
      </w:pPr>
    </w:lvl>
  </w:abstractNum>
  <w:abstractNum w:abstractNumId="10" w15:restartNumberingAfterBreak="0">
    <w:nsid w:val="291C57EF"/>
    <w:multiLevelType w:val="hybridMultilevel"/>
    <w:tmpl w:val="49802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15D2F"/>
    <w:multiLevelType w:val="hybridMultilevel"/>
    <w:tmpl w:val="353CBAA0"/>
    <w:lvl w:ilvl="0" w:tplc="0C090001">
      <w:start w:val="1"/>
      <w:numFmt w:val="bullet"/>
      <w:lvlText w:val=""/>
      <w:lvlJc w:val="left"/>
      <w:pPr>
        <w:tabs>
          <w:tab w:val="num" w:pos="360"/>
        </w:tabs>
        <w:ind w:left="360" w:hanging="360"/>
      </w:pPr>
      <w:rPr>
        <w:rFonts w:ascii="Symbol" w:hAnsi="Symbol" w:hint="default"/>
      </w:rPr>
    </w:lvl>
    <w:lvl w:ilvl="1" w:tplc="BB22B1C4" w:tentative="1">
      <w:start w:val="1"/>
      <w:numFmt w:val="decimal"/>
      <w:lvlText w:val="%2."/>
      <w:lvlJc w:val="left"/>
      <w:pPr>
        <w:tabs>
          <w:tab w:val="num" w:pos="1080"/>
        </w:tabs>
        <w:ind w:left="1080" w:hanging="360"/>
      </w:pPr>
    </w:lvl>
    <w:lvl w:ilvl="2" w:tplc="4B1A783E" w:tentative="1">
      <w:start w:val="1"/>
      <w:numFmt w:val="decimal"/>
      <w:lvlText w:val="%3."/>
      <w:lvlJc w:val="left"/>
      <w:pPr>
        <w:tabs>
          <w:tab w:val="num" w:pos="1800"/>
        </w:tabs>
        <w:ind w:left="1800" w:hanging="360"/>
      </w:pPr>
    </w:lvl>
    <w:lvl w:ilvl="3" w:tplc="576C5BC6" w:tentative="1">
      <w:start w:val="1"/>
      <w:numFmt w:val="decimal"/>
      <w:lvlText w:val="%4."/>
      <w:lvlJc w:val="left"/>
      <w:pPr>
        <w:tabs>
          <w:tab w:val="num" w:pos="2520"/>
        </w:tabs>
        <w:ind w:left="2520" w:hanging="360"/>
      </w:pPr>
    </w:lvl>
    <w:lvl w:ilvl="4" w:tplc="47C255C2" w:tentative="1">
      <w:start w:val="1"/>
      <w:numFmt w:val="decimal"/>
      <w:lvlText w:val="%5."/>
      <w:lvlJc w:val="left"/>
      <w:pPr>
        <w:tabs>
          <w:tab w:val="num" w:pos="3240"/>
        </w:tabs>
        <w:ind w:left="3240" w:hanging="360"/>
      </w:pPr>
    </w:lvl>
    <w:lvl w:ilvl="5" w:tplc="613460E8" w:tentative="1">
      <w:start w:val="1"/>
      <w:numFmt w:val="decimal"/>
      <w:lvlText w:val="%6."/>
      <w:lvlJc w:val="left"/>
      <w:pPr>
        <w:tabs>
          <w:tab w:val="num" w:pos="3960"/>
        </w:tabs>
        <w:ind w:left="3960" w:hanging="360"/>
      </w:pPr>
    </w:lvl>
    <w:lvl w:ilvl="6" w:tplc="4328B482" w:tentative="1">
      <w:start w:val="1"/>
      <w:numFmt w:val="decimal"/>
      <w:lvlText w:val="%7."/>
      <w:lvlJc w:val="left"/>
      <w:pPr>
        <w:tabs>
          <w:tab w:val="num" w:pos="4680"/>
        </w:tabs>
        <w:ind w:left="4680" w:hanging="360"/>
      </w:pPr>
    </w:lvl>
    <w:lvl w:ilvl="7" w:tplc="4E7E8E0C" w:tentative="1">
      <w:start w:val="1"/>
      <w:numFmt w:val="decimal"/>
      <w:lvlText w:val="%8."/>
      <w:lvlJc w:val="left"/>
      <w:pPr>
        <w:tabs>
          <w:tab w:val="num" w:pos="5400"/>
        </w:tabs>
        <w:ind w:left="5400" w:hanging="360"/>
      </w:pPr>
    </w:lvl>
    <w:lvl w:ilvl="8" w:tplc="DDFCC13C" w:tentative="1">
      <w:start w:val="1"/>
      <w:numFmt w:val="decimal"/>
      <w:lvlText w:val="%9."/>
      <w:lvlJc w:val="left"/>
      <w:pPr>
        <w:tabs>
          <w:tab w:val="num" w:pos="6120"/>
        </w:tabs>
        <w:ind w:left="6120" w:hanging="360"/>
      </w:pPr>
    </w:lvl>
  </w:abstractNum>
  <w:abstractNum w:abstractNumId="12" w15:restartNumberingAfterBreak="0">
    <w:nsid w:val="340C5EDF"/>
    <w:multiLevelType w:val="hybridMultilevel"/>
    <w:tmpl w:val="94BED40E"/>
    <w:numStyleLink w:val="ZZBullets"/>
  </w:abstractNum>
  <w:abstractNum w:abstractNumId="13" w15:restartNumberingAfterBreak="0">
    <w:nsid w:val="3B8B149A"/>
    <w:multiLevelType w:val="hybridMultilevel"/>
    <w:tmpl w:val="27123636"/>
    <w:lvl w:ilvl="0" w:tplc="9754EA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4303A5"/>
    <w:multiLevelType w:val="hybridMultilevel"/>
    <w:tmpl w:val="4B4E7622"/>
    <w:styleLink w:val="ZZNumbers"/>
    <w:lvl w:ilvl="0" w:tplc="5C6E4F46">
      <w:start w:val="1"/>
      <w:numFmt w:val="decimal"/>
      <w:pStyle w:val="DHHSnumberdigit"/>
      <w:lvlText w:val="%1."/>
      <w:lvlJc w:val="left"/>
      <w:pPr>
        <w:tabs>
          <w:tab w:val="num" w:pos="397"/>
        </w:tabs>
        <w:ind w:left="397" w:hanging="397"/>
      </w:pPr>
      <w:rPr>
        <w:rFonts w:hint="default"/>
      </w:rPr>
    </w:lvl>
    <w:lvl w:ilvl="1" w:tplc="BAF02C30">
      <w:start w:val="1"/>
      <w:numFmt w:val="decimal"/>
      <w:lvlRestart w:val="0"/>
      <w:pStyle w:val="DHHSnumberdigitindent"/>
      <w:lvlText w:val="%2."/>
      <w:lvlJc w:val="left"/>
      <w:pPr>
        <w:tabs>
          <w:tab w:val="num" w:pos="794"/>
        </w:tabs>
        <w:ind w:left="794" w:hanging="397"/>
      </w:pPr>
      <w:rPr>
        <w:rFonts w:hint="default"/>
      </w:rPr>
    </w:lvl>
    <w:lvl w:ilvl="2" w:tplc="A768BECA">
      <w:start w:val="1"/>
      <w:numFmt w:val="lowerLetter"/>
      <w:lvlRestart w:val="0"/>
      <w:pStyle w:val="DHHSnumberloweralpha"/>
      <w:lvlText w:val="(%3)"/>
      <w:lvlJc w:val="left"/>
      <w:pPr>
        <w:tabs>
          <w:tab w:val="num" w:pos="397"/>
        </w:tabs>
        <w:ind w:left="397" w:hanging="397"/>
      </w:pPr>
      <w:rPr>
        <w:rFonts w:hint="default"/>
      </w:rPr>
    </w:lvl>
    <w:lvl w:ilvl="3" w:tplc="ECCCEEAC">
      <w:start w:val="1"/>
      <w:numFmt w:val="lowerLetter"/>
      <w:lvlRestart w:val="0"/>
      <w:pStyle w:val="DHHSnumberloweralphaindent"/>
      <w:lvlText w:val="(%4)"/>
      <w:lvlJc w:val="left"/>
      <w:pPr>
        <w:tabs>
          <w:tab w:val="num" w:pos="794"/>
        </w:tabs>
        <w:ind w:left="794" w:hanging="397"/>
      </w:pPr>
      <w:rPr>
        <w:rFonts w:hint="default"/>
      </w:rPr>
    </w:lvl>
    <w:lvl w:ilvl="4" w:tplc="FE4C45E6">
      <w:start w:val="1"/>
      <w:numFmt w:val="lowerRoman"/>
      <w:lvlRestart w:val="0"/>
      <w:pStyle w:val="DHHSnumberlowerroman"/>
      <w:lvlText w:val="(%5)"/>
      <w:lvlJc w:val="left"/>
      <w:pPr>
        <w:tabs>
          <w:tab w:val="num" w:pos="397"/>
        </w:tabs>
        <w:ind w:left="397" w:hanging="397"/>
      </w:pPr>
      <w:rPr>
        <w:rFonts w:hint="default"/>
      </w:rPr>
    </w:lvl>
    <w:lvl w:ilvl="5" w:tplc="FF1A165C">
      <w:start w:val="1"/>
      <w:numFmt w:val="lowerRoman"/>
      <w:lvlRestart w:val="0"/>
      <w:pStyle w:val="DHHSnumberlowerromanindent"/>
      <w:lvlText w:val="(%6)"/>
      <w:lvlJc w:val="left"/>
      <w:pPr>
        <w:tabs>
          <w:tab w:val="num" w:pos="794"/>
        </w:tabs>
        <w:ind w:left="794" w:hanging="397"/>
      </w:pPr>
      <w:rPr>
        <w:rFonts w:hint="default"/>
      </w:rPr>
    </w:lvl>
    <w:lvl w:ilvl="6" w:tplc="1C5EBA02">
      <w:start w:val="1"/>
      <w:numFmt w:val="none"/>
      <w:lvlRestart w:val="0"/>
      <w:lvlText w:val=""/>
      <w:lvlJc w:val="left"/>
      <w:pPr>
        <w:ind w:left="0" w:firstLine="0"/>
      </w:pPr>
      <w:rPr>
        <w:rFonts w:hint="default"/>
      </w:rPr>
    </w:lvl>
    <w:lvl w:ilvl="7" w:tplc="5A2E179E">
      <w:start w:val="1"/>
      <w:numFmt w:val="none"/>
      <w:lvlRestart w:val="0"/>
      <w:lvlText w:val=""/>
      <w:lvlJc w:val="left"/>
      <w:pPr>
        <w:ind w:left="0" w:firstLine="0"/>
      </w:pPr>
      <w:rPr>
        <w:rFonts w:hint="default"/>
      </w:rPr>
    </w:lvl>
    <w:lvl w:ilvl="8" w:tplc="8CB8E416">
      <w:start w:val="1"/>
      <w:numFmt w:val="none"/>
      <w:lvlRestart w:val="0"/>
      <w:lvlText w:val=""/>
      <w:lvlJc w:val="right"/>
      <w:pPr>
        <w:ind w:left="0" w:firstLine="0"/>
      </w:pPr>
      <w:rPr>
        <w:rFonts w:hint="default"/>
      </w:rPr>
    </w:lvl>
  </w:abstractNum>
  <w:abstractNum w:abstractNumId="15" w15:restartNumberingAfterBreak="0">
    <w:nsid w:val="3C8C7EE6"/>
    <w:multiLevelType w:val="hybridMultilevel"/>
    <w:tmpl w:val="1624B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FF6AA6"/>
    <w:multiLevelType w:val="hybridMultilevel"/>
    <w:tmpl w:val="94BED40E"/>
    <w:numStyleLink w:val="ZZBullets"/>
  </w:abstractNum>
  <w:abstractNum w:abstractNumId="17" w15:restartNumberingAfterBreak="0">
    <w:nsid w:val="421E447C"/>
    <w:multiLevelType w:val="hybridMultilevel"/>
    <w:tmpl w:val="18FA8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36670F1"/>
    <w:multiLevelType w:val="hybridMultilevel"/>
    <w:tmpl w:val="50ECFFAE"/>
    <w:lvl w:ilvl="0" w:tplc="0C090001">
      <w:start w:val="1"/>
      <w:numFmt w:val="bullet"/>
      <w:lvlText w:val=""/>
      <w:lvlJc w:val="left"/>
      <w:pPr>
        <w:tabs>
          <w:tab w:val="num" w:pos="360"/>
        </w:tabs>
        <w:ind w:left="360" w:hanging="360"/>
      </w:pPr>
      <w:rPr>
        <w:rFonts w:ascii="Symbol" w:hAnsi="Symbol" w:hint="default"/>
      </w:rPr>
    </w:lvl>
    <w:lvl w:ilvl="1" w:tplc="C59C8128" w:tentative="1">
      <w:start w:val="1"/>
      <w:numFmt w:val="decimal"/>
      <w:lvlText w:val="%2."/>
      <w:lvlJc w:val="left"/>
      <w:pPr>
        <w:tabs>
          <w:tab w:val="num" w:pos="1080"/>
        </w:tabs>
        <w:ind w:left="1080" w:hanging="360"/>
      </w:pPr>
    </w:lvl>
    <w:lvl w:ilvl="2" w:tplc="6B866B3C" w:tentative="1">
      <w:start w:val="1"/>
      <w:numFmt w:val="decimal"/>
      <w:lvlText w:val="%3."/>
      <w:lvlJc w:val="left"/>
      <w:pPr>
        <w:tabs>
          <w:tab w:val="num" w:pos="1800"/>
        </w:tabs>
        <w:ind w:left="1800" w:hanging="360"/>
      </w:pPr>
    </w:lvl>
    <w:lvl w:ilvl="3" w:tplc="79900F2A" w:tentative="1">
      <w:start w:val="1"/>
      <w:numFmt w:val="decimal"/>
      <w:lvlText w:val="%4."/>
      <w:lvlJc w:val="left"/>
      <w:pPr>
        <w:tabs>
          <w:tab w:val="num" w:pos="2520"/>
        </w:tabs>
        <w:ind w:left="2520" w:hanging="360"/>
      </w:pPr>
    </w:lvl>
    <w:lvl w:ilvl="4" w:tplc="2F005918" w:tentative="1">
      <w:start w:val="1"/>
      <w:numFmt w:val="decimal"/>
      <w:lvlText w:val="%5."/>
      <w:lvlJc w:val="left"/>
      <w:pPr>
        <w:tabs>
          <w:tab w:val="num" w:pos="3240"/>
        </w:tabs>
        <w:ind w:left="3240" w:hanging="360"/>
      </w:pPr>
    </w:lvl>
    <w:lvl w:ilvl="5" w:tplc="6B561FFA" w:tentative="1">
      <w:start w:val="1"/>
      <w:numFmt w:val="decimal"/>
      <w:lvlText w:val="%6."/>
      <w:lvlJc w:val="left"/>
      <w:pPr>
        <w:tabs>
          <w:tab w:val="num" w:pos="3960"/>
        </w:tabs>
        <w:ind w:left="3960" w:hanging="360"/>
      </w:pPr>
    </w:lvl>
    <w:lvl w:ilvl="6" w:tplc="2666899C" w:tentative="1">
      <w:start w:val="1"/>
      <w:numFmt w:val="decimal"/>
      <w:lvlText w:val="%7."/>
      <w:lvlJc w:val="left"/>
      <w:pPr>
        <w:tabs>
          <w:tab w:val="num" w:pos="4680"/>
        </w:tabs>
        <w:ind w:left="4680" w:hanging="360"/>
      </w:pPr>
    </w:lvl>
    <w:lvl w:ilvl="7" w:tplc="C636B5D2" w:tentative="1">
      <w:start w:val="1"/>
      <w:numFmt w:val="decimal"/>
      <w:lvlText w:val="%8."/>
      <w:lvlJc w:val="left"/>
      <w:pPr>
        <w:tabs>
          <w:tab w:val="num" w:pos="5400"/>
        </w:tabs>
        <w:ind w:left="5400" w:hanging="360"/>
      </w:pPr>
    </w:lvl>
    <w:lvl w:ilvl="8" w:tplc="C81089E6" w:tentative="1">
      <w:start w:val="1"/>
      <w:numFmt w:val="decimal"/>
      <w:lvlText w:val="%9."/>
      <w:lvlJc w:val="left"/>
      <w:pPr>
        <w:tabs>
          <w:tab w:val="num" w:pos="6120"/>
        </w:tabs>
        <w:ind w:left="6120" w:hanging="360"/>
      </w:pPr>
    </w:lvl>
  </w:abstractNum>
  <w:abstractNum w:abstractNumId="19" w15:restartNumberingAfterBreak="0">
    <w:nsid w:val="4CA35C7F"/>
    <w:multiLevelType w:val="hybridMultilevel"/>
    <w:tmpl w:val="87E85E78"/>
    <w:lvl w:ilvl="0" w:tplc="0C090001">
      <w:start w:val="1"/>
      <w:numFmt w:val="bullet"/>
      <w:lvlText w:val=""/>
      <w:lvlJc w:val="left"/>
      <w:pPr>
        <w:tabs>
          <w:tab w:val="num" w:pos="360"/>
        </w:tabs>
        <w:ind w:left="360" w:hanging="360"/>
      </w:pPr>
      <w:rPr>
        <w:rFonts w:ascii="Symbol" w:hAnsi="Symbol" w:hint="default"/>
      </w:rPr>
    </w:lvl>
    <w:lvl w:ilvl="1" w:tplc="6F06AFE0" w:tentative="1">
      <w:start w:val="1"/>
      <w:numFmt w:val="decimal"/>
      <w:lvlText w:val="%2."/>
      <w:lvlJc w:val="left"/>
      <w:pPr>
        <w:tabs>
          <w:tab w:val="num" w:pos="1080"/>
        </w:tabs>
        <w:ind w:left="1080" w:hanging="360"/>
      </w:pPr>
    </w:lvl>
    <w:lvl w:ilvl="2" w:tplc="B5D8B7A0" w:tentative="1">
      <w:start w:val="1"/>
      <w:numFmt w:val="decimal"/>
      <w:lvlText w:val="%3."/>
      <w:lvlJc w:val="left"/>
      <w:pPr>
        <w:tabs>
          <w:tab w:val="num" w:pos="1800"/>
        </w:tabs>
        <w:ind w:left="1800" w:hanging="360"/>
      </w:pPr>
    </w:lvl>
    <w:lvl w:ilvl="3" w:tplc="E60CF5E6" w:tentative="1">
      <w:start w:val="1"/>
      <w:numFmt w:val="decimal"/>
      <w:lvlText w:val="%4."/>
      <w:lvlJc w:val="left"/>
      <w:pPr>
        <w:tabs>
          <w:tab w:val="num" w:pos="2520"/>
        </w:tabs>
        <w:ind w:left="2520" w:hanging="360"/>
      </w:pPr>
    </w:lvl>
    <w:lvl w:ilvl="4" w:tplc="4344F342" w:tentative="1">
      <w:start w:val="1"/>
      <w:numFmt w:val="decimal"/>
      <w:lvlText w:val="%5."/>
      <w:lvlJc w:val="left"/>
      <w:pPr>
        <w:tabs>
          <w:tab w:val="num" w:pos="3240"/>
        </w:tabs>
        <w:ind w:left="3240" w:hanging="360"/>
      </w:pPr>
    </w:lvl>
    <w:lvl w:ilvl="5" w:tplc="E9748CA4" w:tentative="1">
      <w:start w:val="1"/>
      <w:numFmt w:val="decimal"/>
      <w:lvlText w:val="%6."/>
      <w:lvlJc w:val="left"/>
      <w:pPr>
        <w:tabs>
          <w:tab w:val="num" w:pos="3960"/>
        </w:tabs>
        <w:ind w:left="3960" w:hanging="360"/>
      </w:pPr>
    </w:lvl>
    <w:lvl w:ilvl="6" w:tplc="03D8E19C" w:tentative="1">
      <w:start w:val="1"/>
      <w:numFmt w:val="decimal"/>
      <w:lvlText w:val="%7."/>
      <w:lvlJc w:val="left"/>
      <w:pPr>
        <w:tabs>
          <w:tab w:val="num" w:pos="4680"/>
        </w:tabs>
        <w:ind w:left="4680" w:hanging="360"/>
      </w:pPr>
    </w:lvl>
    <w:lvl w:ilvl="7" w:tplc="9E9E8A4A" w:tentative="1">
      <w:start w:val="1"/>
      <w:numFmt w:val="decimal"/>
      <w:lvlText w:val="%8."/>
      <w:lvlJc w:val="left"/>
      <w:pPr>
        <w:tabs>
          <w:tab w:val="num" w:pos="5400"/>
        </w:tabs>
        <w:ind w:left="5400" w:hanging="360"/>
      </w:pPr>
    </w:lvl>
    <w:lvl w:ilvl="8" w:tplc="B8A2B6E8" w:tentative="1">
      <w:start w:val="1"/>
      <w:numFmt w:val="decimal"/>
      <w:lvlText w:val="%9."/>
      <w:lvlJc w:val="left"/>
      <w:pPr>
        <w:tabs>
          <w:tab w:val="num" w:pos="6120"/>
        </w:tabs>
        <w:ind w:left="6120" w:hanging="360"/>
      </w:pPr>
    </w:lvl>
  </w:abstractNum>
  <w:abstractNum w:abstractNumId="20" w15:restartNumberingAfterBreak="0">
    <w:nsid w:val="4D3B0C91"/>
    <w:multiLevelType w:val="hybridMultilevel"/>
    <w:tmpl w:val="A2A62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D947C79"/>
    <w:multiLevelType w:val="hybridMultilevel"/>
    <w:tmpl w:val="2690BA32"/>
    <w:lvl w:ilvl="0" w:tplc="7222EA9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8A609F"/>
    <w:multiLevelType w:val="hybridMultilevel"/>
    <w:tmpl w:val="94BED40E"/>
    <w:numStyleLink w:val="ZZBullets"/>
  </w:abstractNum>
  <w:abstractNum w:abstractNumId="23" w15:restartNumberingAfterBreak="0">
    <w:nsid w:val="535C28E1"/>
    <w:multiLevelType w:val="hybridMultilevel"/>
    <w:tmpl w:val="0C20AA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BA1E5A"/>
    <w:multiLevelType w:val="hybridMultilevel"/>
    <w:tmpl w:val="94BED40E"/>
    <w:styleLink w:val="ZZBullets"/>
    <w:lvl w:ilvl="0" w:tplc="224E784C">
      <w:start w:val="1"/>
      <w:numFmt w:val="bullet"/>
      <w:pStyle w:val="DHHSbullet1"/>
      <w:lvlText w:val="•"/>
      <w:lvlJc w:val="left"/>
      <w:pPr>
        <w:ind w:left="284" w:hanging="284"/>
      </w:pPr>
      <w:rPr>
        <w:rFonts w:ascii="Calibri" w:hAnsi="Calibri" w:hint="default"/>
      </w:rPr>
    </w:lvl>
    <w:lvl w:ilvl="1" w:tplc="3200A37C">
      <w:start w:val="1"/>
      <w:numFmt w:val="bullet"/>
      <w:lvlRestart w:val="0"/>
      <w:pStyle w:val="DHHSbullet1lastline"/>
      <w:lvlText w:val="•"/>
      <w:lvlJc w:val="left"/>
      <w:pPr>
        <w:ind w:left="284" w:hanging="284"/>
      </w:pPr>
      <w:rPr>
        <w:rFonts w:ascii="Calibri" w:hAnsi="Calibri" w:hint="default"/>
      </w:rPr>
    </w:lvl>
    <w:lvl w:ilvl="2" w:tplc="BE484BAC">
      <w:start w:val="1"/>
      <w:numFmt w:val="bullet"/>
      <w:lvlRestart w:val="0"/>
      <w:pStyle w:val="DHHSbullet2"/>
      <w:lvlText w:val="–"/>
      <w:lvlJc w:val="left"/>
      <w:pPr>
        <w:ind w:left="567" w:hanging="283"/>
      </w:pPr>
      <w:rPr>
        <w:rFonts w:ascii="Arial" w:hAnsi="Arial" w:hint="default"/>
      </w:rPr>
    </w:lvl>
    <w:lvl w:ilvl="3" w:tplc="0C009AE8">
      <w:start w:val="1"/>
      <w:numFmt w:val="bullet"/>
      <w:lvlRestart w:val="0"/>
      <w:pStyle w:val="DHHSbullet2lastline"/>
      <w:lvlText w:val="–"/>
      <w:lvlJc w:val="left"/>
      <w:pPr>
        <w:ind w:left="567" w:hanging="283"/>
      </w:pPr>
      <w:rPr>
        <w:rFonts w:ascii="Arial" w:hAnsi="Arial" w:hint="default"/>
      </w:rPr>
    </w:lvl>
    <w:lvl w:ilvl="4" w:tplc="66E24B46">
      <w:start w:val="1"/>
      <w:numFmt w:val="bullet"/>
      <w:lvlRestart w:val="0"/>
      <w:pStyle w:val="DHHSbulletindent"/>
      <w:lvlText w:val="•"/>
      <w:lvlJc w:val="left"/>
      <w:pPr>
        <w:ind w:left="680" w:hanging="283"/>
      </w:pPr>
      <w:rPr>
        <w:rFonts w:ascii="Calibri" w:hAnsi="Calibri" w:hint="default"/>
      </w:rPr>
    </w:lvl>
    <w:lvl w:ilvl="5" w:tplc="459019C0">
      <w:start w:val="1"/>
      <w:numFmt w:val="bullet"/>
      <w:lvlRestart w:val="0"/>
      <w:pStyle w:val="DHHSbulletindentlastline"/>
      <w:lvlText w:val="•"/>
      <w:lvlJc w:val="left"/>
      <w:pPr>
        <w:ind w:left="680" w:hanging="283"/>
      </w:pPr>
      <w:rPr>
        <w:rFonts w:ascii="Calibri" w:hAnsi="Calibri" w:hint="default"/>
      </w:rPr>
    </w:lvl>
    <w:lvl w:ilvl="6" w:tplc="63E22A26">
      <w:start w:val="1"/>
      <w:numFmt w:val="bullet"/>
      <w:lvlRestart w:val="0"/>
      <w:pStyle w:val="DHHStablebullet"/>
      <w:lvlText w:val="•"/>
      <w:lvlJc w:val="left"/>
      <w:pPr>
        <w:ind w:left="227" w:hanging="227"/>
      </w:pPr>
      <w:rPr>
        <w:rFonts w:ascii="Calibri" w:hAnsi="Calibri" w:hint="default"/>
      </w:rPr>
    </w:lvl>
    <w:lvl w:ilvl="7" w:tplc="5336CC42">
      <w:start w:val="1"/>
      <w:numFmt w:val="none"/>
      <w:lvlRestart w:val="0"/>
      <w:lvlText w:val=""/>
      <w:lvlJc w:val="left"/>
      <w:pPr>
        <w:ind w:left="0" w:firstLine="0"/>
      </w:pPr>
      <w:rPr>
        <w:rFonts w:hint="default"/>
      </w:rPr>
    </w:lvl>
    <w:lvl w:ilvl="8" w:tplc="AD78594A">
      <w:start w:val="1"/>
      <w:numFmt w:val="none"/>
      <w:lvlRestart w:val="0"/>
      <w:lvlText w:val=""/>
      <w:lvlJc w:val="left"/>
      <w:pPr>
        <w:ind w:left="0" w:firstLine="0"/>
      </w:pPr>
      <w:rPr>
        <w:rFonts w:hint="default"/>
      </w:rPr>
    </w:lvl>
  </w:abstractNum>
  <w:abstractNum w:abstractNumId="25" w15:restartNumberingAfterBreak="0">
    <w:nsid w:val="55B702CF"/>
    <w:multiLevelType w:val="hybridMultilevel"/>
    <w:tmpl w:val="7A3E1E6A"/>
    <w:lvl w:ilvl="0" w:tplc="78640AC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8D079E7"/>
    <w:multiLevelType w:val="hybridMultilevel"/>
    <w:tmpl w:val="94BED40E"/>
    <w:numStyleLink w:val="ZZBullets"/>
  </w:abstractNum>
  <w:abstractNum w:abstractNumId="27" w15:restartNumberingAfterBreak="0">
    <w:nsid w:val="5965317B"/>
    <w:multiLevelType w:val="hybridMultilevel"/>
    <w:tmpl w:val="1426614A"/>
    <w:lvl w:ilvl="0" w:tplc="7222EA96">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B423F37"/>
    <w:multiLevelType w:val="hybridMultilevel"/>
    <w:tmpl w:val="B9A0D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507D75"/>
    <w:multiLevelType w:val="hybridMultilevel"/>
    <w:tmpl w:val="94BED40E"/>
    <w:numStyleLink w:val="ZZBullets"/>
  </w:abstractNum>
  <w:abstractNum w:abstractNumId="30" w15:restartNumberingAfterBreak="0">
    <w:nsid w:val="618B69B9"/>
    <w:multiLevelType w:val="hybridMultilevel"/>
    <w:tmpl w:val="F5B48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1956C3D"/>
    <w:multiLevelType w:val="hybridMultilevel"/>
    <w:tmpl w:val="724C6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F83A04"/>
    <w:multiLevelType w:val="hybridMultilevel"/>
    <w:tmpl w:val="6A7A5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0C6296"/>
    <w:multiLevelType w:val="hybridMultilevel"/>
    <w:tmpl w:val="BC84A0AA"/>
    <w:lvl w:ilvl="0" w:tplc="9754EA8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60F1A00"/>
    <w:multiLevelType w:val="hybridMultilevel"/>
    <w:tmpl w:val="CF30E8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6EF3611"/>
    <w:multiLevelType w:val="hybridMultilevel"/>
    <w:tmpl w:val="0D3AB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D05265"/>
    <w:multiLevelType w:val="hybridMultilevel"/>
    <w:tmpl w:val="42EA831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7" w15:restartNumberingAfterBreak="0">
    <w:nsid w:val="6F107A7B"/>
    <w:multiLevelType w:val="hybridMultilevel"/>
    <w:tmpl w:val="3B92B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D1D08C3"/>
    <w:multiLevelType w:val="hybridMultilevel"/>
    <w:tmpl w:val="A5369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FBB0557"/>
    <w:multiLevelType w:val="hybridMultilevel"/>
    <w:tmpl w:val="2BC45D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FD44514"/>
    <w:multiLevelType w:val="multilevel"/>
    <w:tmpl w:val="7E54F29E"/>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Restart w:val="1"/>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lowerRoman"/>
      <w:lvlText w:val="(%8)"/>
      <w:lvlJc w:val="left"/>
      <w:pPr>
        <w:tabs>
          <w:tab w:val="num" w:pos="1800"/>
        </w:tabs>
        <w:ind w:left="1800" w:hanging="504"/>
      </w:pPr>
      <w:rPr>
        <w:rFonts w:hint="default"/>
      </w:rPr>
    </w:lvl>
    <w:lvl w:ilvl="8">
      <w:start w:val="1"/>
      <w:numFmt w:val="decimal"/>
      <w:lvlText w:val="%9."/>
      <w:lvlJc w:val="left"/>
      <w:pPr>
        <w:tabs>
          <w:tab w:val="num" w:pos="1296"/>
        </w:tabs>
        <w:ind w:left="1296" w:hanging="504"/>
      </w:pPr>
      <w:rPr>
        <w:rFonts w:hint="default"/>
      </w:rPr>
    </w:lvl>
  </w:abstractNum>
  <w:num w:numId="1">
    <w:abstractNumId w:val="24"/>
    <w:lvlOverride w:ilvl="0">
      <w:lvl w:ilvl="0" w:tplc="224E784C">
        <w:start w:val="1"/>
        <w:numFmt w:val="bullet"/>
        <w:pStyle w:val="DHHSbullet1"/>
        <w:lvlText w:val="•"/>
        <w:lvlJc w:val="left"/>
        <w:pPr>
          <w:ind w:left="284" w:hanging="284"/>
        </w:pPr>
        <w:rPr>
          <w:rFonts w:ascii="Calibri" w:hAnsi="Calibri" w:hint="default"/>
        </w:rPr>
      </w:lvl>
    </w:lvlOverride>
  </w:num>
  <w:num w:numId="2">
    <w:abstractNumId w:val="14"/>
  </w:num>
  <w:num w:numId="3">
    <w:abstractNumId w:val="0"/>
  </w:num>
  <w:num w:numId="4">
    <w:abstractNumId w:val="5"/>
  </w:num>
  <w:num w:numId="5">
    <w:abstractNumId w:val="25"/>
  </w:num>
  <w:num w:numId="6">
    <w:abstractNumId w:val="24"/>
    <w:lvlOverride w:ilvl="0">
      <w:lvl w:ilvl="0" w:tplc="224E784C">
        <w:start w:val="1"/>
        <w:numFmt w:val="bullet"/>
        <w:pStyle w:val="DHHSbullet1"/>
        <w:lvlText w:val="•"/>
        <w:lvlJc w:val="left"/>
        <w:pPr>
          <w:ind w:left="284" w:hanging="284"/>
        </w:pPr>
        <w:rPr>
          <w:rFonts w:ascii="Calibri" w:hAnsi="Calibri" w:hint="default"/>
          <w:color w:val="auto"/>
          <w:sz w:val="20"/>
          <w:szCs w:val="20"/>
        </w:rPr>
      </w:lvl>
    </w:lvlOverride>
    <w:lvlOverride w:ilvl="1">
      <w:lvl w:ilvl="1" w:tplc="3200A37C">
        <w:start w:val="1"/>
        <w:numFmt w:val="bullet"/>
        <w:lvlRestart w:val="0"/>
        <w:pStyle w:val="DHHSbullet1lastline"/>
        <w:lvlText w:val="•"/>
        <w:lvlJc w:val="left"/>
        <w:pPr>
          <w:ind w:left="284" w:hanging="284"/>
        </w:pPr>
        <w:rPr>
          <w:rFonts w:ascii="Calibri" w:hAnsi="Calibri" w:hint="default"/>
        </w:rPr>
      </w:lvl>
    </w:lvlOverride>
    <w:lvlOverride w:ilvl="2">
      <w:lvl w:ilvl="2" w:tplc="BE484BAC">
        <w:start w:val="1"/>
        <w:numFmt w:val="bullet"/>
        <w:lvlRestart w:val="0"/>
        <w:pStyle w:val="DHHSbullet2"/>
        <w:lvlText w:val="–"/>
        <w:lvlJc w:val="left"/>
        <w:pPr>
          <w:ind w:left="567" w:hanging="283"/>
        </w:pPr>
        <w:rPr>
          <w:rFonts w:ascii="Arial" w:hAnsi="Arial" w:hint="default"/>
        </w:rPr>
      </w:lvl>
    </w:lvlOverride>
    <w:lvlOverride w:ilvl="3">
      <w:lvl w:ilvl="3" w:tplc="0C009AE8">
        <w:start w:val="1"/>
        <w:numFmt w:val="bullet"/>
        <w:lvlRestart w:val="0"/>
        <w:pStyle w:val="DHHSbullet2lastline"/>
        <w:lvlText w:val="–"/>
        <w:lvlJc w:val="left"/>
        <w:pPr>
          <w:ind w:left="567" w:hanging="283"/>
        </w:pPr>
        <w:rPr>
          <w:rFonts w:ascii="Arial" w:hAnsi="Arial" w:hint="default"/>
        </w:rPr>
      </w:lvl>
    </w:lvlOverride>
    <w:lvlOverride w:ilvl="4">
      <w:lvl w:ilvl="4" w:tplc="66E24B46">
        <w:start w:val="1"/>
        <w:numFmt w:val="bullet"/>
        <w:lvlRestart w:val="0"/>
        <w:pStyle w:val="DHHSbulletindent"/>
        <w:lvlText w:val="•"/>
        <w:lvlJc w:val="left"/>
        <w:pPr>
          <w:ind w:left="680" w:hanging="283"/>
        </w:pPr>
        <w:rPr>
          <w:rFonts w:ascii="Calibri" w:hAnsi="Calibri" w:hint="default"/>
        </w:rPr>
      </w:lvl>
    </w:lvlOverride>
    <w:lvlOverride w:ilvl="5">
      <w:lvl w:ilvl="5" w:tplc="459019C0">
        <w:start w:val="1"/>
        <w:numFmt w:val="bullet"/>
        <w:lvlRestart w:val="0"/>
        <w:pStyle w:val="DHHSbulletindentlastline"/>
        <w:lvlText w:val="•"/>
        <w:lvlJc w:val="left"/>
        <w:pPr>
          <w:ind w:left="680" w:hanging="283"/>
        </w:pPr>
        <w:rPr>
          <w:rFonts w:ascii="Calibri" w:hAnsi="Calibri" w:hint="default"/>
        </w:rPr>
      </w:lvl>
    </w:lvlOverride>
    <w:lvlOverride w:ilvl="6">
      <w:lvl w:ilvl="6" w:tplc="63E22A26">
        <w:start w:val="1"/>
        <w:numFmt w:val="bullet"/>
        <w:lvlRestart w:val="0"/>
        <w:pStyle w:val="DHHStablebullet"/>
        <w:lvlText w:val="•"/>
        <w:lvlJc w:val="left"/>
        <w:pPr>
          <w:ind w:left="227" w:hanging="227"/>
        </w:pPr>
        <w:rPr>
          <w:rFonts w:ascii="Calibri" w:hAnsi="Calibri" w:hint="default"/>
        </w:rPr>
      </w:lvl>
    </w:lvlOverride>
    <w:lvlOverride w:ilvl="7">
      <w:lvl w:ilvl="7" w:tplc="5336CC42">
        <w:start w:val="1"/>
        <w:numFmt w:val="none"/>
        <w:lvlRestart w:val="0"/>
        <w:lvlText w:val=""/>
        <w:lvlJc w:val="left"/>
        <w:pPr>
          <w:ind w:left="0" w:firstLine="0"/>
        </w:pPr>
        <w:rPr>
          <w:rFonts w:hint="default"/>
        </w:rPr>
      </w:lvl>
    </w:lvlOverride>
    <w:lvlOverride w:ilvl="8">
      <w:lvl w:ilvl="8" w:tplc="AD78594A">
        <w:start w:val="1"/>
        <w:numFmt w:val="none"/>
        <w:lvlRestart w:val="0"/>
        <w:lvlText w:val=""/>
        <w:lvlJc w:val="left"/>
        <w:pPr>
          <w:ind w:left="0" w:firstLine="0"/>
        </w:pPr>
        <w:rPr>
          <w:rFonts w:hint="default"/>
        </w:rPr>
      </w:lvl>
    </w:lvlOverride>
  </w:num>
  <w:num w:numId="7">
    <w:abstractNumId w:val="40"/>
  </w:num>
  <w:num w:numId="8">
    <w:abstractNumId w:val="10"/>
  </w:num>
  <w:num w:numId="9">
    <w:abstractNumId w:val="13"/>
  </w:num>
  <w:num w:numId="10">
    <w:abstractNumId w:val="33"/>
  </w:num>
  <w:num w:numId="11">
    <w:abstractNumId w:val="17"/>
  </w:num>
  <w:num w:numId="12">
    <w:abstractNumId w:val="34"/>
  </w:num>
  <w:num w:numId="13">
    <w:abstractNumId w:val="4"/>
  </w:num>
  <w:num w:numId="14">
    <w:abstractNumId w:val="35"/>
  </w:num>
  <w:num w:numId="15">
    <w:abstractNumId w:val="20"/>
  </w:num>
  <w:num w:numId="16">
    <w:abstractNumId w:val="15"/>
  </w:num>
  <w:num w:numId="17">
    <w:abstractNumId w:val="39"/>
  </w:num>
  <w:num w:numId="18">
    <w:abstractNumId w:val="30"/>
  </w:num>
  <w:num w:numId="19">
    <w:abstractNumId w:val="8"/>
  </w:num>
  <w:num w:numId="20">
    <w:abstractNumId w:val="23"/>
  </w:num>
  <w:num w:numId="21">
    <w:abstractNumId w:val="19"/>
  </w:num>
  <w:num w:numId="22">
    <w:abstractNumId w:val="18"/>
  </w:num>
  <w:num w:numId="23">
    <w:abstractNumId w:val="9"/>
  </w:num>
  <w:num w:numId="24">
    <w:abstractNumId w:val="11"/>
  </w:num>
  <w:num w:numId="25">
    <w:abstractNumId w:val="6"/>
  </w:num>
  <w:num w:numId="26">
    <w:abstractNumId w:val="3"/>
  </w:num>
  <w:num w:numId="27">
    <w:abstractNumId w:val="32"/>
  </w:num>
  <w:num w:numId="28">
    <w:abstractNumId w:val="38"/>
  </w:num>
  <w:num w:numId="29">
    <w:abstractNumId w:val="27"/>
  </w:num>
  <w:num w:numId="30">
    <w:abstractNumId w:val="21"/>
  </w:num>
  <w:num w:numId="31">
    <w:abstractNumId w:val="36"/>
  </w:num>
  <w:num w:numId="32">
    <w:abstractNumId w:val="21"/>
  </w:num>
  <w:num w:numId="33">
    <w:abstractNumId w:val="7"/>
  </w:num>
  <w:num w:numId="34">
    <w:abstractNumId w:val="2"/>
  </w:num>
  <w:num w:numId="35">
    <w:abstractNumId w:val="37"/>
  </w:num>
  <w:num w:numId="36">
    <w:abstractNumId w:val="31"/>
  </w:num>
  <w:num w:numId="37">
    <w:abstractNumId w:val="1"/>
  </w:num>
  <w:num w:numId="38">
    <w:abstractNumId w:val="29"/>
  </w:num>
  <w:num w:numId="39">
    <w:abstractNumId w:val="22"/>
  </w:num>
  <w:num w:numId="40">
    <w:abstractNumId w:val="16"/>
    <w:lvlOverride w:ilvl="0">
      <w:lvl w:ilvl="0" w:tplc="4D0ACC7C">
        <w:start w:val="1"/>
        <w:numFmt w:val="bullet"/>
        <w:lvlText w:val="•"/>
        <w:lvlJc w:val="left"/>
        <w:pPr>
          <w:ind w:left="284" w:hanging="284"/>
        </w:pPr>
        <w:rPr>
          <w:rFonts w:ascii="Calibri" w:hAnsi="Calibri" w:hint="default"/>
        </w:rPr>
      </w:lvl>
    </w:lvlOverride>
  </w:num>
  <w:num w:numId="41">
    <w:abstractNumId w:val="16"/>
  </w:num>
  <w:num w:numId="42">
    <w:abstractNumId w:val="26"/>
  </w:num>
  <w:num w:numId="43">
    <w:abstractNumId w:val="12"/>
  </w:num>
  <w:num w:numId="44">
    <w:abstractNumId w:val="24"/>
  </w:num>
  <w:num w:numId="45">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zdtp59f5fwv9ewe0b5dwvbz0z95zpsarfw&quot;&gt;Cancer Plan EndNote Library&lt;record-ids&gt;&lt;item&gt;1&lt;/item&gt;&lt;/record-ids&gt;&lt;/item&gt;&lt;/Libraries&gt;"/>
  </w:docVars>
  <w:rsids>
    <w:rsidRoot w:val="0046147A"/>
    <w:rsid w:val="00000E32"/>
    <w:rsid w:val="0000168B"/>
    <w:rsid w:val="00001F00"/>
    <w:rsid w:val="00001F30"/>
    <w:rsid w:val="000020E6"/>
    <w:rsid w:val="00002990"/>
    <w:rsid w:val="00004260"/>
    <w:rsid w:val="00004594"/>
    <w:rsid w:val="000048AC"/>
    <w:rsid w:val="000064CF"/>
    <w:rsid w:val="00006FBA"/>
    <w:rsid w:val="00007475"/>
    <w:rsid w:val="00007AD5"/>
    <w:rsid w:val="00007CA8"/>
    <w:rsid w:val="00007D23"/>
    <w:rsid w:val="00010246"/>
    <w:rsid w:val="00010F03"/>
    <w:rsid w:val="000114FF"/>
    <w:rsid w:val="00011D2A"/>
    <w:rsid w:val="000120E1"/>
    <w:rsid w:val="00012723"/>
    <w:rsid w:val="00012D79"/>
    <w:rsid w:val="00012E9E"/>
    <w:rsid w:val="00014541"/>
    <w:rsid w:val="00014685"/>
    <w:rsid w:val="00014FC4"/>
    <w:rsid w:val="00014FDA"/>
    <w:rsid w:val="00015926"/>
    <w:rsid w:val="00015AC7"/>
    <w:rsid w:val="00015F64"/>
    <w:rsid w:val="000161C9"/>
    <w:rsid w:val="000163F6"/>
    <w:rsid w:val="0001706D"/>
    <w:rsid w:val="00017125"/>
    <w:rsid w:val="0001738E"/>
    <w:rsid w:val="00020629"/>
    <w:rsid w:val="00020A6A"/>
    <w:rsid w:val="00020AAB"/>
    <w:rsid w:val="00021210"/>
    <w:rsid w:val="00021245"/>
    <w:rsid w:val="00021286"/>
    <w:rsid w:val="000223A4"/>
    <w:rsid w:val="000227D2"/>
    <w:rsid w:val="00022E60"/>
    <w:rsid w:val="00023325"/>
    <w:rsid w:val="00023AD1"/>
    <w:rsid w:val="0002473C"/>
    <w:rsid w:val="00024DB0"/>
    <w:rsid w:val="0002512C"/>
    <w:rsid w:val="000253FB"/>
    <w:rsid w:val="00025486"/>
    <w:rsid w:val="00025F5F"/>
    <w:rsid w:val="00025F80"/>
    <w:rsid w:val="00026A9A"/>
    <w:rsid w:val="00026C19"/>
    <w:rsid w:val="000276D4"/>
    <w:rsid w:val="00031263"/>
    <w:rsid w:val="00031F88"/>
    <w:rsid w:val="00032617"/>
    <w:rsid w:val="00032997"/>
    <w:rsid w:val="000329AC"/>
    <w:rsid w:val="00032DBE"/>
    <w:rsid w:val="000342D8"/>
    <w:rsid w:val="00034397"/>
    <w:rsid w:val="00034EF1"/>
    <w:rsid w:val="0003520C"/>
    <w:rsid w:val="00035A36"/>
    <w:rsid w:val="0003650B"/>
    <w:rsid w:val="00036AF1"/>
    <w:rsid w:val="00036B60"/>
    <w:rsid w:val="0003738E"/>
    <w:rsid w:val="00037CB0"/>
    <w:rsid w:val="00040059"/>
    <w:rsid w:val="000410F9"/>
    <w:rsid w:val="00041ABE"/>
    <w:rsid w:val="0004258B"/>
    <w:rsid w:val="00042880"/>
    <w:rsid w:val="00042C30"/>
    <w:rsid w:val="00043439"/>
    <w:rsid w:val="00043B8F"/>
    <w:rsid w:val="000445CB"/>
    <w:rsid w:val="00045030"/>
    <w:rsid w:val="00045164"/>
    <w:rsid w:val="00045864"/>
    <w:rsid w:val="000467E1"/>
    <w:rsid w:val="000467F5"/>
    <w:rsid w:val="000500FB"/>
    <w:rsid w:val="0005065D"/>
    <w:rsid w:val="000508C6"/>
    <w:rsid w:val="00050F35"/>
    <w:rsid w:val="00052EEB"/>
    <w:rsid w:val="00053C05"/>
    <w:rsid w:val="0005431F"/>
    <w:rsid w:val="00054E14"/>
    <w:rsid w:val="000550B4"/>
    <w:rsid w:val="00055FD4"/>
    <w:rsid w:val="000567D6"/>
    <w:rsid w:val="0005716A"/>
    <w:rsid w:val="00057180"/>
    <w:rsid w:val="000573CD"/>
    <w:rsid w:val="00057E44"/>
    <w:rsid w:val="00060276"/>
    <w:rsid w:val="000603CE"/>
    <w:rsid w:val="00060886"/>
    <w:rsid w:val="00060E93"/>
    <w:rsid w:val="00061599"/>
    <w:rsid w:val="00061C3E"/>
    <w:rsid w:val="00061EBF"/>
    <w:rsid w:val="000627EF"/>
    <w:rsid w:val="00062CA9"/>
    <w:rsid w:val="00064279"/>
    <w:rsid w:val="0006462E"/>
    <w:rsid w:val="00064936"/>
    <w:rsid w:val="00064A6C"/>
    <w:rsid w:val="000663D1"/>
    <w:rsid w:val="000673BB"/>
    <w:rsid w:val="000675FB"/>
    <w:rsid w:val="00067853"/>
    <w:rsid w:val="000702C2"/>
    <w:rsid w:val="0007062A"/>
    <w:rsid w:val="0007138F"/>
    <w:rsid w:val="000724A5"/>
    <w:rsid w:val="000734F8"/>
    <w:rsid w:val="000736B8"/>
    <w:rsid w:val="000738DC"/>
    <w:rsid w:val="00073FF6"/>
    <w:rsid w:val="00074187"/>
    <w:rsid w:val="000752F2"/>
    <w:rsid w:val="000759E7"/>
    <w:rsid w:val="00075BB1"/>
    <w:rsid w:val="00075D98"/>
    <w:rsid w:val="00075E3F"/>
    <w:rsid w:val="000767AF"/>
    <w:rsid w:val="0007700E"/>
    <w:rsid w:val="0007784D"/>
    <w:rsid w:val="00077A38"/>
    <w:rsid w:val="00077AED"/>
    <w:rsid w:val="00077C7B"/>
    <w:rsid w:val="00080265"/>
    <w:rsid w:val="0008095A"/>
    <w:rsid w:val="000817CB"/>
    <w:rsid w:val="00081C9B"/>
    <w:rsid w:val="00082A43"/>
    <w:rsid w:val="00083CA3"/>
    <w:rsid w:val="00083D39"/>
    <w:rsid w:val="00083FC5"/>
    <w:rsid w:val="00084A16"/>
    <w:rsid w:val="00084F70"/>
    <w:rsid w:val="000857D7"/>
    <w:rsid w:val="00085832"/>
    <w:rsid w:val="00085862"/>
    <w:rsid w:val="00085A52"/>
    <w:rsid w:val="0008625F"/>
    <w:rsid w:val="0008681D"/>
    <w:rsid w:val="000873EF"/>
    <w:rsid w:val="0008759A"/>
    <w:rsid w:val="00090A52"/>
    <w:rsid w:val="0009139E"/>
    <w:rsid w:val="00091852"/>
    <w:rsid w:val="000919A8"/>
    <w:rsid w:val="00092526"/>
    <w:rsid w:val="000937EB"/>
    <w:rsid w:val="00093B09"/>
    <w:rsid w:val="00093C98"/>
    <w:rsid w:val="00094CAE"/>
    <w:rsid w:val="00094DE1"/>
    <w:rsid w:val="0009652D"/>
    <w:rsid w:val="00096A4D"/>
    <w:rsid w:val="00096B7B"/>
    <w:rsid w:val="00096F22"/>
    <w:rsid w:val="00096F94"/>
    <w:rsid w:val="00097366"/>
    <w:rsid w:val="0009738C"/>
    <w:rsid w:val="000A001D"/>
    <w:rsid w:val="000A0C53"/>
    <w:rsid w:val="000A10DD"/>
    <w:rsid w:val="000A1126"/>
    <w:rsid w:val="000A1D84"/>
    <w:rsid w:val="000A225A"/>
    <w:rsid w:val="000A2266"/>
    <w:rsid w:val="000A2A61"/>
    <w:rsid w:val="000A2D05"/>
    <w:rsid w:val="000A306B"/>
    <w:rsid w:val="000A37CB"/>
    <w:rsid w:val="000A3CB1"/>
    <w:rsid w:val="000A3DFB"/>
    <w:rsid w:val="000A404E"/>
    <w:rsid w:val="000A422D"/>
    <w:rsid w:val="000A430F"/>
    <w:rsid w:val="000A4CC4"/>
    <w:rsid w:val="000A5164"/>
    <w:rsid w:val="000A590E"/>
    <w:rsid w:val="000A6275"/>
    <w:rsid w:val="000A6E2D"/>
    <w:rsid w:val="000A72D6"/>
    <w:rsid w:val="000A74CD"/>
    <w:rsid w:val="000A7A31"/>
    <w:rsid w:val="000A7C1F"/>
    <w:rsid w:val="000A7D64"/>
    <w:rsid w:val="000B173A"/>
    <w:rsid w:val="000B1DF3"/>
    <w:rsid w:val="000B249D"/>
    <w:rsid w:val="000B3792"/>
    <w:rsid w:val="000B3CB2"/>
    <w:rsid w:val="000B49AB"/>
    <w:rsid w:val="000B50C3"/>
    <w:rsid w:val="000B55C0"/>
    <w:rsid w:val="000C01E9"/>
    <w:rsid w:val="000C06ED"/>
    <w:rsid w:val="000C0CEF"/>
    <w:rsid w:val="000C19D4"/>
    <w:rsid w:val="000C2513"/>
    <w:rsid w:val="000C27DD"/>
    <w:rsid w:val="000C3206"/>
    <w:rsid w:val="000C3D12"/>
    <w:rsid w:val="000C45B7"/>
    <w:rsid w:val="000C509A"/>
    <w:rsid w:val="000C6242"/>
    <w:rsid w:val="000C6449"/>
    <w:rsid w:val="000C6630"/>
    <w:rsid w:val="000C66A9"/>
    <w:rsid w:val="000C68BC"/>
    <w:rsid w:val="000C68DB"/>
    <w:rsid w:val="000C6E12"/>
    <w:rsid w:val="000C752A"/>
    <w:rsid w:val="000C7687"/>
    <w:rsid w:val="000C7A90"/>
    <w:rsid w:val="000C7F5B"/>
    <w:rsid w:val="000D0306"/>
    <w:rsid w:val="000D0BFA"/>
    <w:rsid w:val="000D0DF7"/>
    <w:rsid w:val="000D19C5"/>
    <w:rsid w:val="000D1A67"/>
    <w:rsid w:val="000D1AE3"/>
    <w:rsid w:val="000D2202"/>
    <w:rsid w:val="000D2C32"/>
    <w:rsid w:val="000D38C2"/>
    <w:rsid w:val="000D39F1"/>
    <w:rsid w:val="000D3FE4"/>
    <w:rsid w:val="000D4083"/>
    <w:rsid w:val="000D47E2"/>
    <w:rsid w:val="000D480B"/>
    <w:rsid w:val="000D4C1D"/>
    <w:rsid w:val="000D688F"/>
    <w:rsid w:val="000D79D4"/>
    <w:rsid w:val="000E0679"/>
    <w:rsid w:val="000E1670"/>
    <w:rsid w:val="000E2330"/>
    <w:rsid w:val="000E2B3B"/>
    <w:rsid w:val="000E3D46"/>
    <w:rsid w:val="000E4991"/>
    <w:rsid w:val="000E5418"/>
    <w:rsid w:val="000E6074"/>
    <w:rsid w:val="000E6795"/>
    <w:rsid w:val="000E6DEF"/>
    <w:rsid w:val="000E6F72"/>
    <w:rsid w:val="000F0287"/>
    <w:rsid w:val="000F0478"/>
    <w:rsid w:val="000F0A50"/>
    <w:rsid w:val="000F105C"/>
    <w:rsid w:val="000F12B5"/>
    <w:rsid w:val="000F1EF8"/>
    <w:rsid w:val="000F278E"/>
    <w:rsid w:val="000F2F58"/>
    <w:rsid w:val="000F4957"/>
    <w:rsid w:val="000F6F6F"/>
    <w:rsid w:val="000F7675"/>
    <w:rsid w:val="000F7B89"/>
    <w:rsid w:val="000F7F59"/>
    <w:rsid w:val="00100216"/>
    <w:rsid w:val="00101B85"/>
    <w:rsid w:val="00101D29"/>
    <w:rsid w:val="00102972"/>
    <w:rsid w:val="001037F7"/>
    <w:rsid w:val="00103D5E"/>
    <w:rsid w:val="001043DF"/>
    <w:rsid w:val="00104A55"/>
    <w:rsid w:val="00104AC2"/>
    <w:rsid w:val="00104EA7"/>
    <w:rsid w:val="0010508E"/>
    <w:rsid w:val="00105CE3"/>
    <w:rsid w:val="00105FAD"/>
    <w:rsid w:val="001061E7"/>
    <w:rsid w:val="001067EF"/>
    <w:rsid w:val="001068DD"/>
    <w:rsid w:val="00106C3A"/>
    <w:rsid w:val="001074E3"/>
    <w:rsid w:val="00107A1E"/>
    <w:rsid w:val="00107C91"/>
    <w:rsid w:val="00110362"/>
    <w:rsid w:val="0011079D"/>
    <w:rsid w:val="00110937"/>
    <w:rsid w:val="00110A64"/>
    <w:rsid w:val="00111053"/>
    <w:rsid w:val="001110F7"/>
    <w:rsid w:val="0011152F"/>
    <w:rsid w:val="0011155B"/>
    <w:rsid w:val="00111A6A"/>
    <w:rsid w:val="00112618"/>
    <w:rsid w:val="0011285E"/>
    <w:rsid w:val="00112A70"/>
    <w:rsid w:val="0011371A"/>
    <w:rsid w:val="00113E69"/>
    <w:rsid w:val="00114368"/>
    <w:rsid w:val="00114AFF"/>
    <w:rsid w:val="00114D34"/>
    <w:rsid w:val="00114FD2"/>
    <w:rsid w:val="00115A67"/>
    <w:rsid w:val="001174C2"/>
    <w:rsid w:val="001176BE"/>
    <w:rsid w:val="00117F06"/>
    <w:rsid w:val="00120B89"/>
    <w:rsid w:val="00121231"/>
    <w:rsid w:val="00121759"/>
    <w:rsid w:val="00121984"/>
    <w:rsid w:val="00121A2E"/>
    <w:rsid w:val="00121AAF"/>
    <w:rsid w:val="00121BF1"/>
    <w:rsid w:val="00122DA8"/>
    <w:rsid w:val="00123803"/>
    <w:rsid w:val="001248AC"/>
    <w:rsid w:val="00124C16"/>
    <w:rsid w:val="00124E29"/>
    <w:rsid w:val="001251DA"/>
    <w:rsid w:val="00125D1C"/>
    <w:rsid w:val="00125E43"/>
    <w:rsid w:val="00126DB0"/>
    <w:rsid w:val="00126FF6"/>
    <w:rsid w:val="001276CC"/>
    <w:rsid w:val="00127789"/>
    <w:rsid w:val="00127A8B"/>
    <w:rsid w:val="00127FBF"/>
    <w:rsid w:val="00130D1E"/>
    <w:rsid w:val="00130D79"/>
    <w:rsid w:val="00131300"/>
    <w:rsid w:val="00131617"/>
    <w:rsid w:val="0013175A"/>
    <w:rsid w:val="00132474"/>
    <w:rsid w:val="00132C35"/>
    <w:rsid w:val="0013315A"/>
    <w:rsid w:val="001336F7"/>
    <w:rsid w:val="0013397C"/>
    <w:rsid w:val="00134652"/>
    <w:rsid w:val="00134BE5"/>
    <w:rsid w:val="001352E4"/>
    <w:rsid w:val="00135AD9"/>
    <w:rsid w:val="00136B09"/>
    <w:rsid w:val="00137337"/>
    <w:rsid w:val="00137B84"/>
    <w:rsid w:val="001412D1"/>
    <w:rsid w:val="001423E3"/>
    <w:rsid w:val="00142782"/>
    <w:rsid w:val="00142CE0"/>
    <w:rsid w:val="00144EF2"/>
    <w:rsid w:val="00145474"/>
    <w:rsid w:val="00145683"/>
    <w:rsid w:val="00145D44"/>
    <w:rsid w:val="00145E30"/>
    <w:rsid w:val="00146AE6"/>
    <w:rsid w:val="0014729D"/>
    <w:rsid w:val="0014742B"/>
    <w:rsid w:val="001475EA"/>
    <w:rsid w:val="001504F5"/>
    <w:rsid w:val="00150B92"/>
    <w:rsid w:val="00150EF3"/>
    <w:rsid w:val="0015118A"/>
    <w:rsid w:val="00151576"/>
    <w:rsid w:val="0015174A"/>
    <w:rsid w:val="001517BD"/>
    <w:rsid w:val="0015199A"/>
    <w:rsid w:val="0015233B"/>
    <w:rsid w:val="001523AD"/>
    <w:rsid w:val="0015280F"/>
    <w:rsid w:val="00152895"/>
    <w:rsid w:val="00153F3D"/>
    <w:rsid w:val="001541CD"/>
    <w:rsid w:val="00154250"/>
    <w:rsid w:val="00154414"/>
    <w:rsid w:val="001547F4"/>
    <w:rsid w:val="001554BF"/>
    <w:rsid w:val="00155920"/>
    <w:rsid w:val="00155FFB"/>
    <w:rsid w:val="0015664E"/>
    <w:rsid w:val="0015796B"/>
    <w:rsid w:val="00157B3E"/>
    <w:rsid w:val="001603C1"/>
    <w:rsid w:val="00160595"/>
    <w:rsid w:val="001610D9"/>
    <w:rsid w:val="0016150A"/>
    <w:rsid w:val="00161821"/>
    <w:rsid w:val="00161DAF"/>
    <w:rsid w:val="00162003"/>
    <w:rsid w:val="001631C5"/>
    <w:rsid w:val="00163D86"/>
    <w:rsid w:val="00164323"/>
    <w:rsid w:val="00165BAC"/>
    <w:rsid w:val="00166313"/>
    <w:rsid w:val="00166BB7"/>
    <w:rsid w:val="00166F2C"/>
    <w:rsid w:val="001675BF"/>
    <w:rsid w:val="001677A0"/>
    <w:rsid w:val="0017020B"/>
    <w:rsid w:val="00171726"/>
    <w:rsid w:val="00171A19"/>
    <w:rsid w:val="00171F12"/>
    <w:rsid w:val="0017248D"/>
    <w:rsid w:val="00173626"/>
    <w:rsid w:val="00173CC7"/>
    <w:rsid w:val="00173E5D"/>
    <w:rsid w:val="001743C0"/>
    <w:rsid w:val="00175032"/>
    <w:rsid w:val="001750F8"/>
    <w:rsid w:val="00175774"/>
    <w:rsid w:val="00176086"/>
    <w:rsid w:val="0017614A"/>
    <w:rsid w:val="00176165"/>
    <w:rsid w:val="0017665F"/>
    <w:rsid w:val="001804BA"/>
    <w:rsid w:val="00180B46"/>
    <w:rsid w:val="00181666"/>
    <w:rsid w:val="001817CD"/>
    <w:rsid w:val="00181A6E"/>
    <w:rsid w:val="00181DFA"/>
    <w:rsid w:val="00181F73"/>
    <w:rsid w:val="0018235E"/>
    <w:rsid w:val="00182732"/>
    <w:rsid w:val="0018299E"/>
    <w:rsid w:val="00182D4D"/>
    <w:rsid w:val="00182E47"/>
    <w:rsid w:val="0018380C"/>
    <w:rsid w:val="0018463E"/>
    <w:rsid w:val="00185089"/>
    <w:rsid w:val="0018508E"/>
    <w:rsid w:val="0018595D"/>
    <w:rsid w:val="0018681B"/>
    <w:rsid w:val="0018691F"/>
    <w:rsid w:val="00186DDA"/>
    <w:rsid w:val="0018768C"/>
    <w:rsid w:val="00190450"/>
    <w:rsid w:val="001909FA"/>
    <w:rsid w:val="00190BA3"/>
    <w:rsid w:val="00190FB7"/>
    <w:rsid w:val="00190FE4"/>
    <w:rsid w:val="00191394"/>
    <w:rsid w:val="00191A1D"/>
    <w:rsid w:val="00191A57"/>
    <w:rsid w:val="00191B69"/>
    <w:rsid w:val="00191C1B"/>
    <w:rsid w:val="00191E2C"/>
    <w:rsid w:val="0019214B"/>
    <w:rsid w:val="00192599"/>
    <w:rsid w:val="00192A19"/>
    <w:rsid w:val="00192BA0"/>
    <w:rsid w:val="001934DD"/>
    <w:rsid w:val="00193F56"/>
    <w:rsid w:val="0019437E"/>
    <w:rsid w:val="00197303"/>
    <w:rsid w:val="00197B77"/>
    <w:rsid w:val="001A019E"/>
    <w:rsid w:val="001A1206"/>
    <w:rsid w:val="001A17EA"/>
    <w:rsid w:val="001A1CDA"/>
    <w:rsid w:val="001A1E76"/>
    <w:rsid w:val="001A22AA"/>
    <w:rsid w:val="001A3782"/>
    <w:rsid w:val="001A4030"/>
    <w:rsid w:val="001A455A"/>
    <w:rsid w:val="001A47A3"/>
    <w:rsid w:val="001A48D4"/>
    <w:rsid w:val="001A5526"/>
    <w:rsid w:val="001A5D25"/>
    <w:rsid w:val="001A683B"/>
    <w:rsid w:val="001A77F9"/>
    <w:rsid w:val="001A7A18"/>
    <w:rsid w:val="001B037D"/>
    <w:rsid w:val="001B042F"/>
    <w:rsid w:val="001B1565"/>
    <w:rsid w:val="001B166D"/>
    <w:rsid w:val="001B28B5"/>
    <w:rsid w:val="001B2975"/>
    <w:rsid w:val="001B416F"/>
    <w:rsid w:val="001B4316"/>
    <w:rsid w:val="001B47D2"/>
    <w:rsid w:val="001B4D84"/>
    <w:rsid w:val="001B5808"/>
    <w:rsid w:val="001B65BD"/>
    <w:rsid w:val="001C01DD"/>
    <w:rsid w:val="001C02F1"/>
    <w:rsid w:val="001C08DA"/>
    <w:rsid w:val="001C0C66"/>
    <w:rsid w:val="001C0D2C"/>
    <w:rsid w:val="001C0E2F"/>
    <w:rsid w:val="001C122D"/>
    <w:rsid w:val="001C127C"/>
    <w:rsid w:val="001C1363"/>
    <w:rsid w:val="001C170E"/>
    <w:rsid w:val="001C397C"/>
    <w:rsid w:val="001C4EFF"/>
    <w:rsid w:val="001C5553"/>
    <w:rsid w:val="001C5FD8"/>
    <w:rsid w:val="001C6606"/>
    <w:rsid w:val="001C71E1"/>
    <w:rsid w:val="001C7F05"/>
    <w:rsid w:val="001D011D"/>
    <w:rsid w:val="001D0542"/>
    <w:rsid w:val="001D1343"/>
    <w:rsid w:val="001D14A7"/>
    <w:rsid w:val="001D1AAB"/>
    <w:rsid w:val="001D1D08"/>
    <w:rsid w:val="001D29B2"/>
    <w:rsid w:val="001D2A82"/>
    <w:rsid w:val="001D4204"/>
    <w:rsid w:val="001D569B"/>
    <w:rsid w:val="001D5884"/>
    <w:rsid w:val="001D5A4A"/>
    <w:rsid w:val="001D6D63"/>
    <w:rsid w:val="001D71B6"/>
    <w:rsid w:val="001D768D"/>
    <w:rsid w:val="001D7B57"/>
    <w:rsid w:val="001E01E0"/>
    <w:rsid w:val="001E04E6"/>
    <w:rsid w:val="001E0EA3"/>
    <w:rsid w:val="001E13AF"/>
    <w:rsid w:val="001E14D5"/>
    <w:rsid w:val="001E1CB8"/>
    <w:rsid w:val="001E28AA"/>
    <w:rsid w:val="001E340D"/>
    <w:rsid w:val="001E3733"/>
    <w:rsid w:val="001E438E"/>
    <w:rsid w:val="001E4995"/>
    <w:rsid w:val="001E51B3"/>
    <w:rsid w:val="001E6B17"/>
    <w:rsid w:val="001E7119"/>
    <w:rsid w:val="001E727F"/>
    <w:rsid w:val="001E7C43"/>
    <w:rsid w:val="001E7DB8"/>
    <w:rsid w:val="001E7FBE"/>
    <w:rsid w:val="001F09DC"/>
    <w:rsid w:val="001F0EA8"/>
    <w:rsid w:val="001F14A7"/>
    <w:rsid w:val="001F1A2C"/>
    <w:rsid w:val="001F2DAC"/>
    <w:rsid w:val="001F2E6A"/>
    <w:rsid w:val="001F30AA"/>
    <w:rsid w:val="001F347B"/>
    <w:rsid w:val="001F43E6"/>
    <w:rsid w:val="001F48BF"/>
    <w:rsid w:val="001F526E"/>
    <w:rsid w:val="001F5B82"/>
    <w:rsid w:val="001F6835"/>
    <w:rsid w:val="001F743D"/>
    <w:rsid w:val="001F77A6"/>
    <w:rsid w:val="001F7E41"/>
    <w:rsid w:val="002007D2"/>
    <w:rsid w:val="00201B05"/>
    <w:rsid w:val="00203570"/>
    <w:rsid w:val="00203AF7"/>
    <w:rsid w:val="002057B1"/>
    <w:rsid w:val="00205951"/>
    <w:rsid w:val="002059D9"/>
    <w:rsid w:val="00206936"/>
    <w:rsid w:val="00206B22"/>
    <w:rsid w:val="00211D0F"/>
    <w:rsid w:val="00212247"/>
    <w:rsid w:val="0021293E"/>
    <w:rsid w:val="00212A08"/>
    <w:rsid w:val="00213772"/>
    <w:rsid w:val="00213C5E"/>
    <w:rsid w:val="00215627"/>
    <w:rsid w:val="002157AF"/>
    <w:rsid w:val="002164C8"/>
    <w:rsid w:val="00217166"/>
    <w:rsid w:val="00217970"/>
    <w:rsid w:val="00217A1C"/>
    <w:rsid w:val="00220160"/>
    <w:rsid w:val="00220749"/>
    <w:rsid w:val="00220B89"/>
    <w:rsid w:val="00220D21"/>
    <w:rsid w:val="00220FE6"/>
    <w:rsid w:val="00221631"/>
    <w:rsid w:val="0022164E"/>
    <w:rsid w:val="00221CA8"/>
    <w:rsid w:val="002225D7"/>
    <w:rsid w:val="00222D6C"/>
    <w:rsid w:val="00223E27"/>
    <w:rsid w:val="00224076"/>
    <w:rsid w:val="0022422C"/>
    <w:rsid w:val="00224683"/>
    <w:rsid w:val="00225342"/>
    <w:rsid w:val="0022724E"/>
    <w:rsid w:val="00227E21"/>
    <w:rsid w:val="00227E56"/>
    <w:rsid w:val="00227F3B"/>
    <w:rsid w:val="00230666"/>
    <w:rsid w:val="00230C4C"/>
    <w:rsid w:val="00231153"/>
    <w:rsid w:val="0023148C"/>
    <w:rsid w:val="00231EC6"/>
    <w:rsid w:val="0023244C"/>
    <w:rsid w:val="0023252E"/>
    <w:rsid w:val="00233445"/>
    <w:rsid w:val="00233C72"/>
    <w:rsid w:val="00233FC3"/>
    <w:rsid w:val="00234265"/>
    <w:rsid w:val="00234382"/>
    <w:rsid w:val="00234391"/>
    <w:rsid w:val="00234970"/>
    <w:rsid w:val="00234AAF"/>
    <w:rsid w:val="00234E9A"/>
    <w:rsid w:val="00235D92"/>
    <w:rsid w:val="002361D3"/>
    <w:rsid w:val="0023690F"/>
    <w:rsid w:val="00236CA6"/>
    <w:rsid w:val="00237A29"/>
    <w:rsid w:val="00240947"/>
    <w:rsid w:val="0024124D"/>
    <w:rsid w:val="00241962"/>
    <w:rsid w:val="00241C31"/>
    <w:rsid w:val="00241F05"/>
    <w:rsid w:val="00241F75"/>
    <w:rsid w:val="00242A55"/>
    <w:rsid w:val="00242B9F"/>
    <w:rsid w:val="00242FB6"/>
    <w:rsid w:val="00243BC6"/>
    <w:rsid w:val="00243E2C"/>
    <w:rsid w:val="002447E5"/>
    <w:rsid w:val="00244A1E"/>
    <w:rsid w:val="00245B8B"/>
    <w:rsid w:val="002464A8"/>
    <w:rsid w:val="0024758C"/>
    <w:rsid w:val="00247E1C"/>
    <w:rsid w:val="00250259"/>
    <w:rsid w:val="002502FE"/>
    <w:rsid w:val="00250831"/>
    <w:rsid w:val="00250E43"/>
    <w:rsid w:val="00250ED9"/>
    <w:rsid w:val="0025105A"/>
    <w:rsid w:val="0025225A"/>
    <w:rsid w:val="00252872"/>
    <w:rsid w:val="002528A7"/>
    <w:rsid w:val="002529F1"/>
    <w:rsid w:val="00252C1A"/>
    <w:rsid w:val="00252D89"/>
    <w:rsid w:val="002530B7"/>
    <w:rsid w:val="002533D9"/>
    <w:rsid w:val="0025470F"/>
    <w:rsid w:val="00254F77"/>
    <w:rsid w:val="0025649D"/>
    <w:rsid w:val="002578D4"/>
    <w:rsid w:val="0026016C"/>
    <w:rsid w:val="00260B27"/>
    <w:rsid w:val="0026171B"/>
    <w:rsid w:val="0026230F"/>
    <w:rsid w:val="002627DA"/>
    <w:rsid w:val="002636D3"/>
    <w:rsid w:val="00263731"/>
    <w:rsid w:val="00263FA2"/>
    <w:rsid w:val="0026546E"/>
    <w:rsid w:val="00265728"/>
    <w:rsid w:val="00265817"/>
    <w:rsid w:val="00265B67"/>
    <w:rsid w:val="00265C73"/>
    <w:rsid w:val="0026600E"/>
    <w:rsid w:val="00266495"/>
    <w:rsid w:val="0026657C"/>
    <w:rsid w:val="002671B1"/>
    <w:rsid w:val="00267345"/>
    <w:rsid w:val="002676C5"/>
    <w:rsid w:val="002679D5"/>
    <w:rsid w:val="002703D7"/>
    <w:rsid w:val="00271307"/>
    <w:rsid w:val="002714FD"/>
    <w:rsid w:val="00271B6D"/>
    <w:rsid w:val="00271C97"/>
    <w:rsid w:val="00271FA3"/>
    <w:rsid w:val="0027218A"/>
    <w:rsid w:val="00274252"/>
    <w:rsid w:val="002749D8"/>
    <w:rsid w:val="00274C78"/>
    <w:rsid w:val="00275F94"/>
    <w:rsid w:val="002764E2"/>
    <w:rsid w:val="002766CF"/>
    <w:rsid w:val="00276BDE"/>
    <w:rsid w:val="00277195"/>
    <w:rsid w:val="00277319"/>
    <w:rsid w:val="00280673"/>
    <w:rsid w:val="002809CF"/>
    <w:rsid w:val="00280AC9"/>
    <w:rsid w:val="00280C1E"/>
    <w:rsid w:val="00281075"/>
    <w:rsid w:val="0028158E"/>
    <w:rsid w:val="00281B9C"/>
    <w:rsid w:val="00281FF1"/>
    <w:rsid w:val="0028260C"/>
    <w:rsid w:val="002831FB"/>
    <w:rsid w:val="002833A8"/>
    <w:rsid w:val="0028359A"/>
    <w:rsid w:val="00283693"/>
    <w:rsid w:val="00283E68"/>
    <w:rsid w:val="0028491E"/>
    <w:rsid w:val="00284C9B"/>
    <w:rsid w:val="00284FAC"/>
    <w:rsid w:val="002869E9"/>
    <w:rsid w:val="00286C73"/>
    <w:rsid w:val="00286EF4"/>
    <w:rsid w:val="00287591"/>
    <w:rsid w:val="00287A8F"/>
    <w:rsid w:val="00290436"/>
    <w:rsid w:val="0029126F"/>
    <w:rsid w:val="0029296B"/>
    <w:rsid w:val="00292E1A"/>
    <w:rsid w:val="0029353F"/>
    <w:rsid w:val="00293C2C"/>
    <w:rsid w:val="00294218"/>
    <w:rsid w:val="0029432A"/>
    <w:rsid w:val="0029571F"/>
    <w:rsid w:val="0029586C"/>
    <w:rsid w:val="00295B99"/>
    <w:rsid w:val="002962D9"/>
    <w:rsid w:val="00296310"/>
    <w:rsid w:val="002963B0"/>
    <w:rsid w:val="00296602"/>
    <w:rsid w:val="00296DC8"/>
    <w:rsid w:val="00297F1A"/>
    <w:rsid w:val="002A06B1"/>
    <w:rsid w:val="002A141B"/>
    <w:rsid w:val="002A146A"/>
    <w:rsid w:val="002A16F6"/>
    <w:rsid w:val="002A1EE8"/>
    <w:rsid w:val="002A224D"/>
    <w:rsid w:val="002A26B6"/>
    <w:rsid w:val="002A2941"/>
    <w:rsid w:val="002A3530"/>
    <w:rsid w:val="002A3988"/>
    <w:rsid w:val="002A39DB"/>
    <w:rsid w:val="002A3A7B"/>
    <w:rsid w:val="002A3C23"/>
    <w:rsid w:val="002A3F77"/>
    <w:rsid w:val="002A4169"/>
    <w:rsid w:val="002A443A"/>
    <w:rsid w:val="002A4E7E"/>
    <w:rsid w:val="002A52D2"/>
    <w:rsid w:val="002A53AF"/>
    <w:rsid w:val="002A6A4E"/>
    <w:rsid w:val="002A6B08"/>
    <w:rsid w:val="002A724E"/>
    <w:rsid w:val="002A7399"/>
    <w:rsid w:val="002B0299"/>
    <w:rsid w:val="002B043B"/>
    <w:rsid w:val="002B07AB"/>
    <w:rsid w:val="002B0A40"/>
    <w:rsid w:val="002B1746"/>
    <w:rsid w:val="002B2179"/>
    <w:rsid w:val="002B3951"/>
    <w:rsid w:val="002B3E22"/>
    <w:rsid w:val="002B3FDB"/>
    <w:rsid w:val="002B464A"/>
    <w:rsid w:val="002B478D"/>
    <w:rsid w:val="002B4A01"/>
    <w:rsid w:val="002B4B27"/>
    <w:rsid w:val="002B5678"/>
    <w:rsid w:val="002B57DB"/>
    <w:rsid w:val="002B5A85"/>
    <w:rsid w:val="002B5D1F"/>
    <w:rsid w:val="002B6100"/>
    <w:rsid w:val="002B62A7"/>
    <w:rsid w:val="002B63A7"/>
    <w:rsid w:val="002B6492"/>
    <w:rsid w:val="002B6937"/>
    <w:rsid w:val="002B6DB8"/>
    <w:rsid w:val="002C00AB"/>
    <w:rsid w:val="002C083C"/>
    <w:rsid w:val="002C1F10"/>
    <w:rsid w:val="002C218E"/>
    <w:rsid w:val="002C3124"/>
    <w:rsid w:val="002C3519"/>
    <w:rsid w:val="002C4AA9"/>
    <w:rsid w:val="002C4CFC"/>
    <w:rsid w:val="002C5543"/>
    <w:rsid w:val="002C5824"/>
    <w:rsid w:val="002C5CC0"/>
    <w:rsid w:val="002C5F45"/>
    <w:rsid w:val="002C63FF"/>
    <w:rsid w:val="002C728A"/>
    <w:rsid w:val="002C7368"/>
    <w:rsid w:val="002C7B2A"/>
    <w:rsid w:val="002D01F7"/>
    <w:rsid w:val="002D04C4"/>
    <w:rsid w:val="002D0EC3"/>
    <w:rsid w:val="002D0F7F"/>
    <w:rsid w:val="002D12FF"/>
    <w:rsid w:val="002D1619"/>
    <w:rsid w:val="002D169C"/>
    <w:rsid w:val="002D1A11"/>
    <w:rsid w:val="002D2031"/>
    <w:rsid w:val="002D20C7"/>
    <w:rsid w:val="002D23F6"/>
    <w:rsid w:val="002D3429"/>
    <w:rsid w:val="002D3B86"/>
    <w:rsid w:val="002D3FE0"/>
    <w:rsid w:val="002D44DD"/>
    <w:rsid w:val="002D566C"/>
    <w:rsid w:val="002D56C8"/>
    <w:rsid w:val="002D6E00"/>
    <w:rsid w:val="002D7DAC"/>
    <w:rsid w:val="002E0198"/>
    <w:rsid w:val="002E0D2B"/>
    <w:rsid w:val="002E0D3F"/>
    <w:rsid w:val="002E1465"/>
    <w:rsid w:val="002E1552"/>
    <w:rsid w:val="002E166C"/>
    <w:rsid w:val="002E1D7C"/>
    <w:rsid w:val="002E2B44"/>
    <w:rsid w:val="002E3DCC"/>
    <w:rsid w:val="002E449A"/>
    <w:rsid w:val="002E4BBF"/>
    <w:rsid w:val="002E4D7C"/>
    <w:rsid w:val="002E5BD6"/>
    <w:rsid w:val="002E6004"/>
    <w:rsid w:val="002E6899"/>
    <w:rsid w:val="002E6AE7"/>
    <w:rsid w:val="002F0178"/>
    <w:rsid w:val="002F09F5"/>
    <w:rsid w:val="002F0FF8"/>
    <w:rsid w:val="002F1555"/>
    <w:rsid w:val="002F2392"/>
    <w:rsid w:val="002F2A13"/>
    <w:rsid w:val="002F2D46"/>
    <w:rsid w:val="002F449B"/>
    <w:rsid w:val="002F4615"/>
    <w:rsid w:val="002F4922"/>
    <w:rsid w:val="002F4D86"/>
    <w:rsid w:val="002F5802"/>
    <w:rsid w:val="002F583E"/>
    <w:rsid w:val="002F5D69"/>
    <w:rsid w:val="002F6F7B"/>
    <w:rsid w:val="002F7693"/>
    <w:rsid w:val="002F7C77"/>
    <w:rsid w:val="002F7DD0"/>
    <w:rsid w:val="002F7DF6"/>
    <w:rsid w:val="00300243"/>
    <w:rsid w:val="00300CB3"/>
    <w:rsid w:val="00302364"/>
    <w:rsid w:val="00302366"/>
    <w:rsid w:val="00303091"/>
    <w:rsid w:val="00303905"/>
    <w:rsid w:val="0030394B"/>
    <w:rsid w:val="003039EB"/>
    <w:rsid w:val="00303DED"/>
    <w:rsid w:val="0030493B"/>
    <w:rsid w:val="0030509F"/>
    <w:rsid w:val="003072C6"/>
    <w:rsid w:val="00307C36"/>
    <w:rsid w:val="00310D8E"/>
    <w:rsid w:val="003110FD"/>
    <w:rsid w:val="00311231"/>
    <w:rsid w:val="00311414"/>
    <w:rsid w:val="003118D9"/>
    <w:rsid w:val="00311BEE"/>
    <w:rsid w:val="003123B9"/>
    <w:rsid w:val="003133E7"/>
    <w:rsid w:val="003135C8"/>
    <w:rsid w:val="003137F9"/>
    <w:rsid w:val="00313B56"/>
    <w:rsid w:val="00313F63"/>
    <w:rsid w:val="00314396"/>
    <w:rsid w:val="0031538B"/>
    <w:rsid w:val="0031587C"/>
    <w:rsid w:val="0031590E"/>
    <w:rsid w:val="00315BBD"/>
    <w:rsid w:val="00316846"/>
    <w:rsid w:val="0031753A"/>
    <w:rsid w:val="00317A63"/>
    <w:rsid w:val="00317C09"/>
    <w:rsid w:val="00317E53"/>
    <w:rsid w:val="00317E65"/>
    <w:rsid w:val="00320293"/>
    <w:rsid w:val="0032080B"/>
    <w:rsid w:val="00320AEE"/>
    <w:rsid w:val="00320DE5"/>
    <w:rsid w:val="0032292F"/>
    <w:rsid w:val="00322CC2"/>
    <w:rsid w:val="00322E54"/>
    <w:rsid w:val="00322F71"/>
    <w:rsid w:val="003231C6"/>
    <w:rsid w:val="00324732"/>
    <w:rsid w:val="003248C0"/>
    <w:rsid w:val="0032502B"/>
    <w:rsid w:val="00325380"/>
    <w:rsid w:val="00325563"/>
    <w:rsid w:val="00326293"/>
    <w:rsid w:val="003265E0"/>
    <w:rsid w:val="00326755"/>
    <w:rsid w:val="00327970"/>
    <w:rsid w:val="00327C39"/>
    <w:rsid w:val="0033066F"/>
    <w:rsid w:val="00330FA9"/>
    <w:rsid w:val="003313E3"/>
    <w:rsid w:val="003326B8"/>
    <w:rsid w:val="003347D0"/>
    <w:rsid w:val="00334B54"/>
    <w:rsid w:val="00335BAB"/>
    <w:rsid w:val="00335BE9"/>
    <w:rsid w:val="00335E2C"/>
    <w:rsid w:val="00336050"/>
    <w:rsid w:val="00336418"/>
    <w:rsid w:val="00336A91"/>
    <w:rsid w:val="00336CC6"/>
    <w:rsid w:val="003372E2"/>
    <w:rsid w:val="0033739E"/>
    <w:rsid w:val="00337B66"/>
    <w:rsid w:val="0034018C"/>
    <w:rsid w:val="00340B84"/>
    <w:rsid w:val="00340E88"/>
    <w:rsid w:val="0034205F"/>
    <w:rsid w:val="003422CC"/>
    <w:rsid w:val="00342446"/>
    <w:rsid w:val="00342B05"/>
    <w:rsid w:val="003435DD"/>
    <w:rsid w:val="00343733"/>
    <w:rsid w:val="00343F0E"/>
    <w:rsid w:val="003468EF"/>
    <w:rsid w:val="0034766D"/>
    <w:rsid w:val="00347729"/>
    <w:rsid w:val="00347F79"/>
    <w:rsid w:val="00352408"/>
    <w:rsid w:val="00352690"/>
    <w:rsid w:val="003532ED"/>
    <w:rsid w:val="00353AB6"/>
    <w:rsid w:val="00354E79"/>
    <w:rsid w:val="00354F54"/>
    <w:rsid w:val="003550CE"/>
    <w:rsid w:val="00355292"/>
    <w:rsid w:val="00355886"/>
    <w:rsid w:val="00355898"/>
    <w:rsid w:val="00355F38"/>
    <w:rsid w:val="00356814"/>
    <w:rsid w:val="00356D1B"/>
    <w:rsid w:val="00356D44"/>
    <w:rsid w:val="00357455"/>
    <w:rsid w:val="00360484"/>
    <w:rsid w:val="003604E6"/>
    <w:rsid w:val="003606E6"/>
    <w:rsid w:val="00360AE8"/>
    <w:rsid w:val="00361018"/>
    <w:rsid w:val="00361811"/>
    <w:rsid w:val="00361D86"/>
    <w:rsid w:val="003625EA"/>
    <w:rsid w:val="003625F3"/>
    <w:rsid w:val="00362B2E"/>
    <w:rsid w:val="0036395B"/>
    <w:rsid w:val="0036470B"/>
    <w:rsid w:val="00365434"/>
    <w:rsid w:val="0036555D"/>
    <w:rsid w:val="00365784"/>
    <w:rsid w:val="003659D3"/>
    <w:rsid w:val="00365A09"/>
    <w:rsid w:val="00365F1B"/>
    <w:rsid w:val="0037064A"/>
    <w:rsid w:val="00371756"/>
    <w:rsid w:val="003717C5"/>
    <w:rsid w:val="003719DE"/>
    <w:rsid w:val="00372716"/>
    <w:rsid w:val="00372D40"/>
    <w:rsid w:val="00372E88"/>
    <w:rsid w:val="00372F99"/>
    <w:rsid w:val="00373365"/>
    <w:rsid w:val="0037397E"/>
    <w:rsid w:val="0037398F"/>
    <w:rsid w:val="00375232"/>
    <w:rsid w:val="00375909"/>
    <w:rsid w:val="00375B81"/>
    <w:rsid w:val="003767F5"/>
    <w:rsid w:val="00376950"/>
    <w:rsid w:val="00377803"/>
    <w:rsid w:val="0038019F"/>
    <w:rsid w:val="0038042F"/>
    <w:rsid w:val="003812A3"/>
    <w:rsid w:val="00381313"/>
    <w:rsid w:val="00381E7F"/>
    <w:rsid w:val="00381FFD"/>
    <w:rsid w:val="00382071"/>
    <w:rsid w:val="003825B0"/>
    <w:rsid w:val="0038379B"/>
    <w:rsid w:val="00384C88"/>
    <w:rsid w:val="003856DF"/>
    <w:rsid w:val="0038574D"/>
    <w:rsid w:val="00385F73"/>
    <w:rsid w:val="00386237"/>
    <w:rsid w:val="00387195"/>
    <w:rsid w:val="003874C0"/>
    <w:rsid w:val="00387BAC"/>
    <w:rsid w:val="00391ACB"/>
    <w:rsid w:val="00391C88"/>
    <w:rsid w:val="0039334C"/>
    <w:rsid w:val="0039343D"/>
    <w:rsid w:val="00393C98"/>
    <w:rsid w:val="00393EF8"/>
    <w:rsid w:val="003942F6"/>
    <w:rsid w:val="003947CC"/>
    <w:rsid w:val="00394D73"/>
    <w:rsid w:val="00395022"/>
    <w:rsid w:val="003951A0"/>
    <w:rsid w:val="00395523"/>
    <w:rsid w:val="00395B9E"/>
    <w:rsid w:val="00395C81"/>
    <w:rsid w:val="00395DEB"/>
    <w:rsid w:val="00396600"/>
    <w:rsid w:val="00397724"/>
    <w:rsid w:val="00397BD8"/>
    <w:rsid w:val="003A0BB5"/>
    <w:rsid w:val="003A0C6F"/>
    <w:rsid w:val="003A0E1D"/>
    <w:rsid w:val="003A152A"/>
    <w:rsid w:val="003A1737"/>
    <w:rsid w:val="003A2F25"/>
    <w:rsid w:val="003A34C1"/>
    <w:rsid w:val="003A3615"/>
    <w:rsid w:val="003A4D28"/>
    <w:rsid w:val="003A55C3"/>
    <w:rsid w:val="003A5963"/>
    <w:rsid w:val="003A6AC3"/>
    <w:rsid w:val="003A7ADA"/>
    <w:rsid w:val="003A7EAE"/>
    <w:rsid w:val="003A7F3C"/>
    <w:rsid w:val="003B1320"/>
    <w:rsid w:val="003B1988"/>
    <w:rsid w:val="003B1997"/>
    <w:rsid w:val="003B2126"/>
    <w:rsid w:val="003B24C1"/>
    <w:rsid w:val="003B2539"/>
    <w:rsid w:val="003B2807"/>
    <w:rsid w:val="003B3743"/>
    <w:rsid w:val="003B38FF"/>
    <w:rsid w:val="003B3C89"/>
    <w:rsid w:val="003B3D6D"/>
    <w:rsid w:val="003B3FA2"/>
    <w:rsid w:val="003B4395"/>
    <w:rsid w:val="003B4682"/>
    <w:rsid w:val="003B4923"/>
    <w:rsid w:val="003B5265"/>
    <w:rsid w:val="003B6064"/>
    <w:rsid w:val="003B644C"/>
    <w:rsid w:val="003B74B3"/>
    <w:rsid w:val="003B752D"/>
    <w:rsid w:val="003B7859"/>
    <w:rsid w:val="003B789A"/>
    <w:rsid w:val="003B7E04"/>
    <w:rsid w:val="003B7E4D"/>
    <w:rsid w:val="003C2126"/>
    <w:rsid w:val="003C2354"/>
    <w:rsid w:val="003C30B1"/>
    <w:rsid w:val="003C54C6"/>
    <w:rsid w:val="003C68F2"/>
    <w:rsid w:val="003C6E38"/>
    <w:rsid w:val="003D0902"/>
    <w:rsid w:val="003D1B92"/>
    <w:rsid w:val="003D1F2E"/>
    <w:rsid w:val="003D2361"/>
    <w:rsid w:val="003D2690"/>
    <w:rsid w:val="003D2AAE"/>
    <w:rsid w:val="003D2D8F"/>
    <w:rsid w:val="003D33C2"/>
    <w:rsid w:val="003D3D3B"/>
    <w:rsid w:val="003D49C6"/>
    <w:rsid w:val="003D5CFB"/>
    <w:rsid w:val="003D6088"/>
    <w:rsid w:val="003D615C"/>
    <w:rsid w:val="003D6A15"/>
    <w:rsid w:val="003E0790"/>
    <w:rsid w:val="003E18E2"/>
    <w:rsid w:val="003E2204"/>
    <w:rsid w:val="003E22A3"/>
    <w:rsid w:val="003E2636"/>
    <w:rsid w:val="003E2E12"/>
    <w:rsid w:val="003E3B25"/>
    <w:rsid w:val="003E4233"/>
    <w:rsid w:val="003E5C2F"/>
    <w:rsid w:val="003E72B6"/>
    <w:rsid w:val="003E7A53"/>
    <w:rsid w:val="003E7A6C"/>
    <w:rsid w:val="003F0150"/>
    <w:rsid w:val="003F0F4D"/>
    <w:rsid w:val="003F17FE"/>
    <w:rsid w:val="003F22FF"/>
    <w:rsid w:val="003F269C"/>
    <w:rsid w:val="003F2C57"/>
    <w:rsid w:val="003F347A"/>
    <w:rsid w:val="003F372A"/>
    <w:rsid w:val="003F39CE"/>
    <w:rsid w:val="003F3EC9"/>
    <w:rsid w:val="003F4E0B"/>
    <w:rsid w:val="003F4E88"/>
    <w:rsid w:val="003F58DD"/>
    <w:rsid w:val="003F5B04"/>
    <w:rsid w:val="003F5D07"/>
    <w:rsid w:val="003F6251"/>
    <w:rsid w:val="003F6953"/>
    <w:rsid w:val="003F6F2C"/>
    <w:rsid w:val="003F7464"/>
    <w:rsid w:val="003F766B"/>
    <w:rsid w:val="003F76A3"/>
    <w:rsid w:val="003F7FEB"/>
    <w:rsid w:val="00400C71"/>
    <w:rsid w:val="00400CF0"/>
    <w:rsid w:val="00400DDB"/>
    <w:rsid w:val="00401023"/>
    <w:rsid w:val="00401108"/>
    <w:rsid w:val="004013AE"/>
    <w:rsid w:val="0040166E"/>
    <w:rsid w:val="004017A5"/>
    <w:rsid w:val="00401814"/>
    <w:rsid w:val="004019E2"/>
    <w:rsid w:val="004025F9"/>
    <w:rsid w:val="00402674"/>
    <w:rsid w:val="00402927"/>
    <w:rsid w:val="0040299D"/>
    <w:rsid w:val="00402A86"/>
    <w:rsid w:val="00402F4B"/>
    <w:rsid w:val="00403CED"/>
    <w:rsid w:val="00403D0E"/>
    <w:rsid w:val="00403D8A"/>
    <w:rsid w:val="00403DA8"/>
    <w:rsid w:val="00403F74"/>
    <w:rsid w:val="00404107"/>
    <w:rsid w:val="00404246"/>
    <w:rsid w:val="004044AC"/>
    <w:rsid w:val="00404983"/>
    <w:rsid w:val="00404FF7"/>
    <w:rsid w:val="004057E3"/>
    <w:rsid w:val="004058FE"/>
    <w:rsid w:val="00406572"/>
    <w:rsid w:val="00406AC3"/>
    <w:rsid w:val="00407206"/>
    <w:rsid w:val="0040745B"/>
    <w:rsid w:val="00407993"/>
    <w:rsid w:val="00407995"/>
    <w:rsid w:val="00407BFD"/>
    <w:rsid w:val="0041132F"/>
    <w:rsid w:val="00411833"/>
    <w:rsid w:val="004119F7"/>
    <w:rsid w:val="00411BF3"/>
    <w:rsid w:val="00412225"/>
    <w:rsid w:val="00412F64"/>
    <w:rsid w:val="00413B3D"/>
    <w:rsid w:val="00414269"/>
    <w:rsid w:val="00414ABE"/>
    <w:rsid w:val="00415DB3"/>
    <w:rsid w:val="00416F9D"/>
    <w:rsid w:val="0041706F"/>
    <w:rsid w:val="004176DC"/>
    <w:rsid w:val="00417BEB"/>
    <w:rsid w:val="00417DAF"/>
    <w:rsid w:val="00420063"/>
    <w:rsid w:val="00420E45"/>
    <w:rsid w:val="00421828"/>
    <w:rsid w:val="00422970"/>
    <w:rsid w:val="004235D8"/>
    <w:rsid w:val="00424DAA"/>
    <w:rsid w:val="00424FD6"/>
    <w:rsid w:val="00425A68"/>
    <w:rsid w:val="004260CF"/>
    <w:rsid w:val="00426A6D"/>
    <w:rsid w:val="004271C8"/>
    <w:rsid w:val="004273CF"/>
    <w:rsid w:val="00430010"/>
    <w:rsid w:val="00430261"/>
    <w:rsid w:val="004312D6"/>
    <w:rsid w:val="00431A12"/>
    <w:rsid w:val="00432047"/>
    <w:rsid w:val="004324FF"/>
    <w:rsid w:val="00432A55"/>
    <w:rsid w:val="004349F3"/>
    <w:rsid w:val="004358B2"/>
    <w:rsid w:val="00435F9E"/>
    <w:rsid w:val="0043668B"/>
    <w:rsid w:val="00436970"/>
    <w:rsid w:val="00440A29"/>
    <w:rsid w:val="00440AD5"/>
    <w:rsid w:val="004410CA"/>
    <w:rsid w:val="0044114A"/>
    <w:rsid w:val="0044143E"/>
    <w:rsid w:val="0044173A"/>
    <w:rsid w:val="00441D06"/>
    <w:rsid w:val="0044260A"/>
    <w:rsid w:val="00442905"/>
    <w:rsid w:val="00443273"/>
    <w:rsid w:val="004433B8"/>
    <w:rsid w:val="00443500"/>
    <w:rsid w:val="00443A93"/>
    <w:rsid w:val="00443D2F"/>
    <w:rsid w:val="00443FB9"/>
    <w:rsid w:val="004447E5"/>
    <w:rsid w:val="004448B7"/>
    <w:rsid w:val="004448DE"/>
    <w:rsid w:val="00444A86"/>
    <w:rsid w:val="00444D82"/>
    <w:rsid w:val="00445745"/>
    <w:rsid w:val="00445B29"/>
    <w:rsid w:val="00445EE1"/>
    <w:rsid w:val="004469D9"/>
    <w:rsid w:val="00446B49"/>
    <w:rsid w:val="00447122"/>
    <w:rsid w:val="00447244"/>
    <w:rsid w:val="00447693"/>
    <w:rsid w:val="00447B20"/>
    <w:rsid w:val="00447D86"/>
    <w:rsid w:val="00447DB5"/>
    <w:rsid w:val="00450D89"/>
    <w:rsid w:val="00450EE2"/>
    <w:rsid w:val="0045130E"/>
    <w:rsid w:val="00452076"/>
    <w:rsid w:val="00452DFC"/>
    <w:rsid w:val="00453379"/>
    <w:rsid w:val="00453637"/>
    <w:rsid w:val="004543D2"/>
    <w:rsid w:val="004546C1"/>
    <w:rsid w:val="00454E28"/>
    <w:rsid w:val="004554B3"/>
    <w:rsid w:val="0045576E"/>
    <w:rsid w:val="00455802"/>
    <w:rsid w:val="00455C1D"/>
    <w:rsid w:val="00455CB6"/>
    <w:rsid w:val="004560DE"/>
    <w:rsid w:val="004564C6"/>
    <w:rsid w:val="00456CC7"/>
    <w:rsid w:val="00457349"/>
    <w:rsid w:val="00457441"/>
    <w:rsid w:val="004600EE"/>
    <w:rsid w:val="004605AC"/>
    <w:rsid w:val="00460986"/>
    <w:rsid w:val="004610CC"/>
    <w:rsid w:val="0046147A"/>
    <w:rsid w:val="004632A2"/>
    <w:rsid w:val="004642A4"/>
    <w:rsid w:val="00464664"/>
    <w:rsid w:val="00464B9D"/>
    <w:rsid w:val="00464D85"/>
    <w:rsid w:val="00465464"/>
    <w:rsid w:val="00465E87"/>
    <w:rsid w:val="00465F2C"/>
    <w:rsid w:val="0046604F"/>
    <w:rsid w:val="0046675F"/>
    <w:rsid w:val="00466E2F"/>
    <w:rsid w:val="004676A2"/>
    <w:rsid w:val="0047001A"/>
    <w:rsid w:val="004712C0"/>
    <w:rsid w:val="00471523"/>
    <w:rsid w:val="00471874"/>
    <w:rsid w:val="004726BC"/>
    <w:rsid w:val="00472BCF"/>
    <w:rsid w:val="00472EEC"/>
    <w:rsid w:val="00473CC7"/>
    <w:rsid w:val="00474390"/>
    <w:rsid w:val="0047517F"/>
    <w:rsid w:val="00475402"/>
    <w:rsid w:val="0047569C"/>
    <w:rsid w:val="00475C52"/>
    <w:rsid w:val="00476963"/>
    <w:rsid w:val="00476BCB"/>
    <w:rsid w:val="0047786A"/>
    <w:rsid w:val="004778C1"/>
    <w:rsid w:val="00477A65"/>
    <w:rsid w:val="00477A83"/>
    <w:rsid w:val="004820F2"/>
    <w:rsid w:val="0048246E"/>
    <w:rsid w:val="0048248C"/>
    <w:rsid w:val="00482A7A"/>
    <w:rsid w:val="00482DB3"/>
    <w:rsid w:val="0048361D"/>
    <w:rsid w:val="00483A08"/>
    <w:rsid w:val="00483A69"/>
    <w:rsid w:val="00483C66"/>
    <w:rsid w:val="004856F5"/>
    <w:rsid w:val="004857C1"/>
    <w:rsid w:val="00485F1B"/>
    <w:rsid w:val="00486298"/>
    <w:rsid w:val="0048676C"/>
    <w:rsid w:val="00486790"/>
    <w:rsid w:val="00486E28"/>
    <w:rsid w:val="004872FB"/>
    <w:rsid w:val="00487770"/>
    <w:rsid w:val="00487787"/>
    <w:rsid w:val="00490B5D"/>
    <w:rsid w:val="00491393"/>
    <w:rsid w:val="004918F4"/>
    <w:rsid w:val="00492948"/>
    <w:rsid w:val="00492D4F"/>
    <w:rsid w:val="0049419A"/>
    <w:rsid w:val="00494E22"/>
    <w:rsid w:val="00494E73"/>
    <w:rsid w:val="004960D8"/>
    <w:rsid w:val="004962FA"/>
    <w:rsid w:val="0049701E"/>
    <w:rsid w:val="00497375"/>
    <w:rsid w:val="00497620"/>
    <w:rsid w:val="004A00D8"/>
    <w:rsid w:val="004A0236"/>
    <w:rsid w:val="004A0430"/>
    <w:rsid w:val="004A04F3"/>
    <w:rsid w:val="004A0712"/>
    <w:rsid w:val="004A0E2D"/>
    <w:rsid w:val="004A1438"/>
    <w:rsid w:val="004A3100"/>
    <w:rsid w:val="004A3313"/>
    <w:rsid w:val="004A369A"/>
    <w:rsid w:val="004A3B3E"/>
    <w:rsid w:val="004A3C4F"/>
    <w:rsid w:val="004A42A8"/>
    <w:rsid w:val="004A4465"/>
    <w:rsid w:val="004A48C1"/>
    <w:rsid w:val="004A4FC0"/>
    <w:rsid w:val="004A613A"/>
    <w:rsid w:val="004A6352"/>
    <w:rsid w:val="004A64F9"/>
    <w:rsid w:val="004B05D7"/>
    <w:rsid w:val="004B0C34"/>
    <w:rsid w:val="004B2DB5"/>
    <w:rsid w:val="004B2E74"/>
    <w:rsid w:val="004B4508"/>
    <w:rsid w:val="004B4B29"/>
    <w:rsid w:val="004B58A6"/>
    <w:rsid w:val="004B5A51"/>
    <w:rsid w:val="004B657F"/>
    <w:rsid w:val="004B7CD5"/>
    <w:rsid w:val="004C01A7"/>
    <w:rsid w:val="004C0713"/>
    <w:rsid w:val="004C1DE0"/>
    <w:rsid w:val="004C2114"/>
    <w:rsid w:val="004C2FF9"/>
    <w:rsid w:val="004C3000"/>
    <w:rsid w:val="004C3A3E"/>
    <w:rsid w:val="004C3A89"/>
    <w:rsid w:val="004C5777"/>
    <w:rsid w:val="004C5F2A"/>
    <w:rsid w:val="004C5F44"/>
    <w:rsid w:val="004C6227"/>
    <w:rsid w:val="004D0173"/>
    <w:rsid w:val="004D03FD"/>
    <w:rsid w:val="004D0A5B"/>
    <w:rsid w:val="004D0A8D"/>
    <w:rsid w:val="004D1056"/>
    <w:rsid w:val="004D1BF5"/>
    <w:rsid w:val="004D24CC"/>
    <w:rsid w:val="004D31AC"/>
    <w:rsid w:val="004D33CD"/>
    <w:rsid w:val="004D4342"/>
    <w:rsid w:val="004D43F4"/>
    <w:rsid w:val="004D5C76"/>
    <w:rsid w:val="004D71ED"/>
    <w:rsid w:val="004D78CD"/>
    <w:rsid w:val="004E0205"/>
    <w:rsid w:val="004E14A3"/>
    <w:rsid w:val="004E19A5"/>
    <w:rsid w:val="004E21E2"/>
    <w:rsid w:val="004E293F"/>
    <w:rsid w:val="004E341A"/>
    <w:rsid w:val="004E36B5"/>
    <w:rsid w:val="004E380D"/>
    <w:rsid w:val="004E49CE"/>
    <w:rsid w:val="004E5839"/>
    <w:rsid w:val="004E63DC"/>
    <w:rsid w:val="004E6CEE"/>
    <w:rsid w:val="004E7922"/>
    <w:rsid w:val="004E7C5B"/>
    <w:rsid w:val="004F0572"/>
    <w:rsid w:val="004F0706"/>
    <w:rsid w:val="004F0DFC"/>
    <w:rsid w:val="004F1302"/>
    <w:rsid w:val="004F2184"/>
    <w:rsid w:val="004F2E15"/>
    <w:rsid w:val="004F3441"/>
    <w:rsid w:val="004F36AD"/>
    <w:rsid w:val="004F382A"/>
    <w:rsid w:val="004F3AD5"/>
    <w:rsid w:val="004F3F77"/>
    <w:rsid w:val="004F41B2"/>
    <w:rsid w:val="004F46F2"/>
    <w:rsid w:val="004F471B"/>
    <w:rsid w:val="004F4995"/>
    <w:rsid w:val="004F4AFC"/>
    <w:rsid w:val="004F52A5"/>
    <w:rsid w:val="004F5DEE"/>
    <w:rsid w:val="004F645B"/>
    <w:rsid w:val="004F6E5F"/>
    <w:rsid w:val="004F6F88"/>
    <w:rsid w:val="004F79AB"/>
    <w:rsid w:val="00500A88"/>
    <w:rsid w:val="00500BF5"/>
    <w:rsid w:val="00500C8C"/>
    <w:rsid w:val="00501375"/>
    <w:rsid w:val="0050146D"/>
    <w:rsid w:val="005015A7"/>
    <w:rsid w:val="00501D3B"/>
    <w:rsid w:val="00501E5A"/>
    <w:rsid w:val="00501FAF"/>
    <w:rsid w:val="005022C9"/>
    <w:rsid w:val="0050249A"/>
    <w:rsid w:val="0050255F"/>
    <w:rsid w:val="00502BB9"/>
    <w:rsid w:val="00502F07"/>
    <w:rsid w:val="005047CB"/>
    <w:rsid w:val="00504840"/>
    <w:rsid w:val="0050489D"/>
    <w:rsid w:val="00505385"/>
    <w:rsid w:val="005056D7"/>
    <w:rsid w:val="005066C0"/>
    <w:rsid w:val="00506924"/>
    <w:rsid w:val="00506AC6"/>
    <w:rsid w:val="0050779D"/>
    <w:rsid w:val="00507B54"/>
    <w:rsid w:val="00507EE0"/>
    <w:rsid w:val="0051077A"/>
    <w:rsid w:val="005107BB"/>
    <w:rsid w:val="0051131B"/>
    <w:rsid w:val="005115A8"/>
    <w:rsid w:val="00512B59"/>
    <w:rsid w:val="005131EB"/>
    <w:rsid w:val="00513DBF"/>
    <w:rsid w:val="00514F56"/>
    <w:rsid w:val="00515892"/>
    <w:rsid w:val="00515C0C"/>
    <w:rsid w:val="00515FF8"/>
    <w:rsid w:val="00516512"/>
    <w:rsid w:val="00516651"/>
    <w:rsid w:val="0052007B"/>
    <w:rsid w:val="00520891"/>
    <w:rsid w:val="00520BBB"/>
    <w:rsid w:val="005217D4"/>
    <w:rsid w:val="00521F95"/>
    <w:rsid w:val="0052236C"/>
    <w:rsid w:val="0052400D"/>
    <w:rsid w:val="005246E5"/>
    <w:rsid w:val="00524A3D"/>
    <w:rsid w:val="00525456"/>
    <w:rsid w:val="00525F05"/>
    <w:rsid w:val="005306A8"/>
    <w:rsid w:val="0053091F"/>
    <w:rsid w:val="00531245"/>
    <w:rsid w:val="005316E2"/>
    <w:rsid w:val="00531B2B"/>
    <w:rsid w:val="00531D53"/>
    <w:rsid w:val="00532236"/>
    <w:rsid w:val="005322F1"/>
    <w:rsid w:val="00532AD0"/>
    <w:rsid w:val="00532D98"/>
    <w:rsid w:val="005330D3"/>
    <w:rsid w:val="0053312D"/>
    <w:rsid w:val="00533777"/>
    <w:rsid w:val="00533C0D"/>
    <w:rsid w:val="00533F55"/>
    <w:rsid w:val="00534AFF"/>
    <w:rsid w:val="00534D29"/>
    <w:rsid w:val="00534EC7"/>
    <w:rsid w:val="005351F6"/>
    <w:rsid w:val="005364D2"/>
    <w:rsid w:val="005366C4"/>
    <w:rsid w:val="005374D6"/>
    <w:rsid w:val="005413C3"/>
    <w:rsid w:val="00541CCE"/>
    <w:rsid w:val="00541DFE"/>
    <w:rsid w:val="00542D59"/>
    <w:rsid w:val="00542E9C"/>
    <w:rsid w:val="00543042"/>
    <w:rsid w:val="00543B13"/>
    <w:rsid w:val="00543E6C"/>
    <w:rsid w:val="00544184"/>
    <w:rsid w:val="00544199"/>
    <w:rsid w:val="0054462A"/>
    <w:rsid w:val="005446B5"/>
    <w:rsid w:val="00544BCB"/>
    <w:rsid w:val="0054633E"/>
    <w:rsid w:val="005466CF"/>
    <w:rsid w:val="0054729A"/>
    <w:rsid w:val="00547783"/>
    <w:rsid w:val="00547E2B"/>
    <w:rsid w:val="0055084C"/>
    <w:rsid w:val="00551CAE"/>
    <w:rsid w:val="00551D9F"/>
    <w:rsid w:val="00552251"/>
    <w:rsid w:val="00552B22"/>
    <w:rsid w:val="005534C5"/>
    <w:rsid w:val="00553864"/>
    <w:rsid w:val="005539CA"/>
    <w:rsid w:val="00554095"/>
    <w:rsid w:val="00554264"/>
    <w:rsid w:val="005552FD"/>
    <w:rsid w:val="00555BB8"/>
    <w:rsid w:val="00555EE4"/>
    <w:rsid w:val="00556563"/>
    <w:rsid w:val="005569CB"/>
    <w:rsid w:val="00557E2F"/>
    <w:rsid w:val="005600E5"/>
    <w:rsid w:val="0056068A"/>
    <w:rsid w:val="00560C98"/>
    <w:rsid w:val="005617ED"/>
    <w:rsid w:val="0056190E"/>
    <w:rsid w:val="005620E5"/>
    <w:rsid w:val="00563410"/>
    <w:rsid w:val="00563851"/>
    <w:rsid w:val="00564A5B"/>
    <w:rsid w:val="00564E8F"/>
    <w:rsid w:val="00566425"/>
    <w:rsid w:val="00566869"/>
    <w:rsid w:val="00566B01"/>
    <w:rsid w:val="00566B37"/>
    <w:rsid w:val="00566EEE"/>
    <w:rsid w:val="005674D1"/>
    <w:rsid w:val="005709E6"/>
    <w:rsid w:val="0057103E"/>
    <w:rsid w:val="0057156B"/>
    <w:rsid w:val="00571A95"/>
    <w:rsid w:val="0057207E"/>
    <w:rsid w:val="0057226B"/>
    <w:rsid w:val="005728A4"/>
    <w:rsid w:val="00572CF4"/>
    <w:rsid w:val="00573143"/>
    <w:rsid w:val="00573B62"/>
    <w:rsid w:val="00573FB3"/>
    <w:rsid w:val="00574887"/>
    <w:rsid w:val="00575950"/>
    <w:rsid w:val="005763FC"/>
    <w:rsid w:val="00576EB4"/>
    <w:rsid w:val="00577404"/>
    <w:rsid w:val="0058119A"/>
    <w:rsid w:val="005816EB"/>
    <w:rsid w:val="00582768"/>
    <w:rsid w:val="00582BFC"/>
    <w:rsid w:val="00583461"/>
    <w:rsid w:val="00583631"/>
    <w:rsid w:val="00583C8C"/>
    <w:rsid w:val="005843F5"/>
    <w:rsid w:val="005845E5"/>
    <w:rsid w:val="005856A4"/>
    <w:rsid w:val="00586AC6"/>
    <w:rsid w:val="005905A4"/>
    <w:rsid w:val="00590730"/>
    <w:rsid w:val="00591962"/>
    <w:rsid w:val="00591BA6"/>
    <w:rsid w:val="00591C67"/>
    <w:rsid w:val="005924F4"/>
    <w:rsid w:val="00593443"/>
    <w:rsid w:val="00594E16"/>
    <w:rsid w:val="005950FB"/>
    <w:rsid w:val="00595954"/>
    <w:rsid w:val="0059596F"/>
    <w:rsid w:val="00596FBE"/>
    <w:rsid w:val="00597E3A"/>
    <w:rsid w:val="005A03AA"/>
    <w:rsid w:val="005A263A"/>
    <w:rsid w:val="005A3051"/>
    <w:rsid w:val="005A31B6"/>
    <w:rsid w:val="005A372E"/>
    <w:rsid w:val="005A3C69"/>
    <w:rsid w:val="005A53FE"/>
    <w:rsid w:val="005A624C"/>
    <w:rsid w:val="005A702B"/>
    <w:rsid w:val="005B087B"/>
    <w:rsid w:val="005B0A10"/>
    <w:rsid w:val="005B1C89"/>
    <w:rsid w:val="005B1D23"/>
    <w:rsid w:val="005B2482"/>
    <w:rsid w:val="005B3A1B"/>
    <w:rsid w:val="005B3FA1"/>
    <w:rsid w:val="005B41CD"/>
    <w:rsid w:val="005B49A1"/>
    <w:rsid w:val="005B6165"/>
    <w:rsid w:val="005B64AE"/>
    <w:rsid w:val="005B7D22"/>
    <w:rsid w:val="005C029E"/>
    <w:rsid w:val="005C050F"/>
    <w:rsid w:val="005C052E"/>
    <w:rsid w:val="005C1303"/>
    <w:rsid w:val="005C131D"/>
    <w:rsid w:val="005C1429"/>
    <w:rsid w:val="005C1493"/>
    <w:rsid w:val="005C1701"/>
    <w:rsid w:val="005C3028"/>
    <w:rsid w:val="005C37B4"/>
    <w:rsid w:val="005C44FC"/>
    <w:rsid w:val="005C510A"/>
    <w:rsid w:val="005C5E7F"/>
    <w:rsid w:val="005C6AF7"/>
    <w:rsid w:val="005C705C"/>
    <w:rsid w:val="005C72C2"/>
    <w:rsid w:val="005C75E6"/>
    <w:rsid w:val="005D012A"/>
    <w:rsid w:val="005D0E08"/>
    <w:rsid w:val="005D13EA"/>
    <w:rsid w:val="005D201B"/>
    <w:rsid w:val="005D24F3"/>
    <w:rsid w:val="005D2DEA"/>
    <w:rsid w:val="005D306F"/>
    <w:rsid w:val="005D44BC"/>
    <w:rsid w:val="005D471D"/>
    <w:rsid w:val="005D4C42"/>
    <w:rsid w:val="005D54C7"/>
    <w:rsid w:val="005D5DAE"/>
    <w:rsid w:val="005D69D7"/>
    <w:rsid w:val="005D7C07"/>
    <w:rsid w:val="005D7C08"/>
    <w:rsid w:val="005E0651"/>
    <w:rsid w:val="005E085D"/>
    <w:rsid w:val="005E13FC"/>
    <w:rsid w:val="005E1D18"/>
    <w:rsid w:val="005E31B2"/>
    <w:rsid w:val="005E31ED"/>
    <w:rsid w:val="005E367C"/>
    <w:rsid w:val="005E3CB9"/>
    <w:rsid w:val="005E3FA7"/>
    <w:rsid w:val="005E495A"/>
    <w:rsid w:val="005E49DE"/>
    <w:rsid w:val="005E52BD"/>
    <w:rsid w:val="005E530B"/>
    <w:rsid w:val="005E5432"/>
    <w:rsid w:val="005E5670"/>
    <w:rsid w:val="005E6AE2"/>
    <w:rsid w:val="005E7963"/>
    <w:rsid w:val="005E7B9D"/>
    <w:rsid w:val="005F0424"/>
    <w:rsid w:val="005F0E8B"/>
    <w:rsid w:val="005F0F69"/>
    <w:rsid w:val="005F1037"/>
    <w:rsid w:val="005F10CF"/>
    <w:rsid w:val="005F218C"/>
    <w:rsid w:val="005F2A62"/>
    <w:rsid w:val="005F2AF4"/>
    <w:rsid w:val="005F2D2E"/>
    <w:rsid w:val="005F365F"/>
    <w:rsid w:val="005F37D2"/>
    <w:rsid w:val="005F3F77"/>
    <w:rsid w:val="005F51C2"/>
    <w:rsid w:val="005F6F3E"/>
    <w:rsid w:val="005F7355"/>
    <w:rsid w:val="005F7785"/>
    <w:rsid w:val="00600DF6"/>
    <w:rsid w:val="00601D4D"/>
    <w:rsid w:val="006021B4"/>
    <w:rsid w:val="0060226F"/>
    <w:rsid w:val="00602857"/>
    <w:rsid w:val="00604415"/>
    <w:rsid w:val="0060495B"/>
    <w:rsid w:val="00604EF2"/>
    <w:rsid w:val="00605060"/>
    <w:rsid w:val="00605B5B"/>
    <w:rsid w:val="006062D8"/>
    <w:rsid w:val="006063C3"/>
    <w:rsid w:val="006063D1"/>
    <w:rsid w:val="006064E9"/>
    <w:rsid w:val="00606827"/>
    <w:rsid w:val="0060782C"/>
    <w:rsid w:val="006103AD"/>
    <w:rsid w:val="006105A3"/>
    <w:rsid w:val="00610967"/>
    <w:rsid w:val="00611170"/>
    <w:rsid w:val="00611C58"/>
    <w:rsid w:val="006124FD"/>
    <w:rsid w:val="006125FB"/>
    <w:rsid w:val="0061328F"/>
    <w:rsid w:val="006133D1"/>
    <w:rsid w:val="00614994"/>
    <w:rsid w:val="0061580C"/>
    <w:rsid w:val="00615CCC"/>
    <w:rsid w:val="00616E58"/>
    <w:rsid w:val="00617B53"/>
    <w:rsid w:val="00620262"/>
    <w:rsid w:val="00621390"/>
    <w:rsid w:val="006219E8"/>
    <w:rsid w:val="00621B4C"/>
    <w:rsid w:val="006225C8"/>
    <w:rsid w:val="00622A20"/>
    <w:rsid w:val="00622A50"/>
    <w:rsid w:val="00622B5C"/>
    <w:rsid w:val="00622E08"/>
    <w:rsid w:val="006233D4"/>
    <w:rsid w:val="006233F1"/>
    <w:rsid w:val="00623567"/>
    <w:rsid w:val="0062417D"/>
    <w:rsid w:val="00625D44"/>
    <w:rsid w:val="00626591"/>
    <w:rsid w:val="00627345"/>
    <w:rsid w:val="006273CC"/>
    <w:rsid w:val="006279D0"/>
    <w:rsid w:val="00627A53"/>
    <w:rsid w:val="00627C52"/>
    <w:rsid w:val="00630937"/>
    <w:rsid w:val="006309A7"/>
    <w:rsid w:val="00630B12"/>
    <w:rsid w:val="00630B68"/>
    <w:rsid w:val="006319ED"/>
    <w:rsid w:val="006326B8"/>
    <w:rsid w:val="00632E06"/>
    <w:rsid w:val="0063355A"/>
    <w:rsid w:val="006340E6"/>
    <w:rsid w:val="00634D51"/>
    <w:rsid w:val="00634E5C"/>
    <w:rsid w:val="00634E94"/>
    <w:rsid w:val="00636039"/>
    <w:rsid w:val="00637E9C"/>
    <w:rsid w:val="00641180"/>
    <w:rsid w:val="0064183B"/>
    <w:rsid w:val="00641A3E"/>
    <w:rsid w:val="00641E23"/>
    <w:rsid w:val="006432EA"/>
    <w:rsid w:val="00645557"/>
    <w:rsid w:val="006456B4"/>
    <w:rsid w:val="0064722D"/>
    <w:rsid w:val="00647CAD"/>
    <w:rsid w:val="00650931"/>
    <w:rsid w:val="00650D35"/>
    <w:rsid w:val="00651AF7"/>
    <w:rsid w:val="006524C2"/>
    <w:rsid w:val="006525EB"/>
    <w:rsid w:val="00652FE7"/>
    <w:rsid w:val="00653081"/>
    <w:rsid w:val="006531D6"/>
    <w:rsid w:val="00653351"/>
    <w:rsid w:val="00653961"/>
    <w:rsid w:val="00653B84"/>
    <w:rsid w:val="00653E0D"/>
    <w:rsid w:val="006548AB"/>
    <w:rsid w:val="00654954"/>
    <w:rsid w:val="00654B88"/>
    <w:rsid w:val="006553A4"/>
    <w:rsid w:val="00655441"/>
    <w:rsid w:val="006558BD"/>
    <w:rsid w:val="00655978"/>
    <w:rsid w:val="00655C8A"/>
    <w:rsid w:val="00656888"/>
    <w:rsid w:val="0066160C"/>
    <w:rsid w:val="006620C1"/>
    <w:rsid w:val="006649FC"/>
    <w:rsid w:val="00664C86"/>
    <w:rsid w:val="0066522F"/>
    <w:rsid w:val="00665AB4"/>
    <w:rsid w:val="00665F2C"/>
    <w:rsid w:val="006669DF"/>
    <w:rsid w:val="00667884"/>
    <w:rsid w:val="00667A2A"/>
    <w:rsid w:val="0067029E"/>
    <w:rsid w:val="006706A1"/>
    <w:rsid w:val="00670897"/>
    <w:rsid w:val="00671B9D"/>
    <w:rsid w:val="00671CD2"/>
    <w:rsid w:val="00671E65"/>
    <w:rsid w:val="006733CC"/>
    <w:rsid w:val="00673CC2"/>
    <w:rsid w:val="00674566"/>
    <w:rsid w:val="00675548"/>
    <w:rsid w:val="00677355"/>
    <w:rsid w:val="00677744"/>
    <w:rsid w:val="006802E0"/>
    <w:rsid w:val="00680320"/>
    <w:rsid w:val="00680577"/>
    <w:rsid w:val="006805AC"/>
    <w:rsid w:val="006808C0"/>
    <w:rsid w:val="00681B6C"/>
    <w:rsid w:val="00681C5C"/>
    <w:rsid w:val="00682657"/>
    <w:rsid w:val="006837E2"/>
    <w:rsid w:val="00683C67"/>
    <w:rsid w:val="0068483A"/>
    <w:rsid w:val="00684C9A"/>
    <w:rsid w:val="00684FD4"/>
    <w:rsid w:val="00685AEB"/>
    <w:rsid w:val="00685DB4"/>
    <w:rsid w:val="00685EA1"/>
    <w:rsid w:val="006865C8"/>
    <w:rsid w:val="0068670B"/>
    <w:rsid w:val="00686715"/>
    <w:rsid w:val="00686B48"/>
    <w:rsid w:val="00687038"/>
    <w:rsid w:val="0068714E"/>
    <w:rsid w:val="00690445"/>
    <w:rsid w:val="00690664"/>
    <w:rsid w:val="00691389"/>
    <w:rsid w:val="00691908"/>
    <w:rsid w:val="00691E23"/>
    <w:rsid w:val="006922A8"/>
    <w:rsid w:val="006929F7"/>
    <w:rsid w:val="0069374A"/>
    <w:rsid w:val="00693FB9"/>
    <w:rsid w:val="00694AB8"/>
    <w:rsid w:val="00694AED"/>
    <w:rsid w:val="00694E34"/>
    <w:rsid w:val="006950E0"/>
    <w:rsid w:val="0069565B"/>
    <w:rsid w:val="00695AB3"/>
    <w:rsid w:val="00695EF7"/>
    <w:rsid w:val="00696021"/>
    <w:rsid w:val="0069651B"/>
    <w:rsid w:val="0069672C"/>
    <w:rsid w:val="0069699D"/>
    <w:rsid w:val="00696F06"/>
    <w:rsid w:val="006A0483"/>
    <w:rsid w:val="006A1442"/>
    <w:rsid w:val="006A18A9"/>
    <w:rsid w:val="006A1D1C"/>
    <w:rsid w:val="006A1D21"/>
    <w:rsid w:val="006A3004"/>
    <w:rsid w:val="006A4673"/>
    <w:rsid w:val="006A4741"/>
    <w:rsid w:val="006A4ED6"/>
    <w:rsid w:val="006A4FFE"/>
    <w:rsid w:val="006A50B4"/>
    <w:rsid w:val="006A554D"/>
    <w:rsid w:val="006A578B"/>
    <w:rsid w:val="006A645D"/>
    <w:rsid w:val="006A6593"/>
    <w:rsid w:val="006A746B"/>
    <w:rsid w:val="006A791E"/>
    <w:rsid w:val="006A7BEF"/>
    <w:rsid w:val="006B064F"/>
    <w:rsid w:val="006B0B63"/>
    <w:rsid w:val="006B16FC"/>
    <w:rsid w:val="006B2896"/>
    <w:rsid w:val="006B2C51"/>
    <w:rsid w:val="006B3623"/>
    <w:rsid w:val="006B4240"/>
    <w:rsid w:val="006B5507"/>
    <w:rsid w:val="006B560D"/>
    <w:rsid w:val="006B56E3"/>
    <w:rsid w:val="006B6361"/>
    <w:rsid w:val="006B66AA"/>
    <w:rsid w:val="006B6DA7"/>
    <w:rsid w:val="006B6DB3"/>
    <w:rsid w:val="006B7422"/>
    <w:rsid w:val="006B7529"/>
    <w:rsid w:val="006C0E8E"/>
    <w:rsid w:val="006C10CE"/>
    <w:rsid w:val="006C119B"/>
    <w:rsid w:val="006C16B4"/>
    <w:rsid w:val="006C243B"/>
    <w:rsid w:val="006C25DC"/>
    <w:rsid w:val="006C2626"/>
    <w:rsid w:val="006C2969"/>
    <w:rsid w:val="006C33DB"/>
    <w:rsid w:val="006C3785"/>
    <w:rsid w:val="006C3B90"/>
    <w:rsid w:val="006C44D1"/>
    <w:rsid w:val="006C48A2"/>
    <w:rsid w:val="006C4F17"/>
    <w:rsid w:val="006C5507"/>
    <w:rsid w:val="006C67C8"/>
    <w:rsid w:val="006C6906"/>
    <w:rsid w:val="006C6A0B"/>
    <w:rsid w:val="006C76C5"/>
    <w:rsid w:val="006D03D1"/>
    <w:rsid w:val="006D0555"/>
    <w:rsid w:val="006D0708"/>
    <w:rsid w:val="006D0D3D"/>
    <w:rsid w:val="006D0DF4"/>
    <w:rsid w:val="006D10E1"/>
    <w:rsid w:val="006D1BF1"/>
    <w:rsid w:val="006D1BF7"/>
    <w:rsid w:val="006D2745"/>
    <w:rsid w:val="006D2B3D"/>
    <w:rsid w:val="006D318B"/>
    <w:rsid w:val="006D360C"/>
    <w:rsid w:val="006D4C35"/>
    <w:rsid w:val="006D56F3"/>
    <w:rsid w:val="006D587E"/>
    <w:rsid w:val="006D596C"/>
    <w:rsid w:val="006D5AC9"/>
    <w:rsid w:val="006D5EE8"/>
    <w:rsid w:val="006D66ED"/>
    <w:rsid w:val="006D7C6E"/>
    <w:rsid w:val="006E0530"/>
    <w:rsid w:val="006E05B0"/>
    <w:rsid w:val="006E191A"/>
    <w:rsid w:val="006E2042"/>
    <w:rsid w:val="006E2DE7"/>
    <w:rsid w:val="006E2F69"/>
    <w:rsid w:val="006E3135"/>
    <w:rsid w:val="006E3A6F"/>
    <w:rsid w:val="006E3E77"/>
    <w:rsid w:val="006E40B7"/>
    <w:rsid w:val="006E45D4"/>
    <w:rsid w:val="006E5284"/>
    <w:rsid w:val="006E5463"/>
    <w:rsid w:val="006E5579"/>
    <w:rsid w:val="006E6592"/>
    <w:rsid w:val="006E7538"/>
    <w:rsid w:val="006E7540"/>
    <w:rsid w:val="006E786B"/>
    <w:rsid w:val="006F08E2"/>
    <w:rsid w:val="006F0FA7"/>
    <w:rsid w:val="006F12B9"/>
    <w:rsid w:val="006F1B93"/>
    <w:rsid w:val="006F20FE"/>
    <w:rsid w:val="006F2606"/>
    <w:rsid w:val="006F28A2"/>
    <w:rsid w:val="006F296A"/>
    <w:rsid w:val="006F2E4A"/>
    <w:rsid w:val="006F334E"/>
    <w:rsid w:val="006F3828"/>
    <w:rsid w:val="006F4971"/>
    <w:rsid w:val="006F4FE2"/>
    <w:rsid w:val="006F5282"/>
    <w:rsid w:val="006F579F"/>
    <w:rsid w:val="006F5B55"/>
    <w:rsid w:val="006F6380"/>
    <w:rsid w:val="006F72E8"/>
    <w:rsid w:val="006F7719"/>
    <w:rsid w:val="00700117"/>
    <w:rsid w:val="007002B1"/>
    <w:rsid w:val="00701C7E"/>
    <w:rsid w:val="00702072"/>
    <w:rsid w:val="00703704"/>
    <w:rsid w:val="00703AE3"/>
    <w:rsid w:val="00703E85"/>
    <w:rsid w:val="00703EF7"/>
    <w:rsid w:val="00704719"/>
    <w:rsid w:val="00704EB7"/>
    <w:rsid w:val="0070507F"/>
    <w:rsid w:val="007053BE"/>
    <w:rsid w:val="00705742"/>
    <w:rsid w:val="00706460"/>
    <w:rsid w:val="007066F3"/>
    <w:rsid w:val="00706971"/>
    <w:rsid w:val="007076A5"/>
    <w:rsid w:val="007104FE"/>
    <w:rsid w:val="00710824"/>
    <w:rsid w:val="00710D75"/>
    <w:rsid w:val="00711179"/>
    <w:rsid w:val="007112AC"/>
    <w:rsid w:val="00711DD1"/>
    <w:rsid w:val="007121A2"/>
    <w:rsid w:val="00712DCC"/>
    <w:rsid w:val="00713981"/>
    <w:rsid w:val="00713B94"/>
    <w:rsid w:val="00714141"/>
    <w:rsid w:val="0071435B"/>
    <w:rsid w:val="00714F44"/>
    <w:rsid w:val="0071544E"/>
    <w:rsid w:val="00715582"/>
    <w:rsid w:val="0071582F"/>
    <w:rsid w:val="0071701F"/>
    <w:rsid w:val="007173A5"/>
    <w:rsid w:val="007176D6"/>
    <w:rsid w:val="0071785A"/>
    <w:rsid w:val="0071792C"/>
    <w:rsid w:val="00717A24"/>
    <w:rsid w:val="00720C50"/>
    <w:rsid w:val="007219C0"/>
    <w:rsid w:val="00722062"/>
    <w:rsid w:val="00722137"/>
    <w:rsid w:val="00723718"/>
    <w:rsid w:val="00723A2E"/>
    <w:rsid w:val="00724153"/>
    <w:rsid w:val="00725464"/>
    <w:rsid w:val="00725976"/>
    <w:rsid w:val="00725A32"/>
    <w:rsid w:val="00725BA9"/>
    <w:rsid w:val="00725E4B"/>
    <w:rsid w:val="00726908"/>
    <w:rsid w:val="00726C6C"/>
    <w:rsid w:val="007277F9"/>
    <w:rsid w:val="00727D54"/>
    <w:rsid w:val="007314AA"/>
    <w:rsid w:val="007319AA"/>
    <w:rsid w:val="00732B8E"/>
    <w:rsid w:val="007344C5"/>
    <w:rsid w:val="00734959"/>
    <w:rsid w:val="00734A6A"/>
    <w:rsid w:val="00735103"/>
    <w:rsid w:val="0073520D"/>
    <w:rsid w:val="00735354"/>
    <w:rsid w:val="0073612B"/>
    <w:rsid w:val="00736F1C"/>
    <w:rsid w:val="00737514"/>
    <w:rsid w:val="00740901"/>
    <w:rsid w:val="00741867"/>
    <w:rsid w:val="00741930"/>
    <w:rsid w:val="00741A1D"/>
    <w:rsid w:val="007426F0"/>
    <w:rsid w:val="007445D1"/>
    <w:rsid w:val="00744964"/>
    <w:rsid w:val="00746369"/>
    <w:rsid w:val="00747BED"/>
    <w:rsid w:val="00747EC7"/>
    <w:rsid w:val="00750B84"/>
    <w:rsid w:val="00751017"/>
    <w:rsid w:val="0075130A"/>
    <w:rsid w:val="007527BE"/>
    <w:rsid w:val="00752F0A"/>
    <w:rsid w:val="00752F22"/>
    <w:rsid w:val="0075362E"/>
    <w:rsid w:val="0075403C"/>
    <w:rsid w:val="0075484F"/>
    <w:rsid w:val="00754B26"/>
    <w:rsid w:val="00754C98"/>
    <w:rsid w:val="007555F0"/>
    <w:rsid w:val="00756DF4"/>
    <w:rsid w:val="00757536"/>
    <w:rsid w:val="007576A6"/>
    <w:rsid w:val="00757834"/>
    <w:rsid w:val="007603A5"/>
    <w:rsid w:val="0076092A"/>
    <w:rsid w:val="00760D55"/>
    <w:rsid w:val="00760EDA"/>
    <w:rsid w:val="00762B35"/>
    <w:rsid w:val="00762EA7"/>
    <w:rsid w:val="00763232"/>
    <w:rsid w:val="007634C5"/>
    <w:rsid w:val="007636D8"/>
    <w:rsid w:val="00763B2A"/>
    <w:rsid w:val="00763D95"/>
    <w:rsid w:val="00764956"/>
    <w:rsid w:val="007654A1"/>
    <w:rsid w:val="007654F4"/>
    <w:rsid w:val="007661CD"/>
    <w:rsid w:val="007668C5"/>
    <w:rsid w:val="00766BDD"/>
    <w:rsid w:val="0076738D"/>
    <w:rsid w:val="00767C75"/>
    <w:rsid w:val="00767E03"/>
    <w:rsid w:val="007703D7"/>
    <w:rsid w:val="00771CBE"/>
    <w:rsid w:val="0077235A"/>
    <w:rsid w:val="007724FC"/>
    <w:rsid w:val="00773DAA"/>
    <w:rsid w:val="00774182"/>
    <w:rsid w:val="00774510"/>
    <w:rsid w:val="00774D99"/>
    <w:rsid w:val="0077558B"/>
    <w:rsid w:val="0077560E"/>
    <w:rsid w:val="00775B47"/>
    <w:rsid w:val="00775CDF"/>
    <w:rsid w:val="007760F2"/>
    <w:rsid w:val="007764DB"/>
    <w:rsid w:val="00777084"/>
    <w:rsid w:val="00780226"/>
    <w:rsid w:val="00780601"/>
    <w:rsid w:val="007819CE"/>
    <w:rsid w:val="00781AB4"/>
    <w:rsid w:val="00781C76"/>
    <w:rsid w:val="007820DF"/>
    <w:rsid w:val="0078219E"/>
    <w:rsid w:val="00782628"/>
    <w:rsid w:val="007834CE"/>
    <w:rsid w:val="007843C5"/>
    <w:rsid w:val="00787BCA"/>
    <w:rsid w:val="0079117C"/>
    <w:rsid w:val="007923B7"/>
    <w:rsid w:val="00792616"/>
    <w:rsid w:val="007926BB"/>
    <w:rsid w:val="00792BE4"/>
    <w:rsid w:val="0079344C"/>
    <w:rsid w:val="00793E88"/>
    <w:rsid w:val="0079401D"/>
    <w:rsid w:val="00794C7B"/>
    <w:rsid w:val="0079506A"/>
    <w:rsid w:val="00795091"/>
    <w:rsid w:val="00795665"/>
    <w:rsid w:val="00795A14"/>
    <w:rsid w:val="00795CF7"/>
    <w:rsid w:val="007966E7"/>
    <w:rsid w:val="00796978"/>
    <w:rsid w:val="00797946"/>
    <w:rsid w:val="00797972"/>
    <w:rsid w:val="007A0283"/>
    <w:rsid w:val="007A11E1"/>
    <w:rsid w:val="007A1381"/>
    <w:rsid w:val="007A25B8"/>
    <w:rsid w:val="007A324A"/>
    <w:rsid w:val="007A4442"/>
    <w:rsid w:val="007A4DD8"/>
    <w:rsid w:val="007A4EF6"/>
    <w:rsid w:val="007A5D90"/>
    <w:rsid w:val="007A5FC3"/>
    <w:rsid w:val="007A63AC"/>
    <w:rsid w:val="007A6D50"/>
    <w:rsid w:val="007A7ABD"/>
    <w:rsid w:val="007A7FF1"/>
    <w:rsid w:val="007B037B"/>
    <w:rsid w:val="007B0579"/>
    <w:rsid w:val="007B0A44"/>
    <w:rsid w:val="007B1F40"/>
    <w:rsid w:val="007B3DFB"/>
    <w:rsid w:val="007B3FBD"/>
    <w:rsid w:val="007B725B"/>
    <w:rsid w:val="007B7D6B"/>
    <w:rsid w:val="007C02C7"/>
    <w:rsid w:val="007C122A"/>
    <w:rsid w:val="007C1EF1"/>
    <w:rsid w:val="007C1FEA"/>
    <w:rsid w:val="007C21EE"/>
    <w:rsid w:val="007C2CE8"/>
    <w:rsid w:val="007C3526"/>
    <w:rsid w:val="007C3759"/>
    <w:rsid w:val="007C399E"/>
    <w:rsid w:val="007C4262"/>
    <w:rsid w:val="007C4B63"/>
    <w:rsid w:val="007C4F6C"/>
    <w:rsid w:val="007C587A"/>
    <w:rsid w:val="007C5FC8"/>
    <w:rsid w:val="007C6631"/>
    <w:rsid w:val="007C6697"/>
    <w:rsid w:val="007C71C9"/>
    <w:rsid w:val="007C7F9B"/>
    <w:rsid w:val="007D01FC"/>
    <w:rsid w:val="007D0278"/>
    <w:rsid w:val="007D0D5A"/>
    <w:rsid w:val="007D15BE"/>
    <w:rsid w:val="007D2018"/>
    <w:rsid w:val="007D23DD"/>
    <w:rsid w:val="007D26B2"/>
    <w:rsid w:val="007D279B"/>
    <w:rsid w:val="007D2A96"/>
    <w:rsid w:val="007D35A5"/>
    <w:rsid w:val="007D3A2E"/>
    <w:rsid w:val="007D3AA0"/>
    <w:rsid w:val="007D57BF"/>
    <w:rsid w:val="007D62E5"/>
    <w:rsid w:val="007D6483"/>
    <w:rsid w:val="007D6652"/>
    <w:rsid w:val="007D6ABB"/>
    <w:rsid w:val="007D6CAA"/>
    <w:rsid w:val="007D71C2"/>
    <w:rsid w:val="007D7315"/>
    <w:rsid w:val="007D76B8"/>
    <w:rsid w:val="007D7713"/>
    <w:rsid w:val="007D7AE6"/>
    <w:rsid w:val="007E0086"/>
    <w:rsid w:val="007E0C90"/>
    <w:rsid w:val="007E165E"/>
    <w:rsid w:val="007E1CE7"/>
    <w:rsid w:val="007E1EA9"/>
    <w:rsid w:val="007E2297"/>
    <w:rsid w:val="007E2471"/>
    <w:rsid w:val="007E2B97"/>
    <w:rsid w:val="007E343D"/>
    <w:rsid w:val="007E3648"/>
    <w:rsid w:val="007E3DC2"/>
    <w:rsid w:val="007E3FCF"/>
    <w:rsid w:val="007E424D"/>
    <w:rsid w:val="007E42D2"/>
    <w:rsid w:val="007E4BF3"/>
    <w:rsid w:val="007E5545"/>
    <w:rsid w:val="007E631D"/>
    <w:rsid w:val="007E633B"/>
    <w:rsid w:val="007E63AC"/>
    <w:rsid w:val="007E67E3"/>
    <w:rsid w:val="007E73FA"/>
    <w:rsid w:val="007E76A2"/>
    <w:rsid w:val="007E7995"/>
    <w:rsid w:val="007E7A67"/>
    <w:rsid w:val="007E7F10"/>
    <w:rsid w:val="007F060F"/>
    <w:rsid w:val="007F08F2"/>
    <w:rsid w:val="007F0F1E"/>
    <w:rsid w:val="007F109D"/>
    <w:rsid w:val="007F11BC"/>
    <w:rsid w:val="007F124A"/>
    <w:rsid w:val="007F1339"/>
    <w:rsid w:val="007F1B07"/>
    <w:rsid w:val="007F2398"/>
    <w:rsid w:val="007F2599"/>
    <w:rsid w:val="007F354F"/>
    <w:rsid w:val="007F4186"/>
    <w:rsid w:val="007F4383"/>
    <w:rsid w:val="007F4973"/>
    <w:rsid w:val="007F4D64"/>
    <w:rsid w:val="007F55C1"/>
    <w:rsid w:val="007F56B4"/>
    <w:rsid w:val="007F5862"/>
    <w:rsid w:val="007F7754"/>
    <w:rsid w:val="008007EE"/>
    <w:rsid w:val="00801327"/>
    <w:rsid w:val="00801601"/>
    <w:rsid w:val="008017AD"/>
    <w:rsid w:val="008017CE"/>
    <w:rsid w:val="00801B52"/>
    <w:rsid w:val="00802181"/>
    <w:rsid w:val="00802F92"/>
    <w:rsid w:val="008037F9"/>
    <w:rsid w:val="00804084"/>
    <w:rsid w:val="008051ED"/>
    <w:rsid w:val="00805484"/>
    <w:rsid w:val="00805563"/>
    <w:rsid w:val="0080566E"/>
    <w:rsid w:val="0080586C"/>
    <w:rsid w:val="0080590B"/>
    <w:rsid w:val="00805912"/>
    <w:rsid w:val="00806E5A"/>
    <w:rsid w:val="00810991"/>
    <w:rsid w:val="008109CD"/>
    <w:rsid w:val="00810E72"/>
    <w:rsid w:val="00812593"/>
    <w:rsid w:val="00813B4A"/>
    <w:rsid w:val="0081419F"/>
    <w:rsid w:val="00814A9B"/>
    <w:rsid w:val="00814BEB"/>
    <w:rsid w:val="00814F66"/>
    <w:rsid w:val="00815ED3"/>
    <w:rsid w:val="0081623C"/>
    <w:rsid w:val="0081679F"/>
    <w:rsid w:val="00817190"/>
    <w:rsid w:val="008176AD"/>
    <w:rsid w:val="00817C9E"/>
    <w:rsid w:val="0082006D"/>
    <w:rsid w:val="008205AF"/>
    <w:rsid w:val="00820D12"/>
    <w:rsid w:val="0082215A"/>
    <w:rsid w:val="008225E5"/>
    <w:rsid w:val="00823606"/>
    <w:rsid w:val="00823737"/>
    <w:rsid w:val="008242D8"/>
    <w:rsid w:val="008253AE"/>
    <w:rsid w:val="0082575E"/>
    <w:rsid w:val="00826EEA"/>
    <w:rsid w:val="00826F88"/>
    <w:rsid w:val="008270FD"/>
    <w:rsid w:val="008277A2"/>
    <w:rsid w:val="00827B1E"/>
    <w:rsid w:val="008304BA"/>
    <w:rsid w:val="00831053"/>
    <w:rsid w:val="008314D2"/>
    <w:rsid w:val="00831532"/>
    <w:rsid w:val="00831B1A"/>
    <w:rsid w:val="00831BD4"/>
    <w:rsid w:val="0083254D"/>
    <w:rsid w:val="0083378C"/>
    <w:rsid w:val="00834702"/>
    <w:rsid w:val="00834D8D"/>
    <w:rsid w:val="00835A64"/>
    <w:rsid w:val="00835F68"/>
    <w:rsid w:val="00836114"/>
    <w:rsid w:val="00836249"/>
    <w:rsid w:val="0083654F"/>
    <w:rsid w:val="00836F00"/>
    <w:rsid w:val="008376E6"/>
    <w:rsid w:val="00841B3D"/>
    <w:rsid w:val="00843127"/>
    <w:rsid w:val="00844CA6"/>
    <w:rsid w:val="00844EA0"/>
    <w:rsid w:val="0084531A"/>
    <w:rsid w:val="00845E1A"/>
    <w:rsid w:val="00845F1D"/>
    <w:rsid w:val="00846192"/>
    <w:rsid w:val="008464A0"/>
    <w:rsid w:val="00846515"/>
    <w:rsid w:val="00847E69"/>
    <w:rsid w:val="00850806"/>
    <w:rsid w:val="00850A72"/>
    <w:rsid w:val="008519D2"/>
    <w:rsid w:val="00851EA5"/>
    <w:rsid w:val="0085274D"/>
    <w:rsid w:val="0085391F"/>
    <w:rsid w:val="00853DE8"/>
    <w:rsid w:val="00854C22"/>
    <w:rsid w:val="00855BDA"/>
    <w:rsid w:val="00856148"/>
    <w:rsid w:val="00856A1B"/>
    <w:rsid w:val="00856F73"/>
    <w:rsid w:val="00856F80"/>
    <w:rsid w:val="00857070"/>
    <w:rsid w:val="00857130"/>
    <w:rsid w:val="0086051A"/>
    <w:rsid w:val="00860831"/>
    <w:rsid w:val="008615E3"/>
    <w:rsid w:val="008617A7"/>
    <w:rsid w:val="00861902"/>
    <w:rsid w:val="00861AA2"/>
    <w:rsid w:val="00861C09"/>
    <w:rsid w:val="00861D41"/>
    <w:rsid w:val="008621C3"/>
    <w:rsid w:val="0086220E"/>
    <w:rsid w:val="0086222B"/>
    <w:rsid w:val="008625E0"/>
    <w:rsid w:val="00863682"/>
    <w:rsid w:val="00865486"/>
    <w:rsid w:val="008656AF"/>
    <w:rsid w:val="00865994"/>
    <w:rsid w:val="0086628D"/>
    <w:rsid w:val="0086663E"/>
    <w:rsid w:val="00867232"/>
    <w:rsid w:val="008677E8"/>
    <w:rsid w:val="00867FF7"/>
    <w:rsid w:val="00870208"/>
    <w:rsid w:val="00870AC6"/>
    <w:rsid w:val="00871B5B"/>
    <w:rsid w:val="00871FF0"/>
    <w:rsid w:val="008720B9"/>
    <w:rsid w:val="00873050"/>
    <w:rsid w:val="00874719"/>
    <w:rsid w:val="00874C7B"/>
    <w:rsid w:val="00875028"/>
    <w:rsid w:val="008761B1"/>
    <w:rsid w:val="00876275"/>
    <w:rsid w:val="008763E9"/>
    <w:rsid w:val="00876706"/>
    <w:rsid w:val="008774A7"/>
    <w:rsid w:val="00880210"/>
    <w:rsid w:val="008808C3"/>
    <w:rsid w:val="00880BDD"/>
    <w:rsid w:val="00881ED0"/>
    <w:rsid w:val="008820C5"/>
    <w:rsid w:val="00882B99"/>
    <w:rsid w:val="00883C99"/>
    <w:rsid w:val="00886250"/>
    <w:rsid w:val="00886676"/>
    <w:rsid w:val="0088758D"/>
    <w:rsid w:val="00887AD8"/>
    <w:rsid w:val="008934D9"/>
    <w:rsid w:val="00893600"/>
    <w:rsid w:val="00893A7A"/>
    <w:rsid w:val="00893DF7"/>
    <w:rsid w:val="008940B7"/>
    <w:rsid w:val="00894512"/>
    <w:rsid w:val="00894B90"/>
    <w:rsid w:val="00895060"/>
    <w:rsid w:val="00895223"/>
    <w:rsid w:val="008960D3"/>
    <w:rsid w:val="008968CA"/>
    <w:rsid w:val="00896A7F"/>
    <w:rsid w:val="00896D79"/>
    <w:rsid w:val="008970EA"/>
    <w:rsid w:val="00897EBB"/>
    <w:rsid w:val="008A1438"/>
    <w:rsid w:val="008A143D"/>
    <w:rsid w:val="008A1D01"/>
    <w:rsid w:val="008A22EC"/>
    <w:rsid w:val="008A28B4"/>
    <w:rsid w:val="008A295B"/>
    <w:rsid w:val="008A46A3"/>
    <w:rsid w:val="008A4D63"/>
    <w:rsid w:val="008A5270"/>
    <w:rsid w:val="008A6604"/>
    <w:rsid w:val="008A77B3"/>
    <w:rsid w:val="008B0E88"/>
    <w:rsid w:val="008B1E61"/>
    <w:rsid w:val="008B3300"/>
    <w:rsid w:val="008B4139"/>
    <w:rsid w:val="008B457B"/>
    <w:rsid w:val="008B51C6"/>
    <w:rsid w:val="008B5482"/>
    <w:rsid w:val="008B5C57"/>
    <w:rsid w:val="008B6DD0"/>
    <w:rsid w:val="008B7406"/>
    <w:rsid w:val="008B77CA"/>
    <w:rsid w:val="008B7B8C"/>
    <w:rsid w:val="008C0AEC"/>
    <w:rsid w:val="008C11F4"/>
    <w:rsid w:val="008C131E"/>
    <w:rsid w:val="008C2BEC"/>
    <w:rsid w:val="008C2E7A"/>
    <w:rsid w:val="008C32DE"/>
    <w:rsid w:val="008C3391"/>
    <w:rsid w:val="008C403F"/>
    <w:rsid w:val="008C44AB"/>
    <w:rsid w:val="008C4832"/>
    <w:rsid w:val="008C4F2E"/>
    <w:rsid w:val="008C5537"/>
    <w:rsid w:val="008C6134"/>
    <w:rsid w:val="008C66D8"/>
    <w:rsid w:val="008C6D0E"/>
    <w:rsid w:val="008C716D"/>
    <w:rsid w:val="008C7AFF"/>
    <w:rsid w:val="008D0526"/>
    <w:rsid w:val="008D05A4"/>
    <w:rsid w:val="008D09D2"/>
    <w:rsid w:val="008D1151"/>
    <w:rsid w:val="008D13FC"/>
    <w:rsid w:val="008D17E1"/>
    <w:rsid w:val="008D190D"/>
    <w:rsid w:val="008D1D0D"/>
    <w:rsid w:val="008D205C"/>
    <w:rsid w:val="008D22D4"/>
    <w:rsid w:val="008D3343"/>
    <w:rsid w:val="008D39C5"/>
    <w:rsid w:val="008D4ACD"/>
    <w:rsid w:val="008D50FF"/>
    <w:rsid w:val="008D6943"/>
    <w:rsid w:val="008D6DF0"/>
    <w:rsid w:val="008D76CF"/>
    <w:rsid w:val="008D78A9"/>
    <w:rsid w:val="008D7D91"/>
    <w:rsid w:val="008E1ABB"/>
    <w:rsid w:val="008E1C02"/>
    <w:rsid w:val="008E1D89"/>
    <w:rsid w:val="008E3364"/>
    <w:rsid w:val="008E3415"/>
    <w:rsid w:val="008E355A"/>
    <w:rsid w:val="008E36AD"/>
    <w:rsid w:val="008E3ABA"/>
    <w:rsid w:val="008E3BE9"/>
    <w:rsid w:val="008E3E3E"/>
    <w:rsid w:val="008E4E28"/>
    <w:rsid w:val="008E5DB4"/>
    <w:rsid w:val="008E5DC3"/>
    <w:rsid w:val="008E62A5"/>
    <w:rsid w:val="008E6464"/>
    <w:rsid w:val="008E69B5"/>
    <w:rsid w:val="008E70C4"/>
    <w:rsid w:val="008E7329"/>
    <w:rsid w:val="008F0164"/>
    <w:rsid w:val="008F02B6"/>
    <w:rsid w:val="008F0840"/>
    <w:rsid w:val="008F1804"/>
    <w:rsid w:val="008F18A8"/>
    <w:rsid w:val="008F21AF"/>
    <w:rsid w:val="008F2260"/>
    <w:rsid w:val="008F2C42"/>
    <w:rsid w:val="008F3C9A"/>
    <w:rsid w:val="008F41AB"/>
    <w:rsid w:val="008F47CF"/>
    <w:rsid w:val="008F5F87"/>
    <w:rsid w:val="008F626B"/>
    <w:rsid w:val="008F62B9"/>
    <w:rsid w:val="008F765A"/>
    <w:rsid w:val="0090007D"/>
    <w:rsid w:val="00900A34"/>
    <w:rsid w:val="00901296"/>
    <w:rsid w:val="00901354"/>
    <w:rsid w:val="00901D93"/>
    <w:rsid w:val="00901F85"/>
    <w:rsid w:val="00902D39"/>
    <w:rsid w:val="00902DF3"/>
    <w:rsid w:val="0090320A"/>
    <w:rsid w:val="009034E8"/>
    <w:rsid w:val="00905048"/>
    <w:rsid w:val="0090558F"/>
    <w:rsid w:val="00905A0C"/>
    <w:rsid w:val="00905A3A"/>
    <w:rsid w:val="00907073"/>
    <w:rsid w:val="009070B2"/>
    <w:rsid w:val="009078BF"/>
    <w:rsid w:val="009078C3"/>
    <w:rsid w:val="00907F18"/>
    <w:rsid w:val="009104A3"/>
    <w:rsid w:val="00910502"/>
    <w:rsid w:val="009105C2"/>
    <w:rsid w:val="009105C8"/>
    <w:rsid w:val="00910DB9"/>
    <w:rsid w:val="0091177F"/>
    <w:rsid w:val="00911A40"/>
    <w:rsid w:val="00911E46"/>
    <w:rsid w:val="009123AC"/>
    <w:rsid w:val="00912421"/>
    <w:rsid w:val="009136B4"/>
    <w:rsid w:val="00916968"/>
    <w:rsid w:val="00916AB5"/>
    <w:rsid w:val="00916F18"/>
    <w:rsid w:val="0091721D"/>
    <w:rsid w:val="00917D3F"/>
    <w:rsid w:val="009200B2"/>
    <w:rsid w:val="009208F5"/>
    <w:rsid w:val="0092146D"/>
    <w:rsid w:val="00921E77"/>
    <w:rsid w:val="00923503"/>
    <w:rsid w:val="00923FC8"/>
    <w:rsid w:val="009248F2"/>
    <w:rsid w:val="00924B14"/>
    <w:rsid w:val="00924C93"/>
    <w:rsid w:val="00925452"/>
    <w:rsid w:val="009257AD"/>
    <w:rsid w:val="0092584E"/>
    <w:rsid w:val="00927594"/>
    <w:rsid w:val="00927C77"/>
    <w:rsid w:val="00927D51"/>
    <w:rsid w:val="0093003B"/>
    <w:rsid w:val="00930541"/>
    <w:rsid w:val="009306F1"/>
    <w:rsid w:val="009313FD"/>
    <w:rsid w:val="0093172E"/>
    <w:rsid w:val="009318E8"/>
    <w:rsid w:val="00931CA0"/>
    <w:rsid w:val="00932272"/>
    <w:rsid w:val="00932560"/>
    <w:rsid w:val="0093270B"/>
    <w:rsid w:val="00932862"/>
    <w:rsid w:val="00932AB0"/>
    <w:rsid w:val="00932BB7"/>
    <w:rsid w:val="009330B0"/>
    <w:rsid w:val="00934795"/>
    <w:rsid w:val="009347A5"/>
    <w:rsid w:val="00934DC3"/>
    <w:rsid w:val="00934F38"/>
    <w:rsid w:val="00935150"/>
    <w:rsid w:val="009352AD"/>
    <w:rsid w:val="00935529"/>
    <w:rsid w:val="00935866"/>
    <w:rsid w:val="00935D60"/>
    <w:rsid w:val="00935F96"/>
    <w:rsid w:val="00936D81"/>
    <w:rsid w:val="009373BB"/>
    <w:rsid w:val="009374BE"/>
    <w:rsid w:val="00937631"/>
    <w:rsid w:val="0093769F"/>
    <w:rsid w:val="00937790"/>
    <w:rsid w:val="009400F7"/>
    <w:rsid w:val="0094065B"/>
    <w:rsid w:val="00940B57"/>
    <w:rsid w:val="00942638"/>
    <w:rsid w:val="00942655"/>
    <w:rsid w:val="00943386"/>
    <w:rsid w:val="009433F6"/>
    <w:rsid w:val="00943414"/>
    <w:rsid w:val="0094356C"/>
    <w:rsid w:val="009447BB"/>
    <w:rsid w:val="00944C48"/>
    <w:rsid w:val="00944CFD"/>
    <w:rsid w:val="0094599B"/>
    <w:rsid w:val="00945A0F"/>
    <w:rsid w:val="00945E1F"/>
    <w:rsid w:val="00945F8A"/>
    <w:rsid w:val="009462E1"/>
    <w:rsid w:val="00946335"/>
    <w:rsid w:val="00947ECF"/>
    <w:rsid w:val="009513C4"/>
    <w:rsid w:val="00951655"/>
    <w:rsid w:val="009516FD"/>
    <w:rsid w:val="009524BF"/>
    <w:rsid w:val="009528C1"/>
    <w:rsid w:val="0095385B"/>
    <w:rsid w:val="00954CB9"/>
    <w:rsid w:val="00954E46"/>
    <w:rsid w:val="00955012"/>
    <w:rsid w:val="00955E55"/>
    <w:rsid w:val="009571EA"/>
    <w:rsid w:val="00957539"/>
    <w:rsid w:val="00957DF7"/>
    <w:rsid w:val="00960E53"/>
    <w:rsid w:val="009610A3"/>
    <w:rsid w:val="00961216"/>
    <w:rsid w:val="00961670"/>
    <w:rsid w:val="00961840"/>
    <w:rsid w:val="00961B77"/>
    <w:rsid w:val="00962200"/>
    <w:rsid w:val="009624AA"/>
    <w:rsid w:val="00963863"/>
    <w:rsid w:val="009643D5"/>
    <w:rsid w:val="00964617"/>
    <w:rsid w:val="009649EC"/>
    <w:rsid w:val="00964D41"/>
    <w:rsid w:val="0096626A"/>
    <w:rsid w:val="009663B5"/>
    <w:rsid w:val="009664BE"/>
    <w:rsid w:val="00966AF8"/>
    <w:rsid w:val="00966F54"/>
    <w:rsid w:val="00967306"/>
    <w:rsid w:val="0096768A"/>
    <w:rsid w:val="009676F2"/>
    <w:rsid w:val="009677D0"/>
    <w:rsid w:val="00967993"/>
    <w:rsid w:val="009701B6"/>
    <w:rsid w:val="009720D4"/>
    <w:rsid w:val="00972C55"/>
    <w:rsid w:val="00973F49"/>
    <w:rsid w:val="00974068"/>
    <w:rsid w:val="00975E61"/>
    <w:rsid w:val="00976D5F"/>
    <w:rsid w:val="00976E31"/>
    <w:rsid w:val="009774BF"/>
    <w:rsid w:val="009775BE"/>
    <w:rsid w:val="00977C63"/>
    <w:rsid w:val="00977C9D"/>
    <w:rsid w:val="00980087"/>
    <w:rsid w:val="0098019F"/>
    <w:rsid w:val="00980C0B"/>
    <w:rsid w:val="0098136C"/>
    <w:rsid w:val="0098156A"/>
    <w:rsid w:val="00981811"/>
    <w:rsid w:val="00981818"/>
    <w:rsid w:val="00982B04"/>
    <w:rsid w:val="00983730"/>
    <w:rsid w:val="009842F2"/>
    <w:rsid w:val="00984917"/>
    <w:rsid w:val="00984C3B"/>
    <w:rsid w:val="009858DD"/>
    <w:rsid w:val="00985B6B"/>
    <w:rsid w:val="00985BD4"/>
    <w:rsid w:val="0098799B"/>
    <w:rsid w:val="00987ABE"/>
    <w:rsid w:val="0099003F"/>
    <w:rsid w:val="009906C7"/>
    <w:rsid w:val="00990818"/>
    <w:rsid w:val="00990A09"/>
    <w:rsid w:val="0099158E"/>
    <w:rsid w:val="00991A01"/>
    <w:rsid w:val="00991B4C"/>
    <w:rsid w:val="009921DE"/>
    <w:rsid w:val="00992654"/>
    <w:rsid w:val="00992720"/>
    <w:rsid w:val="00992F6D"/>
    <w:rsid w:val="009930C1"/>
    <w:rsid w:val="00993AFF"/>
    <w:rsid w:val="009940D9"/>
    <w:rsid w:val="0099475D"/>
    <w:rsid w:val="00995467"/>
    <w:rsid w:val="00995DF9"/>
    <w:rsid w:val="00995E44"/>
    <w:rsid w:val="00995ED2"/>
    <w:rsid w:val="009963CD"/>
    <w:rsid w:val="00996868"/>
    <w:rsid w:val="00996AA1"/>
    <w:rsid w:val="009A0023"/>
    <w:rsid w:val="009A0251"/>
    <w:rsid w:val="009A0572"/>
    <w:rsid w:val="009A0DE7"/>
    <w:rsid w:val="009A17D3"/>
    <w:rsid w:val="009A1A27"/>
    <w:rsid w:val="009A2345"/>
    <w:rsid w:val="009A255E"/>
    <w:rsid w:val="009A38F6"/>
    <w:rsid w:val="009A4837"/>
    <w:rsid w:val="009A50F8"/>
    <w:rsid w:val="009A54EA"/>
    <w:rsid w:val="009A5C20"/>
    <w:rsid w:val="009A7742"/>
    <w:rsid w:val="009B02D2"/>
    <w:rsid w:val="009B0B6C"/>
    <w:rsid w:val="009B125D"/>
    <w:rsid w:val="009B1B6D"/>
    <w:rsid w:val="009B1C42"/>
    <w:rsid w:val="009B266D"/>
    <w:rsid w:val="009B28A7"/>
    <w:rsid w:val="009B3C89"/>
    <w:rsid w:val="009B3FB1"/>
    <w:rsid w:val="009B445A"/>
    <w:rsid w:val="009B4B04"/>
    <w:rsid w:val="009B4D02"/>
    <w:rsid w:val="009B4D14"/>
    <w:rsid w:val="009B5BAC"/>
    <w:rsid w:val="009B5CBF"/>
    <w:rsid w:val="009B7310"/>
    <w:rsid w:val="009B78A9"/>
    <w:rsid w:val="009C07ED"/>
    <w:rsid w:val="009C09D8"/>
    <w:rsid w:val="009C100A"/>
    <w:rsid w:val="009C184A"/>
    <w:rsid w:val="009C1A5C"/>
    <w:rsid w:val="009C2CA5"/>
    <w:rsid w:val="009C33F9"/>
    <w:rsid w:val="009C3591"/>
    <w:rsid w:val="009C36FB"/>
    <w:rsid w:val="009C3ABD"/>
    <w:rsid w:val="009C3B23"/>
    <w:rsid w:val="009C3FED"/>
    <w:rsid w:val="009C55CD"/>
    <w:rsid w:val="009C68BB"/>
    <w:rsid w:val="009C6D1D"/>
    <w:rsid w:val="009D0F56"/>
    <w:rsid w:val="009D1120"/>
    <w:rsid w:val="009D17AD"/>
    <w:rsid w:val="009D3DCF"/>
    <w:rsid w:val="009D46E8"/>
    <w:rsid w:val="009D49EA"/>
    <w:rsid w:val="009D4FAF"/>
    <w:rsid w:val="009D6432"/>
    <w:rsid w:val="009D6577"/>
    <w:rsid w:val="009D72CF"/>
    <w:rsid w:val="009D7542"/>
    <w:rsid w:val="009E01F0"/>
    <w:rsid w:val="009E037C"/>
    <w:rsid w:val="009E0416"/>
    <w:rsid w:val="009E1740"/>
    <w:rsid w:val="009E3372"/>
    <w:rsid w:val="009E3992"/>
    <w:rsid w:val="009E4800"/>
    <w:rsid w:val="009E5455"/>
    <w:rsid w:val="009E59B8"/>
    <w:rsid w:val="009E5FC2"/>
    <w:rsid w:val="009E63C8"/>
    <w:rsid w:val="009F0010"/>
    <w:rsid w:val="009F06FB"/>
    <w:rsid w:val="009F0813"/>
    <w:rsid w:val="009F09F5"/>
    <w:rsid w:val="009F12C4"/>
    <w:rsid w:val="009F174F"/>
    <w:rsid w:val="009F214E"/>
    <w:rsid w:val="009F23E4"/>
    <w:rsid w:val="009F27CB"/>
    <w:rsid w:val="009F2AD1"/>
    <w:rsid w:val="009F2E94"/>
    <w:rsid w:val="009F351F"/>
    <w:rsid w:val="009F3705"/>
    <w:rsid w:val="009F3A1B"/>
    <w:rsid w:val="009F3CF3"/>
    <w:rsid w:val="009F3F89"/>
    <w:rsid w:val="009F480E"/>
    <w:rsid w:val="009F48B2"/>
    <w:rsid w:val="009F4CBB"/>
    <w:rsid w:val="009F4D40"/>
    <w:rsid w:val="009F4DEB"/>
    <w:rsid w:val="009F50CC"/>
    <w:rsid w:val="009F5202"/>
    <w:rsid w:val="009F5D96"/>
    <w:rsid w:val="009F5F5D"/>
    <w:rsid w:val="009F61CE"/>
    <w:rsid w:val="009F6D8B"/>
    <w:rsid w:val="009F7639"/>
    <w:rsid w:val="009F7A8D"/>
    <w:rsid w:val="009F7B3B"/>
    <w:rsid w:val="009F7C65"/>
    <w:rsid w:val="00A01A20"/>
    <w:rsid w:val="00A022A2"/>
    <w:rsid w:val="00A02D15"/>
    <w:rsid w:val="00A0369F"/>
    <w:rsid w:val="00A043C2"/>
    <w:rsid w:val="00A04435"/>
    <w:rsid w:val="00A047F7"/>
    <w:rsid w:val="00A0502E"/>
    <w:rsid w:val="00A053FE"/>
    <w:rsid w:val="00A05BE0"/>
    <w:rsid w:val="00A06620"/>
    <w:rsid w:val="00A0773D"/>
    <w:rsid w:val="00A10ED2"/>
    <w:rsid w:val="00A1133B"/>
    <w:rsid w:val="00A11403"/>
    <w:rsid w:val="00A12002"/>
    <w:rsid w:val="00A12142"/>
    <w:rsid w:val="00A1217B"/>
    <w:rsid w:val="00A12C9B"/>
    <w:rsid w:val="00A12D7D"/>
    <w:rsid w:val="00A14698"/>
    <w:rsid w:val="00A14B62"/>
    <w:rsid w:val="00A14BBD"/>
    <w:rsid w:val="00A15C23"/>
    <w:rsid w:val="00A16D21"/>
    <w:rsid w:val="00A172B2"/>
    <w:rsid w:val="00A20F5D"/>
    <w:rsid w:val="00A2197B"/>
    <w:rsid w:val="00A2198F"/>
    <w:rsid w:val="00A22F7C"/>
    <w:rsid w:val="00A23BC1"/>
    <w:rsid w:val="00A24078"/>
    <w:rsid w:val="00A240EB"/>
    <w:rsid w:val="00A246AF"/>
    <w:rsid w:val="00A24B03"/>
    <w:rsid w:val="00A24F10"/>
    <w:rsid w:val="00A26B0D"/>
    <w:rsid w:val="00A270CB"/>
    <w:rsid w:val="00A27236"/>
    <w:rsid w:val="00A2780C"/>
    <w:rsid w:val="00A27CC3"/>
    <w:rsid w:val="00A30880"/>
    <w:rsid w:val="00A311E5"/>
    <w:rsid w:val="00A3270C"/>
    <w:rsid w:val="00A32794"/>
    <w:rsid w:val="00A32DF8"/>
    <w:rsid w:val="00A334A5"/>
    <w:rsid w:val="00A3399B"/>
    <w:rsid w:val="00A3431F"/>
    <w:rsid w:val="00A361EA"/>
    <w:rsid w:val="00A36220"/>
    <w:rsid w:val="00A3735A"/>
    <w:rsid w:val="00A37BB2"/>
    <w:rsid w:val="00A4046D"/>
    <w:rsid w:val="00A4226A"/>
    <w:rsid w:val="00A4298F"/>
    <w:rsid w:val="00A429AE"/>
    <w:rsid w:val="00A42F1B"/>
    <w:rsid w:val="00A43261"/>
    <w:rsid w:val="00A43C2F"/>
    <w:rsid w:val="00A443C4"/>
    <w:rsid w:val="00A44B93"/>
    <w:rsid w:val="00A44C9F"/>
    <w:rsid w:val="00A45A07"/>
    <w:rsid w:val="00A45F8A"/>
    <w:rsid w:val="00A505E6"/>
    <w:rsid w:val="00A50AFF"/>
    <w:rsid w:val="00A5103E"/>
    <w:rsid w:val="00A5182A"/>
    <w:rsid w:val="00A51DE7"/>
    <w:rsid w:val="00A52189"/>
    <w:rsid w:val="00A52722"/>
    <w:rsid w:val="00A52775"/>
    <w:rsid w:val="00A529F0"/>
    <w:rsid w:val="00A536C7"/>
    <w:rsid w:val="00A53954"/>
    <w:rsid w:val="00A53B35"/>
    <w:rsid w:val="00A53D20"/>
    <w:rsid w:val="00A53D66"/>
    <w:rsid w:val="00A53DB4"/>
    <w:rsid w:val="00A546BC"/>
    <w:rsid w:val="00A5470E"/>
    <w:rsid w:val="00A550FC"/>
    <w:rsid w:val="00A55519"/>
    <w:rsid w:val="00A55989"/>
    <w:rsid w:val="00A55EDC"/>
    <w:rsid w:val="00A5619D"/>
    <w:rsid w:val="00A56237"/>
    <w:rsid w:val="00A5694A"/>
    <w:rsid w:val="00A56B01"/>
    <w:rsid w:val="00A56F57"/>
    <w:rsid w:val="00A56FD5"/>
    <w:rsid w:val="00A57BBE"/>
    <w:rsid w:val="00A60B7A"/>
    <w:rsid w:val="00A60F19"/>
    <w:rsid w:val="00A6112D"/>
    <w:rsid w:val="00A62152"/>
    <w:rsid w:val="00A62340"/>
    <w:rsid w:val="00A62D8D"/>
    <w:rsid w:val="00A63DA4"/>
    <w:rsid w:val="00A63DC5"/>
    <w:rsid w:val="00A641EE"/>
    <w:rsid w:val="00A644A6"/>
    <w:rsid w:val="00A64B92"/>
    <w:rsid w:val="00A64C67"/>
    <w:rsid w:val="00A65423"/>
    <w:rsid w:val="00A654BA"/>
    <w:rsid w:val="00A65E34"/>
    <w:rsid w:val="00A663DF"/>
    <w:rsid w:val="00A666B5"/>
    <w:rsid w:val="00A667F2"/>
    <w:rsid w:val="00A668BD"/>
    <w:rsid w:val="00A679E9"/>
    <w:rsid w:val="00A67C86"/>
    <w:rsid w:val="00A704D8"/>
    <w:rsid w:val="00A70BDA"/>
    <w:rsid w:val="00A72166"/>
    <w:rsid w:val="00A723C9"/>
    <w:rsid w:val="00A726BC"/>
    <w:rsid w:val="00A7272D"/>
    <w:rsid w:val="00A7292F"/>
    <w:rsid w:val="00A73EBB"/>
    <w:rsid w:val="00A74CCF"/>
    <w:rsid w:val="00A75751"/>
    <w:rsid w:val="00A75CD5"/>
    <w:rsid w:val="00A75DAC"/>
    <w:rsid w:val="00A7617E"/>
    <w:rsid w:val="00A7649B"/>
    <w:rsid w:val="00A77225"/>
    <w:rsid w:val="00A77F36"/>
    <w:rsid w:val="00A808E7"/>
    <w:rsid w:val="00A810BC"/>
    <w:rsid w:val="00A8147F"/>
    <w:rsid w:val="00A81DEB"/>
    <w:rsid w:val="00A81E4D"/>
    <w:rsid w:val="00A82C6A"/>
    <w:rsid w:val="00A82D89"/>
    <w:rsid w:val="00A83DF3"/>
    <w:rsid w:val="00A84A9A"/>
    <w:rsid w:val="00A84B09"/>
    <w:rsid w:val="00A85419"/>
    <w:rsid w:val="00A854E1"/>
    <w:rsid w:val="00A85915"/>
    <w:rsid w:val="00A87E7F"/>
    <w:rsid w:val="00A9050F"/>
    <w:rsid w:val="00A915C0"/>
    <w:rsid w:val="00A9269E"/>
    <w:rsid w:val="00A92DBB"/>
    <w:rsid w:val="00A9372F"/>
    <w:rsid w:val="00A940B1"/>
    <w:rsid w:val="00A94C57"/>
    <w:rsid w:val="00A952AB"/>
    <w:rsid w:val="00A95AAE"/>
    <w:rsid w:val="00A95DEA"/>
    <w:rsid w:val="00A9698D"/>
    <w:rsid w:val="00A9783D"/>
    <w:rsid w:val="00A97EAF"/>
    <w:rsid w:val="00AA052E"/>
    <w:rsid w:val="00AA0E2A"/>
    <w:rsid w:val="00AA1965"/>
    <w:rsid w:val="00AA240C"/>
    <w:rsid w:val="00AA3065"/>
    <w:rsid w:val="00AA4047"/>
    <w:rsid w:val="00AA4308"/>
    <w:rsid w:val="00AA45E6"/>
    <w:rsid w:val="00AA4EEE"/>
    <w:rsid w:val="00AA5378"/>
    <w:rsid w:val="00AA6445"/>
    <w:rsid w:val="00AA666D"/>
    <w:rsid w:val="00AA68CF"/>
    <w:rsid w:val="00AA7D73"/>
    <w:rsid w:val="00AB0957"/>
    <w:rsid w:val="00AB0EEA"/>
    <w:rsid w:val="00AB0FF4"/>
    <w:rsid w:val="00AB1585"/>
    <w:rsid w:val="00AB1619"/>
    <w:rsid w:val="00AB1F6A"/>
    <w:rsid w:val="00AB20F4"/>
    <w:rsid w:val="00AB271B"/>
    <w:rsid w:val="00AB2B7E"/>
    <w:rsid w:val="00AB2F96"/>
    <w:rsid w:val="00AB309D"/>
    <w:rsid w:val="00AB33BE"/>
    <w:rsid w:val="00AB3727"/>
    <w:rsid w:val="00AB3A7F"/>
    <w:rsid w:val="00AB3ABF"/>
    <w:rsid w:val="00AB43B0"/>
    <w:rsid w:val="00AB444B"/>
    <w:rsid w:val="00AB4633"/>
    <w:rsid w:val="00AB4649"/>
    <w:rsid w:val="00AB489C"/>
    <w:rsid w:val="00AB50C1"/>
    <w:rsid w:val="00AB5CDD"/>
    <w:rsid w:val="00AB5F18"/>
    <w:rsid w:val="00AB6936"/>
    <w:rsid w:val="00AB77A1"/>
    <w:rsid w:val="00AB78FD"/>
    <w:rsid w:val="00AC038E"/>
    <w:rsid w:val="00AC0C3B"/>
    <w:rsid w:val="00AC0E6D"/>
    <w:rsid w:val="00AC10FF"/>
    <w:rsid w:val="00AC183D"/>
    <w:rsid w:val="00AC1850"/>
    <w:rsid w:val="00AC194C"/>
    <w:rsid w:val="00AC2978"/>
    <w:rsid w:val="00AC2D63"/>
    <w:rsid w:val="00AC324A"/>
    <w:rsid w:val="00AC3585"/>
    <w:rsid w:val="00AC3872"/>
    <w:rsid w:val="00AC3AC9"/>
    <w:rsid w:val="00AC6CC6"/>
    <w:rsid w:val="00AC70CC"/>
    <w:rsid w:val="00AD03D8"/>
    <w:rsid w:val="00AD06CD"/>
    <w:rsid w:val="00AD0711"/>
    <w:rsid w:val="00AD0DBB"/>
    <w:rsid w:val="00AD1132"/>
    <w:rsid w:val="00AD12BC"/>
    <w:rsid w:val="00AD1C68"/>
    <w:rsid w:val="00AD203C"/>
    <w:rsid w:val="00AD39C8"/>
    <w:rsid w:val="00AD4126"/>
    <w:rsid w:val="00AD56EE"/>
    <w:rsid w:val="00AD6001"/>
    <w:rsid w:val="00AD704E"/>
    <w:rsid w:val="00AD71D9"/>
    <w:rsid w:val="00AD7B44"/>
    <w:rsid w:val="00AE034E"/>
    <w:rsid w:val="00AE1960"/>
    <w:rsid w:val="00AE27E1"/>
    <w:rsid w:val="00AE28BD"/>
    <w:rsid w:val="00AE2B31"/>
    <w:rsid w:val="00AE4EB1"/>
    <w:rsid w:val="00AE5081"/>
    <w:rsid w:val="00AE5EE8"/>
    <w:rsid w:val="00AE5FE0"/>
    <w:rsid w:val="00AE60B7"/>
    <w:rsid w:val="00AE6336"/>
    <w:rsid w:val="00AE6FDE"/>
    <w:rsid w:val="00AF03E3"/>
    <w:rsid w:val="00AF06FB"/>
    <w:rsid w:val="00AF1221"/>
    <w:rsid w:val="00AF249B"/>
    <w:rsid w:val="00AF2AB7"/>
    <w:rsid w:val="00AF2B1C"/>
    <w:rsid w:val="00AF4D3F"/>
    <w:rsid w:val="00AF4E61"/>
    <w:rsid w:val="00AF5089"/>
    <w:rsid w:val="00AF59BE"/>
    <w:rsid w:val="00AF5D36"/>
    <w:rsid w:val="00AF5EF4"/>
    <w:rsid w:val="00AF6689"/>
    <w:rsid w:val="00B009F1"/>
    <w:rsid w:val="00B00C09"/>
    <w:rsid w:val="00B01423"/>
    <w:rsid w:val="00B01644"/>
    <w:rsid w:val="00B01D9D"/>
    <w:rsid w:val="00B023B7"/>
    <w:rsid w:val="00B0300B"/>
    <w:rsid w:val="00B03D53"/>
    <w:rsid w:val="00B0401B"/>
    <w:rsid w:val="00B04F2F"/>
    <w:rsid w:val="00B05457"/>
    <w:rsid w:val="00B06F86"/>
    <w:rsid w:val="00B07562"/>
    <w:rsid w:val="00B07A4E"/>
    <w:rsid w:val="00B1032B"/>
    <w:rsid w:val="00B10964"/>
    <w:rsid w:val="00B10F61"/>
    <w:rsid w:val="00B11149"/>
    <w:rsid w:val="00B11642"/>
    <w:rsid w:val="00B128A0"/>
    <w:rsid w:val="00B14642"/>
    <w:rsid w:val="00B14CB3"/>
    <w:rsid w:val="00B173E7"/>
    <w:rsid w:val="00B17470"/>
    <w:rsid w:val="00B17E27"/>
    <w:rsid w:val="00B20240"/>
    <w:rsid w:val="00B20B55"/>
    <w:rsid w:val="00B21D7F"/>
    <w:rsid w:val="00B23281"/>
    <w:rsid w:val="00B2340C"/>
    <w:rsid w:val="00B235CE"/>
    <w:rsid w:val="00B247B6"/>
    <w:rsid w:val="00B24AE2"/>
    <w:rsid w:val="00B25719"/>
    <w:rsid w:val="00B25CA3"/>
    <w:rsid w:val="00B264D7"/>
    <w:rsid w:val="00B27253"/>
    <w:rsid w:val="00B27571"/>
    <w:rsid w:val="00B30AC3"/>
    <w:rsid w:val="00B30BB2"/>
    <w:rsid w:val="00B31537"/>
    <w:rsid w:val="00B320CE"/>
    <w:rsid w:val="00B32A7A"/>
    <w:rsid w:val="00B33124"/>
    <w:rsid w:val="00B33536"/>
    <w:rsid w:val="00B33909"/>
    <w:rsid w:val="00B33AE4"/>
    <w:rsid w:val="00B354F8"/>
    <w:rsid w:val="00B35E04"/>
    <w:rsid w:val="00B366EC"/>
    <w:rsid w:val="00B373AE"/>
    <w:rsid w:val="00B3789D"/>
    <w:rsid w:val="00B37AFC"/>
    <w:rsid w:val="00B37CFD"/>
    <w:rsid w:val="00B401F4"/>
    <w:rsid w:val="00B40EA8"/>
    <w:rsid w:val="00B4108A"/>
    <w:rsid w:val="00B4164B"/>
    <w:rsid w:val="00B4210B"/>
    <w:rsid w:val="00B42BBD"/>
    <w:rsid w:val="00B435C3"/>
    <w:rsid w:val="00B438E4"/>
    <w:rsid w:val="00B44129"/>
    <w:rsid w:val="00B44B56"/>
    <w:rsid w:val="00B44EC8"/>
    <w:rsid w:val="00B45054"/>
    <w:rsid w:val="00B4684D"/>
    <w:rsid w:val="00B46BD4"/>
    <w:rsid w:val="00B46DA6"/>
    <w:rsid w:val="00B47C41"/>
    <w:rsid w:val="00B47D61"/>
    <w:rsid w:val="00B47EC5"/>
    <w:rsid w:val="00B5094E"/>
    <w:rsid w:val="00B50EBD"/>
    <w:rsid w:val="00B510EB"/>
    <w:rsid w:val="00B517ED"/>
    <w:rsid w:val="00B5185E"/>
    <w:rsid w:val="00B52007"/>
    <w:rsid w:val="00B52329"/>
    <w:rsid w:val="00B527EB"/>
    <w:rsid w:val="00B52AA5"/>
    <w:rsid w:val="00B52AC0"/>
    <w:rsid w:val="00B52FFB"/>
    <w:rsid w:val="00B53A03"/>
    <w:rsid w:val="00B5409A"/>
    <w:rsid w:val="00B54782"/>
    <w:rsid w:val="00B54839"/>
    <w:rsid w:val="00B54E26"/>
    <w:rsid w:val="00B5537D"/>
    <w:rsid w:val="00B55574"/>
    <w:rsid w:val="00B555F8"/>
    <w:rsid w:val="00B560DB"/>
    <w:rsid w:val="00B5646E"/>
    <w:rsid w:val="00B56F4E"/>
    <w:rsid w:val="00B57499"/>
    <w:rsid w:val="00B60623"/>
    <w:rsid w:val="00B62540"/>
    <w:rsid w:val="00B62742"/>
    <w:rsid w:val="00B62E32"/>
    <w:rsid w:val="00B62EFC"/>
    <w:rsid w:val="00B63712"/>
    <w:rsid w:val="00B63B7B"/>
    <w:rsid w:val="00B64185"/>
    <w:rsid w:val="00B649C6"/>
    <w:rsid w:val="00B64A2A"/>
    <w:rsid w:val="00B6525D"/>
    <w:rsid w:val="00B6586B"/>
    <w:rsid w:val="00B65A30"/>
    <w:rsid w:val="00B65ABA"/>
    <w:rsid w:val="00B66C61"/>
    <w:rsid w:val="00B672CA"/>
    <w:rsid w:val="00B67541"/>
    <w:rsid w:val="00B6790F"/>
    <w:rsid w:val="00B70500"/>
    <w:rsid w:val="00B71B3B"/>
    <w:rsid w:val="00B7267D"/>
    <w:rsid w:val="00B72908"/>
    <w:rsid w:val="00B72A6E"/>
    <w:rsid w:val="00B72FF6"/>
    <w:rsid w:val="00B73404"/>
    <w:rsid w:val="00B741A8"/>
    <w:rsid w:val="00B744D1"/>
    <w:rsid w:val="00B74818"/>
    <w:rsid w:val="00B75E40"/>
    <w:rsid w:val="00B7650D"/>
    <w:rsid w:val="00B773BA"/>
    <w:rsid w:val="00B77491"/>
    <w:rsid w:val="00B80030"/>
    <w:rsid w:val="00B80246"/>
    <w:rsid w:val="00B80451"/>
    <w:rsid w:val="00B80CAC"/>
    <w:rsid w:val="00B80D1F"/>
    <w:rsid w:val="00B81466"/>
    <w:rsid w:val="00B82BBD"/>
    <w:rsid w:val="00B8346B"/>
    <w:rsid w:val="00B84A87"/>
    <w:rsid w:val="00B85862"/>
    <w:rsid w:val="00B85FD3"/>
    <w:rsid w:val="00B87D61"/>
    <w:rsid w:val="00B87FFB"/>
    <w:rsid w:val="00B900AE"/>
    <w:rsid w:val="00B907E3"/>
    <w:rsid w:val="00B91573"/>
    <w:rsid w:val="00B918EC"/>
    <w:rsid w:val="00B91DD8"/>
    <w:rsid w:val="00B924EC"/>
    <w:rsid w:val="00B92627"/>
    <w:rsid w:val="00B93703"/>
    <w:rsid w:val="00B93948"/>
    <w:rsid w:val="00B95B41"/>
    <w:rsid w:val="00B95C35"/>
    <w:rsid w:val="00B9619D"/>
    <w:rsid w:val="00B96593"/>
    <w:rsid w:val="00B966D9"/>
    <w:rsid w:val="00B97308"/>
    <w:rsid w:val="00B97F6F"/>
    <w:rsid w:val="00BA055C"/>
    <w:rsid w:val="00BA07DB"/>
    <w:rsid w:val="00BA1752"/>
    <w:rsid w:val="00BA2E43"/>
    <w:rsid w:val="00BA3A2D"/>
    <w:rsid w:val="00BA3BAE"/>
    <w:rsid w:val="00BA4005"/>
    <w:rsid w:val="00BA4091"/>
    <w:rsid w:val="00BA42B8"/>
    <w:rsid w:val="00BA4BC7"/>
    <w:rsid w:val="00BA4C53"/>
    <w:rsid w:val="00BA55B7"/>
    <w:rsid w:val="00BA5D9E"/>
    <w:rsid w:val="00BA5E47"/>
    <w:rsid w:val="00BA634A"/>
    <w:rsid w:val="00BA6BB5"/>
    <w:rsid w:val="00BA729F"/>
    <w:rsid w:val="00BA7D00"/>
    <w:rsid w:val="00BA7D57"/>
    <w:rsid w:val="00BA7D6B"/>
    <w:rsid w:val="00BB060D"/>
    <w:rsid w:val="00BB156E"/>
    <w:rsid w:val="00BB15D6"/>
    <w:rsid w:val="00BB2593"/>
    <w:rsid w:val="00BB3330"/>
    <w:rsid w:val="00BB369C"/>
    <w:rsid w:val="00BB3777"/>
    <w:rsid w:val="00BB3A3E"/>
    <w:rsid w:val="00BB3A7A"/>
    <w:rsid w:val="00BB3D32"/>
    <w:rsid w:val="00BB4393"/>
    <w:rsid w:val="00BB47D7"/>
    <w:rsid w:val="00BB4A62"/>
    <w:rsid w:val="00BB6A5F"/>
    <w:rsid w:val="00BB7077"/>
    <w:rsid w:val="00BB75B6"/>
    <w:rsid w:val="00BB7AFC"/>
    <w:rsid w:val="00BC01C1"/>
    <w:rsid w:val="00BC0AEE"/>
    <w:rsid w:val="00BC29AF"/>
    <w:rsid w:val="00BC2BC5"/>
    <w:rsid w:val="00BC3B32"/>
    <w:rsid w:val="00BC3F28"/>
    <w:rsid w:val="00BC3F74"/>
    <w:rsid w:val="00BC4498"/>
    <w:rsid w:val="00BC47AB"/>
    <w:rsid w:val="00BC49A8"/>
    <w:rsid w:val="00BC4BE0"/>
    <w:rsid w:val="00BC4E38"/>
    <w:rsid w:val="00BC5A34"/>
    <w:rsid w:val="00BC6387"/>
    <w:rsid w:val="00BC6FED"/>
    <w:rsid w:val="00BD0189"/>
    <w:rsid w:val="00BD110F"/>
    <w:rsid w:val="00BD16D0"/>
    <w:rsid w:val="00BD17F5"/>
    <w:rsid w:val="00BD3E19"/>
    <w:rsid w:val="00BD46F8"/>
    <w:rsid w:val="00BD5B98"/>
    <w:rsid w:val="00BD6E05"/>
    <w:rsid w:val="00BD74D9"/>
    <w:rsid w:val="00BD7F81"/>
    <w:rsid w:val="00BE001A"/>
    <w:rsid w:val="00BE025D"/>
    <w:rsid w:val="00BE051A"/>
    <w:rsid w:val="00BE0BA0"/>
    <w:rsid w:val="00BE15A3"/>
    <w:rsid w:val="00BE1A46"/>
    <w:rsid w:val="00BE296E"/>
    <w:rsid w:val="00BE2CDC"/>
    <w:rsid w:val="00BE3286"/>
    <w:rsid w:val="00BE3C00"/>
    <w:rsid w:val="00BE3F0F"/>
    <w:rsid w:val="00BE4170"/>
    <w:rsid w:val="00BE491E"/>
    <w:rsid w:val="00BE4D6A"/>
    <w:rsid w:val="00BE54D0"/>
    <w:rsid w:val="00BE5880"/>
    <w:rsid w:val="00BE5A35"/>
    <w:rsid w:val="00BE5D60"/>
    <w:rsid w:val="00BE638E"/>
    <w:rsid w:val="00BE6402"/>
    <w:rsid w:val="00BF048A"/>
    <w:rsid w:val="00BF0748"/>
    <w:rsid w:val="00BF145F"/>
    <w:rsid w:val="00BF1BA4"/>
    <w:rsid w:val="00BF2E2A"/>
    <w:rsid w:val="00BF3C74"/>
    <w:rsid w:val="00BF49BC"/>
    <w:rsid w:val="00BF5EB3"/>
    <w:rsid w:val="00BF6040"/>
    <w:rsid w:val="00BF60B7"/>
    <w:rsid w:val="00BF613E"/>
    <w:rsid w:val="00BF62C8"/>
    <w:rsid w:val="00BF6B6C"/>
    <w:rsid w:val="00BF6D02"/>
    <w:rsid w:val="00BF6D55"/>
    <w:rsid w:val="00BF7251"/>
    <w:rsid w:val="00BF7F28"/>
    <w:rsid w:val="00C00252"/>
    <w:rsid w:val="00C00FE0"/>
    <w:rsid w:val="00C01909"/>
    <w:rsid w:val="00C02769"/>
    <w:rsid w:val="00C02DC5"/>
    <w:rsid w:val="00C02E7B"/>
    <w:rsid w:val="00C0323F"/>
    <w:rsid w:val="00C032C8"/>
    <w:rsid w:val="00C037E8"/>
    <w:rsid w:val="00C03B9F"/>
    <w:rsid w:val="00C03E69"/>
    <w:rsid w:val="00C04760"/>
    <w:rsid w:val="00C04BF6"/>
    <w:rsid w:val="00C05787"/>
    <w:rsid w:val="00C07523"/>
    <w:rsid w:val="00C079DC"/>
    <w:rsid w:val="00C07CD9"/>
    <w:rsid w:val="00C1016C"/>
    <w:rsid w:val="00C10820"/>
    <w:rsid w:val="00C108DB"/>
    <w:rsid w:val="00C10AC3"/>
    <w:rsid w:val="00C10E57"/>
    <w:rsid w:val="00C11E86"/>
    <w:rsid w:val="00C12A94"/>
    <w:rsid w:val="00C12BAB"/>
    <w:rsid w:val="00C13059"/>
    <w:rsid w:val="00C133DA"/>
    <w:rsid w:val="00C134B3"/>
    <w:rsid w:val="00C13A2D"/>
    <w:rsid w:val="00C148CC"/>
    <w:rsid w:val="00C1524E"/>
    <w:rsid w:val="00C156D4"/>
    <w:rsid w:val="00C15965"/>
    <w:rsid w:val="00C1625E"/>
    <w:rsid w:val="00C167A3"/>
    <w:rsid w:val="00C16F05"/>
    <w:rsid w:val="00C17236"/>
    <w:rsid w:val="00C17A04"/>
    <w:rsid w:val="00C2159D"/>
    <w:rsid w:val="00C2181C"/>
    <w:rsid w:val="00C22A85"/>
    <w:rsid w:val="00C22F98"/>
    <w:rsid w:val="00C2312B"/>
    <w:rsid w:val="00C23945"/>
    <w:rsid w:val="00C23A22"/>
    <w:rsid w:val="00C246C7"/>
    <w:rsid w:val="00C24AAD"/>
    <w:rsid w:val="00C25598"/>
    <w:rsid w:val="00C26525"/>
    <w:rsid w:val="00C2657D"/>
    <w:rsid w:val="00C26A00"/>
    <w:rsid w:val="00C26B99"/>
    <w:rsid w:val="00C27364"/>
    <w:rsid w:val="00C27A8C"/>
    <w:rsid w:val="00C30C47"/>
    <w:rsid w:val="00C30E93"/>
    <w:rsid w:val="00C30FE6"/>
    <w:rsid w:val="00C320F7"/>
    <w:rsid w:val="00C33AD1"/>
    <w:rsid w:val="00C34176"/>
    <w:rsid w:val="00C341A2"/>
    <w:rsid w:val="00C3539A"/>
    <w:rsid w:val="00C354E8"/>
    <w:rsid w:val="00C3578D"/>
    <w:rsid w:val="00C35AD9"/>
    <w:rsid w:val="00C361E2"/>
    <w:rsid w:val="00C3759F"/>
    <w:rsid w:val="00C37BF3"/>
    <w:rsid w:val="00C37C93"/>
    <w:rsid w:val="00C37F0D"/>
    <w:rsid w:val="00C40F76"/>
    <w:rsid w:val="00C413DC"/>
    <w:rsid w:val="00C41401"/>
    <w:rsid w:val="00C416E1"/>
    <w:rsid w:val="00C4200D"/>
    <w:rsid w:val="00C43793"/>
    <w:rsid w:val="00C45978"/>
    <w:rsid w:val="00C461C4"/>
    <w:rsid w:val="00C46CFE"/>
    <w:rsid w:val="00C4719B"/>
    <w:rsid w:val="00C47BF8"/>
    <w:rsid w:val="00C505E5"/>
    <w:rsid w:val="00C50CCD"/>
    <w:rsid w:val="00C510F9"/>
    <w:rsid w:val="00C51B1C"/>
    <w:rsid w:val="00C52035"/>
    <w:rsid w:val="00C52997"/>
    <w:rsid w:val="00C52CBD"/>
    <w:rsid w:val="00C52F58"/>
    <w:rsid w:val="00C53064"/>
    <w:rsid w:val="00C535BD"/>
    <w:rsid w:val="00C53B95"/>
    <w:rsid w:val="00C53DCE"/>
    <w:rsid w:val="00C54D95"/>
    <w:rsid w:val="00C55540"/>
    <w:rsid w:val="00C56EE7"/>
    <w:rsid w:val="00C579BA"/>
    <w:rsid w:val="00C62147"/>
    <w:rsid w:val="00C63604"/>
    <w:rsid w:val="00C63B6A"/>
    <w:rsid w:val="00C64788"/>
    <w:rsid w:val="00C64C7A"/>
    <w:rsid w:val="00C64E00"/>
    <w:rsid w:val="00C655F2"/>
    <w:rsid w:val="00C6578D"/>
    <w:rsid w:val="00C65B61"/>
    <w:rsid w:val="00C663CE"/>
    <w:rsid w:val="00C66D42"/>
    <w:rsid w:val="00C670BC"/>
    <w:rsid w:val="00C677AA"/>
    <w:rsid w:val="00C70C77"/>
    <w:rsid w:val="00C70E50"/>
    <w:rsid w:val="00C70E53"/>
    <w:rsid w:val="00C71F93"/>
    <w:rsid w:val="00C7287A"/>
    <w:rsid w:val="00C72979"/>
    <w:rsid w:val="00C72C0A"/>
    <w:rsid w:val="00C72DA8"/>
    <w:rsid w:val="00C73F0D"/>
    <w:rsid w:val="00C7453F"/>
    <w:rsid w:val="00C7457F"/>
    <w:rsid w:val="00C760FD"/>
    <w:rsid w:val="00C77658"/>
    <w:rsid w:val="00C77D0D"/>
    <w:rsid w:val="00C801DA"/>
    <w:rsid w:val="00C80335"/>
    <w:rsid w:val="00C803F6"/>
    <w:rsid w:val="00C808C9"/>
    <w:rsid w:val="00C809D1"/>
    <w:rsid w:val="00C80F52"/>
    <w:rsid w:val="00C81529"/>
    <w:rsid w:val="00C815D9"/>
    <w:rsid w:val="00C81BA6"/>
    <w:rsid w:val="00C81D40"/>
    <w:rsid w:val="00C821A5"/>
    <w:rsid w:val="00C8377C"/>
    <w:rsid w:val="00C83D5E"/>
    <w:rsid w:val="00C84349"/>
    <w:rsid w:val="00C84D02"/>
    <w:rsid w:val="00C859D5"/>
    <w:rsid w:val="00C8692C"/>
    <w:rsid w:val="00C877CD"/>
    <w:rsid w:val="00C87938"/>
    <w:rsid w:val="00C902E9"/>
    <w:rsid w:val="00C906B6"/>
    <w:rsid w:val="00C908B7"/>
    <w:rsid w:val="00C90F7B"/>
    <w:rsid w:val="00C916C8"/>
    <w:rsid w:val="00C91A11"/>
    <w:rsid w:val="00C91D81"/>
    <w:rsid w:val="00C91E20"/>
    <w:rsid w:val="00C92103"/>
    <w:rsid w:val="00C92A42"/>
    <w:rsid w:val="00C92CC3"/>
    <w:rsid w:val="00C92EA6"/>
    <w:rsid w:val="00C9406F"/>
    <w:rsid w:val="00C94155"/>
    <w:rsid w:val="00C941F9"/>
    <w:rsid w:val="00C9486B"/>
    <w:rsid w:val="00C954BF"/>
    <w:rsid w:val="00C95529"/>
    <w:rsid w:val="00C9553E"/>
    <w:rsid w:val="00C96756"/>
    <w:rsid w:val="00C97042"/>
    <w:rsid w:val="00C974C3"/>
    <w:rsid w:val="00C97DBA"/>
    <w:rsid w:val="00C97E9D"/>
    <w:rsid w:val="00CA18F2"/>
    <w:rsid w:val="00CA1FEF"/>
    <w:rsid w:val="00CA21B0"/>
    <w:rsid w:val="00CA3120"/>
    <w:rsid w:val="00CA3E51"/>
    <w:rsid w:val="00CA4196"/>
    <w:rsid w:val="00CA42D6"/>
    <w:rsid w:val="00CA4871"/>
    <w:rsid w:val="00CA56B0"/>
    <w:rsid w:val="00CA58DC"/>
    <w:rsid w:val="00CA6229"/>
    <w:rsid w:val="00CA655C"/>
    <w:rsid w:val="00CA6722"/>
    <w:rsid w:val="00CA6D4E"/>
    <w:rsid w:val="00CA75C5"/>
    <w:rsid w:val="00CA7621"/>
    <w:rsid w:val="00CA7993"/>
    <w:rsid w:val="00CA7B4B"/>
    <w:rsid w:val="00CB0D42"/>
    <w:rsid w:val="00CB17E4"/>
    <w:rsid w:val="00CB1FAB"/>
    <w:rsid w:val="00CB210D"/>
    <w:rsid w:val="00CB2560"/>
    <w:rsid w:val="00CB2752"/>
    <w:rsid w:val="00CB29F8"/>
    <w:rsid w:val="00CB2D1F"/>
    <w:rsid w:val="00CB2FB8"/>
    <w:rsid w:val="00CB302F"/>
    <w:rsid w:val="00CB33AD"/>
    <w:rsid w:val="00CB34E4"/>
    <w:rsid w:val="00CB36A8"/>
    <w:rsid w:val="00CB43D9"/>
    <w:rsid w:val="00CB4A03"/>
    <w:rsid w:val="00CB56D0"/>
    <w:rsid w:val="00CB7374"/>
    <w:rsid w:val="00CC06A5"/>
    <w:rsid w:val="00CC0D0C"/>
    <w:rsid w:val="00CC1251"/>
    <w:rsid w:val="00CC1386"/>
    <w:rsid w:val="00CC139A"/>
    <w:rsid w:val="00CC1E7A"/>
    <w:rsid w:val="00CC25D0"/>
    <w:rsid w:val="00CC2ECE"/>
    <w:rsid w:val="00CC425E"/>
    <w:rsid w:val="00CC47E1"/>
    <w:rsid w:val="00CC4AD9"/>
    <w:rsid w:val="00CC4F64"/>
    <w:rsid w:val="00CC5BE3"/>
    <w:rsid w:val="00CC6866"/>
    <w:rsid w:val="00CD058C"/>
    <w:rsid w:val="00CD1130"/>
    <w:rsid w:val="00CD2D92"/>
    <w:rsid w:val="00CD3B98"/>
    <w:rsid w:val="00CD4216"/>
    <w:rsid w:val="00CD4733"/>
    <w:rsid w:val="00CD5099"/>
    <w:rsid w:val="00CD56C0"/>
    <w:rsid w:val="00CD5E86"/>
    <w:rsid w:val="00CD6095"/>
    <w:rsid w:val="00CD6110"/>
    <w:rsid w:val="00CD6D24"/>
    <w:rsid w:val="00CD6FC0"/>
    <w:rsid w:val="00CD733F"/>
    <w:rsid w:val="00CD755A"/>
    <w:rsid w:val="00CD7824"/>
    <w:rsid w:val="00CD7BF2"/>
    <w:rsid w:val="00CD7E73"/>
    <w:rsid w:val="00CE0097"/>
    <w:rsid w:val="00CE0410"/>
    <w:rsid w:val="00CE0942"/>
    <w:rsid w:val="00CE18ED"/>
    <w:rsid w:val="00CE222A"/>
    <w:rsid w:val="00CE2237"/>
    <w:rsid w:val="00CE2B1A"/>
    <w:rsid w:val="00CE4EC1"/>
    <w:rsid w:val="00CE53F2"/>
    <w:rsid w:val="00CE5E73"/>
    <w:rsid w:val="00CE7928"/>
    <w:rsid w:val="00CE7CA5"/>
    <w:rsid w:val="00CF01E3"/>
    <w:rsid w:val="00CF0ABD"/>
    <w:rsid w:val="00CF1277"/>
    <w:rsid w:val="00CF134E"/>
    <w:rsid w:val="00CF1D81"/>
    <w:rsid w:val="00CF2B88"/>
    <w:rsid w:val="00CF2DC9"/>
    <w:rsid w:val="00CF3025"/>
    <w:rsid w:val="00CF4089"/>
    <w:rsid w:val="00CF4154"/>
    <w:rsid w:val="00CF4B42"/>
    <w:rsid w:val="00CF4FA6"/>
    <w:rsid w:val="00CF58C5"/>
    <w:rsid w:val="00CF6786"/>
    <w:rsid w:val="00CF6CCF"/>
    <w:rsid w:val="00CF7CB6"/>
    <w:rsid w:val="00CF7E64"/>
    <w:rsid w:val="00D00FEB"/>
    <w:rsid w:val="00D02494"/>
    <w:rsid w:val="00D026B9"/>
    <w:rsid w:val="00D03EAF"/>
    <w:rsid w:val="00D042A7"/>
    <w:rsid w:val="00D04A15"/>
    <w:rsid w:val="00D05844"/>
    <w:rsid w:val="00D05E7A"/>
    <w:rsid w:val="00D0685A"/>
    <w:rsid w:val="00D07B6A"/>
    <w:rsid w:val="00D11047"/>
    <w:rsid w:val="00D118FE"/>
    <w:rsid w:val="00D11BB7"/>
    <w:rsid w:val="00D12FAC"/>
    <w:rsid w:val="00D139C0"/>
    <w:rsid w:val="00D13B01"/>
    <w:rsid w:val="00D145D2"/>
    <w:rsid w:val="00D1493D"/>
    <w:rsid w:val="00D14E21"/>
    <w:rsid w:val="00D15DE0"/>
    <w:rsid w:val="00D16338"/>
    <w:rsid w:val="00D16945"/>
    <w:rsid w:val="00D16EBA"/>
    <w:rsid w:val="00D1798C"/>
    <w:rsid w:val="00D17A11"/>
    <w:rsid w:val="00D21224"/>
    <w:rsid w:val="00D21DE7"/>
    <w:rsid w:val="00D22041"/>
    <w:rsid w:val="00D224C9"/>
    <w:rsid w:val="00D2251D"/>
    <w:rsid w:val="00D23822"/>
    <w:rsid w:val="00D24B1E"/>
    <w:rsid w:val="00D254D2"/>
    <w:rsid w:val="00D25BAB"/>
    <w:rsid w:val="00D25C1C"/>
    <w:rsid w:val="00D25CA9"/>
    <w:rsid w:val="00D26A70"/>
    <w:rsid w:val="00D26A7F"/>
    <w:rsid w:val="00D30151"/>
    <w:rsid w:val="00D3101B"/>
    <w:rsid w:val="00D311AB"/>
    <w:rsid w:val="00D318D2"/>
    <w:rsid w:val="00D31AE0"/>
    <w:rsid w:val="00D32075"/>
    <w:rsid w:val="00D3237F"/>
    <w:rsid w:val="00D325A8"/>
    <w:rsid w:val="00D326A7"/>
    <w:rsid w:val="00D326FA"/>
    <w:rsid w:val="00D33A5B"/>
    <w:rsid w:val="00D354E2"/>
    <w:rsid w:val="00D35BA9"/>
    <w:rsid w:val="00D37C7F"/>
    <w:rsid w:val="00D402ED"/>
    <w:rsid w:val="00D408B6"/>
    <w:rsid w:val="00D40AB2"/>
    <w:rsid w:val="00D40E86"/>
    <w:rsid w:val="00D41136"/>
    <w:rsid w:val="00D4119E"/>
    <w:rsid w:val="00D4236E"/>
    <w:rsid w:val="00D42B20"/>
    <w:rsid w:val="00D43333"/>
    <w:rsid w:val="00D433F5"/>
    <w:rsid w:val="00D43AD4"/>
    <w:rsid w:val="00D43E78"/>
    <w:rsid w:val="00D442AD"/>
    <w:rsid w:val="00D448D1"/>
    <w:rsid w:val="00D44F08"/>
    <w:rsid w:val="00D464E4"/>
    <w:rsid w:val="00D466F3"/>
    <w:rsid w:val="00D46B6A"/>
    <w:rsid w:val="00D46CAC"/>
    <w:rsid w:val="00D46DE2"/>
    <w:rsid w:val="00D50942"/>
    <w:rsid w:val="00D50A9C"/>
    <w:rsid w:val="00D512C8"/>
    <w:rsid w:val="00D517C3"/>
    <w:rsid w:val="00D51C94"/>
    <w:rsid w:val="00D52D83"/>
    <w:rsid w:val="00D52F27"/>
    <w:rsid w:val="00D5321F"/>
    <w:rsid w:val="00D53C7E"/>
    <w:rsid w:val="00D53DF8"/>
    <w:rsid w:val="00D53F32"/>
    <w:rsid w:val="00D541BC"/>
    <w:rsid w:val="00D541C9"/>
    <w:rsid w:val="00D549B6"/>
    <w:rsid w:val="00D54F48"/>
    <w:rsid w:val="00D558F4"/>
    <w:rsid w:val="00D5618A"/>
    <w:rsid w:val="00D566EF"/>
    <w:rsid w:val="00D56D08"/>
    <w:rsid w:val="00D57023"/>
    <w:rsid w:val="00D571F5"/>
    <w:rsid w:val="00D5784B"/>
    <w:rsid w:val="00D57FEE"/>
    <w:rsid w:val="00D600E0"/>
    <w:rsid w:val="00D6036D"/>
    <w:rsid w:val="00D60E3D"/>
    <w:rsid w:val="00D6117E"/>
    <w:rsid w:val="00D61776"/>
    <w:rsid w:val="00D61A9B"/>
    <w:rsid w:val="00D61EC3"/>
    <w:rsid w:val="00D61F9F"/>
    <w:rsid w:val="00D628B6"/>
    <w:rsid w:val="00D62CCE"/>
    <w:rsid w:val="00D63EFB"/>
    <w:rsid w:val="00D64853"/>
    <w:rsid w:val="00D64D69"/>
    <w:rsid w:val="00D658AF"/>
    <w:rsid w:val="00D65BE0"/>
    <w:rsid w:val="00D66882"/>
    <w:rsid w:val="00D66BE6"/>
    <w:rsid w:val="00D66D47"/>
    <w:rsid w:val="00D67DD7"/>
    <w:rsid w:val="00D67E50"/>
    <w:rsid w:val="00D704DE"/>
    <w:rsid w:val="00D70DAF"/>
    <w:rsid w:val="00D7111A"/>
    <w:rsid w:val="00D7163C"/>
    <w:rsid w:val="00D7180D"/>
    <w:rsid w:val="00D71B9E"/>
    <w:rsid w:val="00D72A92"/>
    <w:rsid w:val="00D732AF"/>
    <w:rsid w:val="00D73502"/>
    <w:rsid w:val="00D73C12"/>
    <w:rsid w:val="00D73D71"/>
    <w:rsid w:val="00D741AC"/>
    <w:rsid w:val="00D744A8"/>
    <w:rsid w:val="00D7608F"/>
    <w:rsid w:val="00D76848"/>
    <w:rsid w:val="00D76DFB"/>
    <w:rsid w:val="00D8088F"/>
    <w:rsid w:val="00D809F6"/>
    <w:rsid w:val="00D80DDE"/>
    <w:rsid w:val="00D8138B"/>
    <w:rsid w:val="00D834C4"/>
    <w:rsid w:val="00D83DE9"/>
    <w:rsid w:val="00D83FA5"/>
    <w:rsid w:val="00D83FED"/>
    <w:rsid w:val="00D8450D"/>
    <w:rsid w:val="00D84CB4"/>
    <w:rsid w:val="00D85BA4"/>
    <w:rsid w:val="00D85CDD"/>
    <w:rsid w:val="00D860F8"/>
    <w:rsid w:val="00D864C7"/>
    <w:rsid w:val="00D87D6F"/>
    <w:rsid w:val="00D91D47"/>
    <w:rsid w:val="00D92598"/>
    <w:rsid w:val="00D92DF6"/>
    <w:rsid w:val="00D930D2"/>
    <w:rsid w:val="00D93E13"/>
    <w:rsid w:val="00D93EA8"/>
    <w:rsid w:val="00D941A2"/>
    <w:rsid w:val="00D94A5C"/>
    <w:rsid w:val="00D9566F"/>
    <w:rsid w:val="00D95AF9"/>
    <w:rsid w:val="00D95BBD"/>
    <w:rsid w:val="00D95BFB"/>
    <w:rsid w:val="00D95F40"/>
    <w:rsid w:val="00D96792"/>
    <w:rsid w:val="00D96B00"/>
    <w:rsid w:val="00D97B7A"/>
    <w:rsid w:val="00DA09C9"/>
    <w:rsid w:val="00DA0C5D"/>
    <w:rsid w:val="00DA1209"/>
    <w:rsid w:val="00DA161A"/>
    <w:rsid w:val="00DA1822"/>
    <w:rsid w:val="00DA1AF9"/>
    <w:rsid w:val="00DA243A"/>
    <w:rsid w:val="00DA28E8"/>
    <w:rsid w:val="00DA2F21"/>
    <w:rsid w:val="00DA357B"/>
    <w:rsid w:val="00DA365A"/>
    <w:rsid w:val="00DA409F"/>
    <w:rsid w:val="00DA48CF"/>
    <w:rsid w:val="00DA535A"/>
    <w:rsid w:val="00DA556F"/>
    <w:rsid w:val="00DA5846"/>
    <w:rsid w:val="00DA5EB8"/>
    <w:rsid w:val="00DA5EF4"/>
    <w:rsid w:val="00DA61E7"/>
    <w:rsid w:val="00DA6FC1"/>
    <w:rsid w:val="00DA76AB"/>
    <w:rsid w:val="00DA7878"/>
    <w:rsid w:val="00DA7DDD"/>
    <w:rsid w:val="00DB0197"/>
    <w:rsid w:val="00DB065F"/>
    <w:rsid w:val="00DB0725"/>
    <w:rsid w:val="00DB0789"/>
    <w:rsid w:val="00DB0D74"/>
    <w:rsid w:val="00DB0E2A"/>
    <w:rsid w:val="00DB0F43"/>
    <w:rsid w:val="00DB15D1"/>
    <w:rsid w:val="00DB174A"/>
    <w:rsid w:val="00DB1A78"/>
    <w:rsid w:val="00DB1E2E"/>
    <w:rsid w:val="00DB22EE"/>
    <w:rsid w:val="00DB24F6"/>
    <w:rsid w:val="00DB3282"/>
    <w:rsid w:val="00DB3768"/>
    <w:rsid w:val="00DB568E"/>
    <w:rsid w:val="00DB57A1"/>
    <w:rsid w:val="00DB5E1F"/>
    <w:rsid w:val="00DB5F10"/>
    <w:rsid w:val="00DB6638"/>
    <w:rsid w:val="00DB697D"/>
    <w:rsid w:val="00DB6E09"/>
    <w:rsid w:val="00DB7FCE"/>
    <w:rsid w:val="00DC0354"/>
    <w:rsid w:val="00DC0531"/>
    <w:rsid w:val="00DC0F4B"/>
    <w:rsid w:val="00DC0F53"/>
    <w:rsid w:val="00DC19D8"/>
    <w:rsid w:val="00DC2263"/>
    <w:rsid w:val="00DC2613"/>
    <w:rsid w:val="00DC313F"/>
    <w:rsid w:val="00DC39C2"/>
    <w:rsid w:val="00DC401C"/>
    <w:rsid w:val="00DC4512"/>
    <w:rsid w:val="00DC4BBB"/>
    <w:rsid w:val="00DC50C7"/>
    <w:rsid w:val="00DC5A26"/>
    <w:rsid w:val="00DC5D14"/>
    <w:rsid w:val="00DC650D"/>
    <w:rsid w:val="00DC6AB5"/>
    <w:rsid w:val="00DC7AC2"/>
    <w:rsid w:val="00DD17D5"/>
    <w:rsid w:val="00DD22CF"/>
    <w:rsid w:val="00DD2D3B"/>
    <w:rsid w:val="00DD3691"/>
    <w:rsid w:val="00DD3845"/>
    <w:rsid w:val="00DD3B84"/>
    <w:rsid w:val="00DD3EE4"/>
    <w:rsid w:val="00DD4378"/>
    <w:rsid w:val="00DD4B55"/>
    <w:rsid w:val="00DD4DFA"/>
    <w:rsid w:val="00DD4E5A"/>
    <w:rsid w:val="00DD56C7"/>
    <w:rsid w:val="00DD5FFF"/>
    <w:rsid w:val="00DD6CE8"/>
    <w:rsid w:val="00DD6F0A"/>
    <w:rsid w:val="00DD7648"/>
    <w:rsid w:val="00DE0C22"/>
    <w:rsid w:val="00DE1E90"/>
    <w:rsid w:val="00DE220A"/>
    <w:rsid w:val="00DE244D"/>
    <w:rsid w:val="00DE24E6"/>
    <w:rsid w:val="00DE3A82"/>
    <w:rsid w:val="00DE3D06"/>
    <w:rsid w:val="00DE4A3A"/>
    <w:rsid w:val="00DE5472"/>
    <w:rsid w:val="00DE5761"/>
    <w:rsid w:val="00DE62D3"/>
    <w:rsid w:val="00DE6485"/>
    <w:rsid w:val="00DE7913"/>
    <w:rsid w:val="00DE7FC5"/>
    <w:rsid w:val="00DF071F"/>
    <w:rsid w:val="00DF07AD"/>
    <w:rsid w:val="00DF1492"/>
    <w:rsid w:val="00DF1601"/>
    <w:rsid w:val="00DF209A"/>
    <w:rsid w:val="00DF23A5"/>
    <w:rsid w:val="00DF32EF"/>
    <w:rsid w:val="00DF3364"/>
    <w:rsid w:val="00DF352A"/>
    <w:rsid w:val="00DF38E2"/>
    <w:rsid w:val="00DF41B8"/>
    <w:rsid w:val="00DF4AAD"/>
    <w:rsid w:val="00DF4E92"/>
    <w:rsid w:val="00DF53C4"/>
    <w:rsid w:val="00DF543A"/>
    <w:rsid w:val="00DF6280"/>
    <w:rsid w:val="00DF7340"/>
    <w:rsid w:val="00DF78A0"/>
    <w:rsid w:val="00DF7E9E"/>
    <w:rsid w:val="00E00EBE"/>
    <w:rsid w:val="00E010B0"/>
    <w:rsid w:val="00E0112A"/>
    <w:rsid w:val="00E023A5"/>
    <w:rsid w:val="00E02E71"/>
    <w:rsid w:val="00E03217"/>
    <w:rsid w:val="00E03762"/>
    <w:rsid w:val="00E03E2D"/>
    <w:rsid w:val="00E055BB"/>
    <w:rsid w:val="00E0574A"/>
    <w:rsid w:val="00E05B88"/>
    <w:rsid w:val="00E065F1"/>
    <w:rsid w:val="00E06ED9"/>
    <w:rsid w:val="00E06FDE"/>
    <w:rsid w:val="00E077F8"/>
    <w:rsid w:val="00E10AFE"/>
    <w:rsid w:val="00E10EFB"/>
    <w:rsid w:val="00E10F5C"/>
    <w:rsid w:val="00E1154C"/>
    <w:rsid w:val="00E11988"/>
    <w:rsid w:val="00E11AFB"/>
    <w:rsid w:val="00E132C0"/>
    <w:rsid w:val="00E1534A"/>
    <w:rsid w:val="00E157DE"/>
    <w:rsid w:val="00E15DA9"/>
    <w:rsid w:val="00E161FF"/>
    <w:rsid w:val="00E165BD"/>
    <w:rsid w:val="00E16A62"/>
    <w:rsid w:val="00E16B35"/>
    <w:rsid w:val="00E1751E"/>
    <w:rsid w:val="00E179BC"/>
    <w:rsid w:val="00E2095D"/>
    <w:rsid w:val="00E21820"/>
    <w:rsid w:val="00E21ED0"/>
    <w:rsid w:val="00E22D05"/>
    <w:rsid w:val="00E23CE7"/>
    <w:rsid w:val="00E2413D"/>
    <w:rsid w:val="00E24713"/>
    <w:rsid w:val="00E24E36"/>
    <w:rsid w:val="00E2516C"/>
    <w:rsid w:val="00E2597F"/>
    <w:rsid w:val="00E269F4"/>
    <w:rsid w:val="00E27FEA"/>
    <w:rsid w:val="00E30010"/>
    <w:rsid w:val="00E301BD"/>
    <w:rsid w:val="00E30406"/>
    <w:rsid w:val="00E30414"/>
    <w:rsid w:val="00E30B11"/>
    <w:rsid w:val="00E30D72"/>
    <w:rsid w:val="00E31FF1"/>
    <w:rsid w:val="00E32124"/>
    <w:rsid w:val="00E3215F"/>
    <w:rsid w:val="00E32E46"/>
    <w:rsid w:val="00E32FCB"/>
    <w:rsid w:val="00E3348F"/>
    <w:rsid w:val="00E33758"/>
    <w:rsid w:val="00E338BA"/>
    <w:rsid w:val="00E341E1"/>
    <w:rsid w:val="00E3468A"/>
    <w:rsid w:val="00E36977"/>
    <w:rsid w:val="00E40769"/>
    <w:rsid w:val="00E4129F"/>
    <w:rsid w:val="00E416AC"/>
    <w:rsid w:val="00E418EF"/>
    <w:rsid w:val="00E4286B"/>
    <w:rsid w:val="00E433D1"/>
    <w:rsid w:val="00E433D2"/>
    <w:rsid w:val="00E44700"/>
    <w:rsid w:val="00E45190"/>
    <w:rsid w:val="00E45617"/>
    <w:rsid w:val="00E45938"/>
    <w:rsid w:val="00E45C4E"/>
    <w:rsid w:val="00E45EB6"/>
    <w:rsid w:val="00E46778"/>
    <w:rsid w:val="00E47038"/>
    <w:rsid w:val="00E52523"/>
    <w:rsid w:val="00E52723"/>
    <w:rsid w:val="00E52D3D"/>
    <w:rsid w:val="00E52D58"/>
    <w:rsid w:val="00E53474"/>
    <w:rsid w:val="00E537E8"/>
    <w:rsid w:val="00E537F9"/>
    <w:rsid w:val="00E53F55"/>
    <w:rsid w:val="00E54E4F"/>
    <w:rsid w:val="00E551AC"/>
    <w:rsid w:val="00E55568"/>
    <w:rsid w:val="00E5584F"/>
    <w:rsid w:val="00E55999"/>
    <w:rsid w:val="00E5653A"/>
    <w:rsid w:val="00E56E26"/>
    <w:rsid w:val="00E57F8E"/>
    <w:rsid w:val="00E60151"/>
    <w:rsid w:val="00E60DB5"/>
    <w:rsid w:val="00E60F12"/>
    <w:rsid w:val="00E611C9"/>
    <w:rsid w:val="00E61393"/>
    <w:rsid w:val="00E6151C"/>
    <w:rsid w:val="00E61BAC"/>
    <w:rsid w:val="00E62615"/>
    <w:rsid w:val="00E62F9C"/>
    <w:rsid w:val="00E63B79"/>
    <w:rsid w:val="00E651EA"/>
    <w:rsid w:val="00E652FB"/>
    <w:rsid w:val="00E65C5E"/>
    <w:rsid w:val="00E66634"/>
    <w:rsid w:val="00E66692"/>
    <w:rsid w:val="00E66C20"/>
    <w:rsid w:val="00E67AE4"/>
    <w:rsid w:val="00E67B68"/>
    <w:rsid w:val="00E70714"/>
    <w:rsid w:val="00E70B07"/>
    <w:rsid w:val="00E71055"/>
    <w:rsid w:val="00E71C46"/>
    <w:rsid w:val="00E71D56"/>
    <w:rsid w:val="00E71EE1"/>
    <w:rsid w:val="00E72092"/>
    <w:rsid w:val="00E7259D"/>
    <w:rsid w:val="00E73E27"/>
    <w:rsid w:val="00E745A4"/>
    <w:rsid w:val="00E74C9C"/>
    <w:rsid w:val="00E75395"/>
    <w:rsid w:val="00E75A6F"/>
    <w:rsid w:val="00E75ED2"/>
    <w:rsid w:val="00E77383"/>
    <w:rsid w:val="00E77B8D"/>
    <w:rsid w:val="00E81535"/>
    <w:rsid w:val="00E81A87"/>
    <w:rsid w:val="00E8236A"/>
    <w:rsid w:val="00E825C5"/>
    <w:rsid w:val="00E8280C"/>
    <w:rsid w:val="00E82DB0"/>
    <w:rsid w:val="00E82F1D"/>
    <w:rsid w:val="00E83D45"/>
    <w:rsid w:val="00E83E4C"/>
    <w:rsid w:val="00E8467D"/>
    <w:rsid w:val="00E84D0C"/>
    <w:rsid w:val="00E84D7B"/>
    <w:rsid w:val="00E85847"/>
    <w:rsid w:val="00E85A4B"/>
    <w:rsid w:val="00E87146"/>
    <w:rsid w:val="00E87979"/>
    <w:rsid w:val="00E879CC"/>
    <w:rsid w:val="00E87C0F"/>
    <w:rsid w:val="00E90F95"/>
    <w:rsid w:val="00E917F7"/>
    <w:rsid w:val="00E917FC"/>
    <w:rsid w:val="00E918F8"/>
    <w:rsid w:val="00E91933"/>
    <w:rsid w:val="00E91CAC"/>
    <w:rsid w:val="00E9261A"/>
    <w:rsid w:val="00E92A81"/>
    <w:rsid w:val="00E932A0"/>
    <w:rsid w:val="00E944F4"/>
    <w:rsid w:val="00E94878"/>
    <w:rsid w:val="00E94AE8"/>
    <w:rsid w:val="00E94F1E"/>
    <w:rsid w:val="00E9501E"/>
    <w:rsid w:val="00E95809"/>
    <w:rsid w:val="00E969B1"/>
    <w:rsid w:val="00E97716"/>
    <w:rsid w:val="00E97B18"/>
    <w:rsid w:val="00E97B5B"/>
    <w:rsid w:val="00E97C0A"/>
    <w:rsid w:val="00EA077B"/>
    <w:rsid w:val="00EA170D"/>
    <w:rsid w:val="00EA1CDE"/>
    <w:rsid w:val="00EA1E44"/>
    <w:rsid w:val="00EA309B"/>
    <w:rsid w:val="00EA31E0"/>
    <w:rsid w:val="00EA3616"/>
    <w:rsid w:val="00EA372F"/>
    <w:rsid w:val="00EA3F19"/>
    <w:rsid w:val="00EA3F6B"/>
    <w:rsid w:val="00EA462B"/>
    <w:rsid w:val="00EA484F"/>
    <w:rsid w:val="00EA4A38"/>
    <w:rsid w:val="00EA5FA6"/>
    <w:rsid w:val="00EA7025"/>
    <w:rsid w:val="00EA7573"/>
    <w:rsid w:val="00EA765B"/>
    <w:rsid w:val="00EB0014"/>
    <w:rsid w:val="00EB0419"/>
    <w:rsid w:val="00EB1101"/>
    <w:rsid w:val="00EB1404"/>
    <w:rsid w:val="00EB1573"/>
    <w:rsid w:val="00EB1B4B"/>
    <w:rsid w:val="00EB1B81"/>
    <w:rsid w:val="00EB2E58"/>
    <w:rsid w:val="00EB3670"/>
    <w:rsid w:val="00EB3F91"/>
    <w:rsid w:val="00EB4068"/>
    <w:rsid w:val="00EB4285"/>
    <w:rsid w:val="00EB4D2B"/>
    <w:rsid w:val="00EB54BE"/>
    <w:rsid w:val="00EB57FF"/>
    <w:rsid w:val="00EB5B0F"/>
    <w:rsid w:val="00EB5BF0"/>
    <w:rsid w:val="00EB5F94"/>
    <w:rsid w:val="00EB62E0"/>
    <w:rsid w:val="00EB6552"/>
    <w:rsid w:val="00EB680C"/>
    <w:rsid w:val="00EB75CA"/>
    <w:rsid w:val="00EB7B39"/>
    <w:rsid w:val="00EC02EC"/>
    <w:rsid w:val="00EC0BA8"/>
    <w:rsid w:val="00EC0EA6"/>
    <w:rsid w:val="00EC16D7"/>
    <w:rsid w:val="00EC18E6"/>
    <w:rsid w:val="00EC1984"/>
    <w:rsid w:val="00EC234C"/>
    <w:rsid w:val="00EC2643"/>
    <w:rsid w:val="00EC2688"/>
    <w:rsid w:val="00EC2712"/>
    <w:rsid w:val="00EC27E8"/>
    <w:rsid w:val="00EC2A92"/>
    <w:rsid w:val="00EC2B14"/>
    <w:rsid w:val="00EC3A3D"/>
    <w:rsid w:val="00EC54C1"/>
    <w:rsid w:val="00EC5EC1"/>
    <w:rsid w:val="00EC6ABF"/>
    <w:rsid w:val="00EC6EBD"/>
    <w:rsid w:val="00EC733E"/>
    <w:rsid w:val="00EC7BD3"/>
    <w:rsid w:val="00EC7E1C"/>
    <w:rsid w:val="00ED0162"/>
    <w:rsid w:val="00ED03B8"/>
    <w:rsid w:val="00ED08D4"/>
    <w:rsid w:val="00ED095F"/>
    <w:rsid w:val="00ED0E6D"/>
    <w:rsid w:val="00ED0FBC"/>
    <w:rsid w:val="00ED168D"/>
    <w:rsid w:val="00ED1987"/>
    <w:rsid w:val="00ED1AA7"/>
    <w:rsid w:val="00ED1B4A"/>
    <w:rsid w:val="00ED338E"/>
    <w:rsid w:val="00ED3529"/>
    <w:rsid w:val="00ED48A5"/>
    <w:rsid w:val="00ED4B72"/>
    <w:rsid w:val="00ED4D17"/>
    <w:rsid w:val="00ED51AB"/>
    <w:rsid w:val="00ED52F5"/>
    <w:rsid w:val="00ED5633"/>
    <w:rsid w:val="00ED5D2B"/>
    <w:rsid w:val="00ED6894"/>
    <w:rsid w:val="00ED697E"/>
    <w:rsid w:val="00ED6C27"/>
    <w:rsid w:val="00ED7D35"/>
    <w:rsid w:val="00EE1AFC"/>
    <w:rsid w:val="00EE20B1"/>
    <w:rsid w:val="00EE2247"/>
    <w:rsid w:val="00EE23B7"/>
    <w:rsid w:val="00EE29F5"/>
    <w:rsid w:val="00EE2D32"/>
    <w:rsid w:val="00EE3012"/>
    <w:rsid w:val="00EE307B"/>
    <w:rsid w:val="00EE3754"/>
    <w:rsid w:val="00EE3C9C"/>
    <w:rsid w:val="00EE3DE1"/>
    <w:rsid w:val="00EE45BB"/>
    <w:rsid w:val="00EE5008"/>
    <w:rsid w:val="00EE6359"/>
    <w:rsid w:val="00EE6870"/>
    <w:rsid w:val="00EE68A7"/>
    <w:rsid w:val="00EE6CD3"/>
    <w:rsid w:val="00EE7795"/>
    <w:rsid w:val="00EF0677"/>
    <w:rsid w:val="00EF0809"/>
    <w:rsid w:val="00EF2052"/>
    <w:rsid w:val="00EF20D7"/>
    <w:rsid w:val="00EF27A2"/>
    <w:rsid w:val="00EF3226"/>
    <w:rsid w:val="00EF3419"/>
    <w:rsid w:val="00EF4015"/>
    <w:rsid w:val="00EF476B"/>
    <w:rsid w:val="00EF576C"/>
    <w:rsid w:val="00EF5891"/>
    <w:rsid w:val="00EF5A65"/>
    <w:rsid w:val="00EF6803"/>
    <w:rsid w:val="00EF716A"/>
    <w:rsid w:val="00EF767D"/>
    <w:rsid w:val="00EF777C"/>
    <w:rsid w:val="00EF7E7A"/>
    <w:rsid w:val="00F00B5F"/>
    <w:rsid w:val="00F0119C"/>
    <w:rsid w:val="00F01455"/>
    <w:rsid w:val="00F014F8"/>
    <w:rsid w:val="00F01A84"/>
    <w:rsid w:val="00F01F9C"/>
    <w:rsid w:val="00F02B0C"/>
    <w:rsid w:val="00F02BDB"/>
    <w:rsid w:val="00F02FC2"/>
    <w:rsid w:val="00F03449"/>
    <w:rsid w:val="00F03E1C"/>
    <w:rsid w:val="00F0441B"/>
    <w:rsid w:val="00F0472C"/>
    <w:rsid w:val="00F05150"/>
    <w:rsid w:val="00F0577E"/>
    <w:rsid w:val="00F05B05"/>
    <w:rsid w:val="00F065C6"/>
    <w:rsid w:val="00F065ED"/>
    <w:rsid w:val="00F0723A"/>
    <w:rsid w:val="00F07623"/>
    <w:rsid w:val="00F0784C"/>
    <w:rsid w:val="00F07B53"/>
    <w:rsid w:val="00F07FF3"/>
    <w:rsid w:val="00F10130"/>
    <w:rsid w:val="00F1031D"/>
    <w:rsid w:val="00F10E07"/>
    <w:rsid w:val="00F111EC"/>
    <w:rsid w:val="00F12527"/>
    <w:rsid w:val="00F126BF"/>
    <w:rsid w:val="00F12AC6"/>
    <w:rsid w:val="00F132AA"/>
    <w:rsid w:val="00F140B4"/>
    <w:rsid w:val="00F154D5"/>
    <w:rsid w:val="00F15F1D"/>
    <w:rsid w:val="00F16C54"/>
    <w:rsid w:val="00F17273"/>
    <w:rsid w:val="00F17B3C"/>
    <w:rsid w:val="00F207B5"/>
    <w:rsid w:val="00F20839"/>
    <w:rsid w:val="00F20CA2"/>
    <w:rsid w:val="00F239EA"/>
    <w:rsid w:val="00F24A70"/>
    <w:rsid w:val="00F25BD4"/>
    <w:rsid w:val="00F26D9B"/>
    <w:rsid w:val="00F274E6"/>
    <w:rsid w:val="00F27624"/>
    <w:rsid w:val="00F3037E"/>
    <w:rsid w:val="00F309FD"/>
    <w:rsid w:val="00F3136B"/>
    <w:rsid w:val="00F314F1"/>
    <w:rsid w:val="00F31645"/>
    <w:rsid w:val="00F316C8"/>
    <w:rsid w:val="00F31E90"/>
    <w:rsid w:val="00F327EA"/>
    <w:rsid w:val="00F3305F"/>
    <w:rsid w:val="00F33E9A"/>
    <w:rsid w:val="00F33FCE"/>
    <w:rsid w:val="00F34A36"/>
    <w:rsid w:val="00F3772D"/>
    <w:rsid w:val="00F40594"/>
    <w:rsid w:val="00F41245"/>
    <w:rsid w:val="00F42842"/>
    <w:rsid w:val="00F42ADF"/>
    <w:rsid w:val="00F42D9D"/>
    <w:rsid w:val="00F436F7"/>
    <w:rsid w:val="00F446E2"/>
    <w:rsid w:val="00F466FA"/>
    <w:rsid w:val="00F46906"/>
    <w:rsid w:val="00F46B53"/>
    <w:rsid w:val="00F46E40"/>
    <w:rsid w:val="00F4760A"/>
    <w:rsid w:val="00F47A80"/>
    <w:rsid w:val="00F50113"/>
    <w:rsid w:val="00F50A91"/>
    <w:rsid w:val="00F50E0F"/>
    <w:rsid w:val="00F515A0"/>
    <w:rsid w:val="00F51A83"/>
    <w:rsid w:val="00F528B1"/>
    <w:rsid w:val="00F52B8E"/>
    <w:rsid w:val="00F53118"/>
    <w:rsid w:val="00F5318E"/>
    <w:rsid w:val="00F539E3"/>
    <w:rsid w:val="00F53CFD"/>
    <w:rsid w:val="00F54625"/>
    <w:rsid w:val="00F54AF5"/>
    <w:rsid w:val="00F54BE3"/>
    <w:rsid w:val="00F557E3"/>
    <w:rsid w:val="00F55EB9"/>
    <w:rsid w:val="00F560D0"/>
    <w:rsid w:val="00F56B5F"/>
    <w:rsid w:val="00F56EAE"/>
    <w:rsid w:val="00F5757D"/>
    <w:rsid w:val="00F61E78"/>
    <w:rsid w:val="00F62404"/>
    <w:rsid w:val="00F62942"/>
    <w:rsid w:val="00F630B4"/>
    <w:rsid w:val="00F63403"/>
    <w:rsid w:val="00F635C5"/>
    <w:rsid w:val="00F635DF"/>
    <w:rsid w:val="00F64BE3"/>
    <w:rsid w:val="00F6511F"/>
    <w:rsid w:val="00F6582E"/>
    <w:rsid w:val="00F65C10"/>
    <w:rsid w:val="00F65CAF"/>
    <w:rsid w:val="00F65D4D"/>
    <w:rsid w:val="00F673C7"/>
    <w:rsid w:val="00F67A4F"/>
    <w:rsid w:val="00F67BB6"/>
    <w:rsid w:val="00F7002D"/>
    <w:rsid w:val="00F7054C"/>
    <w:rsid w:val="00F70633"/>
    <w:rsid w:val="00F7120C"/>
    <w:rsid w:val="00F712AF"/>
    <w:rsid w:val="00F716EA"/>
    <w:rsid w:val="00F71ADD"/>
    <w:rsid w:val="00F71BA2"/>
    <w:rsid w:val="00F71FC3"/>
    <w:rsid w:val="00F72372"/>
    <w:rsid w:val="00F72EB8"/>
    <w:rsid w:val="00F734C1"/>
    <w:rsid w:val="00F736E3"/>
    <w:rsid w:val="00F73777"/>
    <w:rsid w:val="00F73BD0"/>
    <w:rsid w:val="00F7437A"/>
    <w:rsid w:val="00F7452D"/>
    <w:rsid w:val="00F74C2C"/>
    <w:rsid w:val="00F751DE"/>
    <w:rsid w:val="00F76092"/>
    <w:rsid w:val="00F763C1"/>
    <w:rsid w:val="00F767E8"/>
    <w:rsid w:val="00F76FD1"/>
    <w:rsid w:val="00F774FB"/>
    <w:rsid w:val="00F779BD"/>
    <w:rsid w:val="00F80B4D"/>
    <w:rsid w:val="00F828DB"/>
    <w:rsid w:val="00F837A7"/>
    <w:rsid w:val="00F83DEA"/>
    <w:rsid w:val="00F842D4"/>
    <w:rsid w:val="00F849E2"/>
    <w:rsid w:val="00F85050"/>
    <w:rsid w:val="00F86A3F"/>
    <w:rsid w:val="00F879C6"/>
    <w:rsid w:val="00F90899"/>
    <w:rsid w:val="00F908E1"/>
    <w:rsid w:val="00F90915"/>
    <w:rsid w:val="00F90FA8"/>
    <w:rsid w:val="00F911C7"/>
    <w:rsid w:val="00F91297"/>
    <w:rsid w:val="00F912F1"/>
    <w:rsid w:val="00F9133B"/>
    <w:rsid w:val="00F92B9C"/>
    <w:rsid w:val="00F92E6A"/>
    <w:rsid w:val="00F92EF2"/>
    <w:rsid w:val="00F93185"/>
    <w:rsid w:val="00F9410A"/>
    <w:rsid w:val="00F948A6"/>
    <w:rsid w:val="00F95959"/>
    <w:rsid w:val="00F959DE"/>
    <w:rsid w:val="00F9688C"/>
    <w:rsid w:val="00F968BC"/>
    <w:rsid w:val="00F97730"/>
    <w:rsid w:val="00F97BAA"/>
    <w:rsid w:val="00FA026E"/>
    <w:rsid w:val="00FA095B"/>
    <w:rsid w:val="00FA0C61"/>
    <w:rsid w:val="00FA22F9"/>
    <w:rsid w:val="00FA2803"/>
    <w:rsid w:val="00FA419D"/>
    <w:rsid w:val="00FA4562"/>
    <w:rsid w:val="00FA4C31"/>
    <w:rsid w:val="00FA5272"/>
    <w:rsid w:val="00FA5BBC"/>
    <w:rsid w:val="00FA62C2"/>
    <w:rsid w:val="00FA6552"/>
    <w:rsid w:val="00FA65A4"/>
    <w:rsid w:val="00FA696C"/>
    <w:rsid w:val="00FA7696"/>
    <w:rsid w:val="00FB07CB"/>
    <w:rsid w:val="00FB14D3"/>
    <w:rsid w:val="00FB1CA5"/>
    <w:rsid w:val="00FB25B2"/>
    <w:rsid w:val="00FB27E4"/>
    <w:rsid w:val="00FB282B"/>
    <w:rsid w:val="00FB32A4"/>
    <w:rsid w:val="00FB35A3"/>
    <w:rsid w:val="00FB4CDD"/>
    <w:rsid w:val="00FB52C1"/>
    <w:rsid w:val="00FB584C"/>
    <w:rsid w:val="00FB594D"/>
    <w:rsid w:val="00FB6390"/>
    <w:rsid w:val="00FB6D50"/>
    <w:rsid w:val="00FB74BD"/>
    <w:rsid w:val="00FB78C4"/>
    <w:rsid w:val="00FC0CCC"/>
    <w:rsid w:val="00FC18EA"/>
    <w:rsid w:val="00FC247A"/>
    <w:rsid w:val="00FC32C1"/>
    <w:rsid w:val="00FC3757"/>
    <w:rsid w:val="00FC49BB"/>
    <w:rsid w:val="00FC625B"/>
    <w:rsid w:val="00FD0F93"/>
    <w:rsid w:val="00FD1CB6"/>
    <w:rsid w:val="00FD3771"/>
    <w:rsid w:val="00FD4F89"/>
    <w:rsid w:val="00FD56CD"/>
    <w:rsid w:val="00FD5FF2"/>
    <w:rsid w:val="00FD616B"/>
    <w:rsid w:val="00FD64E8"/>
    <w:rsid w:val="00FD6D4D"/>
    <w:rsid w:val="00FD7186"/>
    <w:rsid w:val="00FD71B3"/>
    <w:rsid w:val="00FD79B8"/>
    <w:rsid w:val="00FD7F78"/>
    <w:rsid w:val="00FE0045"/>
    <w:rsid w:val="00FE0203"/>
    <w:rsid w:val="00FE0FF2"/>
    <w:rsid w:val="00FE13C5"/>
    <w:rsid w:val="00FE167A"/>
    <w:rsid w:val="00FE1A26"/>
    <w:rsid w:val="00FE2566"/>
    <w:rsid w:val="00FE28A9"/>
    <w:rsid w:val="00FE367F"/>
    <w:rsid w:val="00FE3DE9"/>
    <w:rsid w:val="00FE3F8B"/>
    <w:rsid w:val="00FE4824"/>
    <w:rsid w:val="00FE6645"/>
    <w:rsid w:val="00FF0050"/>
    <w:rsid w:val="00FF0709"/>
    <w:rsid w:val="00FF0790"/>
    <w:rsid w:val="00FF10DE"/>
    <w:rsid w:val="00FF29DC"/>
    <w:rsid w:val="00FF31FA"/>
    <w:rsid w:val="00FF3E4A"/>
    <w:rsid w:val="00FF4FD4"/>
    <w:rsid w:val="00FF5DC8"/>
    <w:rsid w:val="00FF6530"/>
    <w:rsid w:val="00FF6F6A"/>
    <w:rsid w:val="01BE4567"/>
    <w:rsid w:val="01D160AD"/>
    <w:rsid w:val="01FDFF2A"/>
    <w:rsid w:val="020BA023"/>
    <w:rsid w:val="02376576"/>
    <w:rsid w:val="0257A43D"/>
    <w:rsid w:val="0282B475"/>
    <w:rsid w:val="0341A8DD"/>
    <w:rsid w:val="03ADF12A"/>
    <w:rsid w:val="03CBB29C"/>
    <w:rsid w:val="03D00C87"/>
    <w:rsid w:val="03DCF686"/>
    <w:rsid w:val="04650409"/>
    <w:rsid w:val="047045F1"/>
    <w:rsid w:val="04D063D9"/>
    <w:rsid w:val="050754FD"/>
    <w:rsid w:val="05472B18"/>
    <w:rsid w:val="055E4935"/>
    <w:rsid w:val="0582EA72"/>
    <w:rsid w:val="05F2F799"/>
    <w:rsid w:val="060113AE"/>
    <w:rsid w:val="069187C1"/>
    <w:rsid w:val="0778FB8D"/>
    <w:rsid w:val="077E6CD1"/>
    <w:rsid w:val="08BB49A1"/>
    <w:rsid w:val="08DF01FD"/>
    <w:rsid w:val="09509D20"/>
    <w:rsid w:val="09556644"/>
    <w:rsid w:val="097A54E3"/>
    <w:rsid w:val="097BAE6A"/>
    <w:rsid w:val="0994083F"/>
    <w:rsid w:val="09B7B0BB"/>
    <w:rsid w:val="0A75B464"/>
    <w:rsid w:val="0A7A82CB"/>
    <w:rsid w:val="0A8F0A37"/>
    <w:rsid w:val="0ABA41F0"/>
    <w:rsid w:val="0B881B31"/>
    <w:rsid w:val="0B97CECE"/>
    <w:rsid w:val="0BE04D88"/>
    <w:rsid w:val="0C5381FC"/>
    <w:rsid w:val="0C7AEE5C"/>
    <w:rsid w:val="0CC23744"/>
    <w:rsid w:val="0CFF738F"/>
    <w:rsid w:val="0D86B76F"/>
    <w:rsid w:val="0DD24C5B"/>
    <w:rsid w:val="0DF73ED5"/>
    <w:rsid w:val="0E7FA9EB"/>
    <w:rsid w:val="0E825A8B"/>
    <w:rsid w:val="0E8B37EA"/>
    <w:rsid w:val="0E9B43F0"/>
    <w:rsid w:val="0EF789A6"/>
    <w:rsid w:val="0F019020"/>
    <w:rsid w:val="0F45C569"/>
    <w:rsid w:val="0F5AB98B"/>
    <w:rsid w:val="105FEE27"/>
    <w:rsid w:val="10660520"/>
    <w:rsid w:val="1078AD24"/>
    <w:rsid w:val="1081946B"/>
    <w:rsid w:val="109A8B32"/>
    <w:rsid w:val="10BCC9DC"/>
    <w:rsid w:val="10D8971F"/>
    <w:rsid w:val="112C8FDC"/>
    <w:rsid w:val="112D8F76"/>
    <w:rsid w:val="11302766"/>
    <w:rsid w:val="1145DB39"/>
    <w:rsid w:val="11FE7934"/>
    <w:rsid w:val="1258EA91"/>
    <w:rsid w:val="12823BD2"/>
    <w:rsid w:val="12C08E78"/>
    <w:rsid w:val="12EA7B3A"/>
    <w:rsid w:val="1300775F"/>
    <w:rsid w:val="13619132"/>
    <w:rsid w:val="13D2A74A"/>
    <w:rsid w:val="1413A944"/>
    <w:rsid w:val="14355A04"/>
    <w:rsid w:val="143F22DF"/>
    <w:rsid w:val="147BAA7E"/>
    <w:rsid w:val="147F60C8"/>
    <w:rsid w:val="14A8E1F3"/>
    <w:rsid w:val="14CEF10F"/>
    <w:rsid w:val="14EEF6BF"/>
    <w:rsid w:val="159F885F"/>
    <w:rsid w:val="1627676C"/>
    <w:rsid w:val="16606BFC"/>
    <w:rsid w:val="1670E65E"/>
    <w:rsid w:val="1683DEBE"/>
    <w:rsid w:val="168D90BC"/>
    <w:rsid w:val="16C86E95"/>
    <w:rsid w:val="17137199"/>
    <w:rsid w:val="172AB04C"/>
    <w:rsid w:val="1747B3B6"/>
    <w:rsid w:val="1796EB1F"/>
    <w:rsid w:val="181EA6A8"/>
    <w:rsid w:val="184D26B9"/>
    <w:rsid w:val="186CB83E"/>
    <w:rsid w:val="18791EF7"/>
    <w:rsid w:val="18A28C98"/>
    <w:rsid w:val="19480081"/>
    <w:rsid w:val="19A78741"/>
    <w:rsid w:val="19FAE8D1"/>
    <w:rsid w:val="1A4816AA"/>
    <w:rsid w:val="1AC93587"/>
    <w:rsid w:val="1B02E212"/>
    <w:rsid w:val="1B0B4711"/>
    <w:rsid w:val="1B246A24"/>
    <w:rsid w:val="1B3A761D"/>
    <w:rsid w:val="1B758129"/>
    <w:rsid w:val="1BCC29E7"/>
    <w:rsid w:val="1BCEB4E1"/>
    <w:rsid w:val="1C2BAA0C"/>
    <w:rsid w:val="1CA72AFC"/>
    <w:rsid w:val="1CBE284A"/>
    <w:rsid w:val="1D94192E"/>
    <w:rsid w:val="1DB34040"/>
    <w:rsid w:val="1E6A5192"/>
    <w:rsid w:val="1E6D03BD"/>
    <w:rsid w:val="1F1ADB25"/>
    <w:rsid w:val="1FE545EA"/>
    <w:rsid w:val="2066C8A2"/>
    <w:rsid w:val="2113D8D6"/>
    <w:rsid w:val="21E62D71"/>
    <w:rsid w:val="228BE00C"/>
    <w:rsid w:val="23AFE9F7"/>
    <w:rsid w:val="23C75E8D"/>
    <w:rsid w:val="246B28A2"/>
    <w:rsid w:val="247753BD"/>
    <w:rsid w:val="24C00AD7"/>
    <w:rsid w:val="24CE5440"/>
    <w:rsid w:val="24D01672"/>
    <w:rsid w:val="24FB4DE8"/>
    <w:rsid w:val="250BDEB8"/>
    <w:rsid w:val="25ABC44F"/>
    <w:rsid w:val="25D4E2FE"/>
    <w:rsid w:val="25DAC75F"/>
    <w:rsid w:val="269A7861"/>
    <w:rsid w:val="26EF14B8"/>
    <w:rsid w:val="271CBB21"/>
    <w:rsid w:val="2769CF19"/>
    <w:rsid w:val="27AD0812"/>
    <w:rsid w:val="27F221D5"/>
    <w:rsid w:val="2852ABE3"/>
    <w:rsid w:val="28C6F4C1"/>
    <w:rsid w:val="2996CCFE"/>
    <w:rsid w:val="2999EB29"/>
    <w:rsid w:val="29F1C199"/>
    <w:rsid w:val="2ABD6B28"/>
    <w:rsid w:val="2B83B7C9"/>
    <w:rsid w:val="2B8BC5D6"/>
    <w:rsid w:val="2BA0A48F"/>
    <w:rsid w:val="2BA66465"/>
    <w:rsid w:val="2BA9730A"/>
    <w:rsid w:val="2C0104FC"/>
    <w:rsid w:val="2C08530E"/>
    <w:rsid w:val="2C11D216"/>
    <w:rsid w:val="2C22F1BD"/>
    <w:rsid w:val="2DB0CF38"/>
    <w:rsid w:val="2DEFEEC3"/>
    <w:rsid w:val="2E4F9871"/>
    <w:rsid w:val="2E700FEC"/>
    <w:rsid w:val="2F0470FF"/>
    <w:rsid w:val="2F2C644E"/>
    <w:rsid w:val="2F4C642F"/>
    <w:rsid w:val="2F794CE0"/>
    <w:rsid w:val="2FAC3834"/>
    <w:rsid w:val="31229C99"/>
    <w:rsid w:val="31694E5A"/>
    <w:rsid w:val="319E28EC"/>
    <w:rsid w:val="31A75C94"/>
    <w:rsid w:val="31E9196A"/>
    <w:rsid w:val="32319308"/>
    <w:rsid w:val="32510238"/>
    <w:rsid w:val="3255AD27"/>
    <w:rsid w:val="32637822"/>
    <w:rsid w:val="32675219"/>
    <w:rsid w:val="328D7D38"/>
    <w:rsid w:val="32E7AD06"/>
    <w:rsid w:val="32E937CD"/>
    <w:rsid w:val="332AA40C"/>
    <w:rsid w:val="339A3005"/>
    <w:rsid w:val="33CB5F43"/>
    <w:rsid w:val="33D8C614"/>
    <w:rsid w:val="342F8884"/>
    <w:rsid w:val="345F27D8"/>
    <w:rsid w:val="34AFD70A"/>
    <w:rsid w:val="353197CD"/>
    <w:rsid w:val="356B3E0B"/>
    <w:rsid w:val="357710D2"/>
    <w:rsid w:val="359940F7"/>
    <w:rsid w:val="35E7224E"/>
    <w:rsid w:val="3699FD8F"/>
    <w:rsid w:val="36C57610"/>
    <w:rsid w:val="36CE25E6"/>
    <w:rsid w:val="3710901F"/>
    <w:rsid w:val="37E6219E"/>
    <w:rsid w:val="38B65138"/>
    <w:rsid w:val="38C89B5D"/>
    <w:rsid w:val="39513B1F"/>
    <w:rsid w:val="399DB549"/>
    <w:rsid w:val="39F3E8EE"/>
    <w:rsid w:val="3A22D61D"/>
    <w:rsid w:val="3A5288C8"/>
    <w:rsid w:val="3AEF18D7"/>
    <w:rsid w:val="3B1A19BB"/>
    <w:rsid w:val="3B3D07D9"/>
    <w:rsid w:val="3B75358E"/>
    <w:rsid w:val="3BF4E0A7"/>
    <w:rsid w:val="3CE485CD"/>
    <w:rsid w:val="3CFDD3A1"/>
    <w:rsid w:val="3D0920F5"/>
    <w:rsid w:val="3D4DACEA"/>
    <w:rsid w:val="3DB48A79"/>
    <w:rsid w:val="3E33D6D5"/>
    <w:rsid w:val="3E590AAB"/>
    <w:rsid w:val="3E96575D"/>
    <w:rsid w:val="3EAF7F5D"/>
    <w:rsid w:val="3EBFB95A"/>
    <w:rsid w:val="3EE02645"/>
    <w:rsid w:val="3FD3BC57"/>
    <w:rsid w:val="3FE9062D"/>
    <w:rsid w:val="3FF1FA00"/>
    <w:rsid w:val="3FFF51E1"/>
    <w:rsid w:val="401E1018"/>
    <w:rsid w:val="404C96C3"/>
    <w:rsid w:val="405BBB66"/>
    <w:rsid w:val="4095C605"/>
    <w:rsid w:val="410CD81A"/>
    <w:rsid w:val="41314CA6"/>
    <w:rsid w:val="413C541D"/>
    <w:rsid w:val="414EA387"/>
    <w:rsid w:val="420C5AB3"/>
    <w:rsid w:val="42101916"/>
    <w:rsid w:val="434B4CCF"/>
    <w:rsid w:val="446D452E"/>
    <w:rsid w:val="456DD642"/>
    <w:rsid w:val="45968B3B"/>
    <w:rsid w:val="461351C6"/>
    <w:rsid w:val="461C22FB"/>
    <w:rsid w:val="46742A87"/>
    <w:rsid w:val="46B4A9EC"/>
    <w:rsid w:val="46E4D5B6"/>
    <w:rsid w:val="47C6E35F"/>
    <w:rsid w:val="47DF2FC3"/>
    <w:rsid w:val="48126805"/>
    <w:rsid w:val="4881D7F1"/>
    <w:rsid w:val="48F7096D"/>
    <w:rsid w:val="491D68FD"/>
    <w:rsid w:val="493DE5E1"/>
    <w:rsid w:val="49A7F58C"/>
    <w:rsid w:val="49C30FE2"/>
    <w:rsid w:val="4A6FB2FF"/>
    <w:rsid w:val="4AB3DD8A"/>
    <w:rsid w:val="4AFC42CB"/>
    <w:rsid w:val="4BB256FE"/>
    <w:rsid w:val="4BE8763A"/>
    <w:rsid w:val="4C06F3F6"/>
    <w:rsid w:val="4C1BFA18"/>
    <w:rsid w:val="4C46EF63"/>
    <w:rsid w:val="4CB31C77"/>
    <w:rsid w:val="4CD10461"/>
    <w:rsid w:val="4CE6C32D"/>
    <w:rsid w:val="4D244310"/>
    <w:rsid w:val="4D6EC9A4"/>
    <w:rsid w:val="4DB2A741"/>
    <w:rsid w:val="4DC2E180"/>
    <w:rsid w:val="4DEB3D22"/>
    <w:rsid w:val="4EF10B11"/>
    <w:rsid w:val="4EFE5DA6"/>
    <w:rsid w:val="4F3C12BD"/>
    <w:rsid w:val="4F3FF287"/>
    <w:rsid w:val="4F6AA829"/>
    <w:rsid w:val="4F8918F6"/>
    <w:rsid w:val="4FBA5088"/>
    <w:rsid w:val="502F3EBD"/>
    <w:rsid w:val="50731AC5"/>
    <w:rsid w:val="508F38F6"/>
    <w:rsid w:val="509E0D57"/>
    <w:rsid w:val="50A157BF"/>
    <w:rsid w:val="50E0A8B2"/>
    <w:rsid w:val="514ECA7B"/>
    <w:rsid w:val="51635936"/>
    <w:rsid w:val="528C62E8"/>
    <w:rsid w:val="52990CAD"/>
    <w:rsid w:val="529BD88B"/>
    <w:rsid w:val="52A138D5"/>
    <w:rsid w:val="52ECE70E"/>
    <w:rsid w:val="5366DE35"/>
    <w:rsid w:val="548F2A5E"/>
    <w:rsid w:val="549C3582"/>
    <w:rsid w:val="54A7EBEA"/>
    <w:rsid w:val="550164C5"/>
    <w:rsid w:val="55B2ED60"/>
    <w:rsid w:val="55F444FE"/>
    <w:rsid w:val="55F59412"/>
    <w:rsid w:val="561AB1FF"/>
    <w:rsid w:val="56467FD7"/>
    <w:rsid w:val="565C39BF"/>
    <w:rsid w:val="566D4423"/>
    <w:rsid w:val="56B444BF"/>
    <w:rsid w:val="56D60D26"/>
    <w:rsid w:val="577D4CCD"/>
    <w:rsid w:val="57804E69"/>
    <w:rsid w:val="57822BAC"/>
    <w:rsid w:val="57CC2A06"/>
    <w:rsid w:val="57D8E916"/>
    <w:rsid w:val="58151805"/>
    <w:rsid w:val="5836A221"/>
    <w:rsid w:val="585C8247"/>
    <w:rsid w:val="58E2670B"/>
    <w:rsid w:val="58ECA813"/>
    <w:rsid w:val="590CC37D"/>
    <w:rsid w:val="592C20B2"/>
    <w:rsid w:val="59A4CD3E"/>
    <w:rsid w:val="5A2C0D5E"/>
    <w:rsid w:val="5A3AE11F"/>
    <w:rsid w:val="5AA7D820"/>
    <w:rsid w:val="5AF461A4"/>
    <w:rsid w:val="5AFF7841"/>
    <w:rsid w:val="5B03EBC9"/>
    <w:rsid w:val="5B1148D1"/>
    <w:rsid w:val="5B437C46"/>
    <w:rsid w:val="5B6D6808"/>
    <w:rsid w:val="5C998D8A"/>
    <w:rsid w:val="5CCA258A"/>
    <w:rsid w:val="5D58E08A"/>
    <w:rsid w:val="5DE3DCBF"/>
    <w:rsid w:val="5DFD32AB"/>
    <w:rsid w:val="5E12E906"/>
    <w:rsid w:val="5E2B7D10"/>
    <w:rsid w:val="5EF0B3FF"/>
    <w:rsid w:val="5F21AF4A"/>
    <w:rsid w:val="5F66A1B4"/>
    <w:rsid w:val="5F773EA9"/>
    <w:rsid w:val="5FB17A3D"/>
    <w:rsid w:val="60275EDE"/>
    <w:rsid w:val="6138B3B2"/>
    <w:rsid w:val="6153F851"/>
    <w:rsid w:val="619DD71F"/>
    <w:rsid w:val="61D73F15"/>
    <w:rsid w:val="62120718"/>
    <w:rsid w:val="624EC71B"/>
    <w:rsid w:val="62935EE8"/>
    <w:rsid w:val="62CBD027"/>
    <w:rsid w:val="62E99780"/>
    <w:rsid w:val="63A94FB3"/>
    <w:rsid w:val="63F0E49C"/>
    <w:rsid w:val="6409FB2E"/>
    <w:rsid w:val="6415C07D"/>
    <w:rsid w:val="655D19ED"/>
    <w:rsid w:val="662B140A"/>
    <w:rsid w:val="666906AA"/>
    <w:rsid w:val="6683FBB2"/>
    <w:rsid w:val="66B4487B"/>
    <w:rsid w:val="66EA4806"/>
    <w:rsid w:val="68015FE9"/>
    <w:rsid w:val="681B9476"/>
    <w:rsid w:val="683CA1BE"/>
    <w:rsid w:val="68528445"/>
    <w:rsid w:val="68FC323C"/>
    <w:rsid w:val="694783FB"/>
    <w:rsid w:val="69A6E5FA"/>
    <w:rsid w:val="6A1133E1"/>
    <w:rsid w:val="6A4370B1"/>
    <w:rsid w:val="6A7C84BC"/>
    <w:rsid w:val="6A804603"/>
    <w:rsid w:val="6A8FB530"/>
    <w:rsid w:val="6B07BCB2"/>
    <w:rsid w:val="6B188A97"/>
    <w:rsid w:val="6B523433"/>
    <w:rsid w:val="6BA4EEE8"/>
    <w:rsid w:val="6BFD45F1"/>
    <w:rsid w:val="6C28FB1D"/>
    <w:rsid w:val="6C3864CA"/>
    <w:rsid w:val="6C4C779B"/>
    <w:rsid w:val="6C6CE3DF"/>
    <w:rsid w:val="6CA6B93D"/>
    <w:rsid w:val="6CE79BF0"/>
    <w:rsid w:val="6D0B359A"/>
    <w:rsid w:val="6D49BF29"/>
    <w:rsid w:val="6D77AED9"/>
    <w:rsid w:val="6EEA9326"/>
    <w:rsid w:val="6EF44D3F"/>
    <w:rsid w:val="6EFE0D28"/>
    <w:rsid w:val="6F17F0A8"/>
    <w:rsid w:val="6F5CD213"/>
    <w:rsid w:val="6FCB3859"/>
    <w:rsid w:val="70819DB0"/>
    <w:rsid w:val="70BB107A"/>
    <w:rsid w:val="72E249F9"/>
    <w:rsid w:val="7308D3E3"/>
    <w:rsid w:val="732B6A3D"/>
    <w:rsid w:val="7338F38D"/>
    <w:rsid w:val="7342CE08"/>
    <w:rsid w:val="734487BD"/>
    <w:rsid w:val="735CEA4A"/>
    <w:rsid w:val="74DBBE1C"/>
    <w:rsid w:val="750106ED"/>
    <w:rsid w:val="750B3E1B"/>
    <w:rsid w:val="75469761"/>
    <w:rsid w:val="7577E7DC"/>
    <w:rsid w:val="75EF015F"/>
    <w:rsid w:val="7635D1B5"/>
    <w:rsid w:val="76716342"/>
    <w:rsid w:val="76A22AE9"/>
    <w:rsid w:val="76C80787"/>
    <w:rsid w:val="76CE948A"/>
    <w:rsid w:val="7725FCF2"/>
    <w:rsid w:val="77CEBD42"/>
    <w:rsid w:val="780735B7"/>
    <w:rsid w:val="78216DC5"/>
    <w:rsid w:val="78596AE0"/>
    <w:rsid w:val="78D25C05"/>
    <w:rsid w:val="78E8BF0F"/>
    <w:rsid w:val="796F662B"/>
    <w:rsid w:val="797D777E"/>
    <w:rsid w:val="7A39A261"/>
    <w:rsid w:val="7A7FB58C"/>
    <w:rsid w:val="7B0FF3D2"/>
    <w:rsid w:val="7C1F8D1D"/>
    <w:rsid w:val="7C53E745"/>
    <w:rsid w:val="7DA20CC3"/>
    <w:rsid w:val="7DBD80E2"/>
    <w:rsid w:val="7DC8B56E"/>
    <w:rsid w:val="7E609191"/>
    <w:rsid w:val="7E6B9A3B"/>
    <w:rsid w:val="7E7EDAA2"/>
    <w:rsid w:val="7E8314CC"/>
    <w:rsid w:val="7F57333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27887C"/>
  <w15:chartTrackingRefBased/>
  <w15:docId w15:val="{41EF20BA-DFD1-41BA-914C-700B4D3D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D5FFF"/>
    <w:pPr>
      <w:spacing w:after="160" w:line="259" w:lineRule="auto"/>
    </w:pPr>
    <w:rPr>
      <w:rFonts w:ascii="Cambria" w:hAnsi="Cambria"/>
      <w:lang w:eastAsia="en-US"/>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AB50C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link w:val="FootnoteTextChar"/>
    <w:uiPriority w:val="99"/>
    <w:qFormat/>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line="259" w:lineRule="auto"/>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line="259" w:lineRule="auto"/>
    </w:pPr>
    <w:rPr>
      <w:rFonts w:ascii="Arial" w:hAnsi="Arial"/>
      <w:b/>
      <w:lang w:eastAsia="en-US"/>
    </w:rPr>
  </w:style>
  <w:style w:type="paragraph" w:customStyle="1" w:styleId="DHHSfooter">
    <w:name w:val="DHHS footer"/>
    <w:uiPriority w:val="11"/>
    <w:rsid w:val="00E969B1"/>
    <w:pPr>
      <w:tabs>
        <w:tab w:val="right" w:pos="9299"/>
      </w:tabs>
      <w:spacing w:after="160" w:line="259" w:lineRule="auto"/>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AB50C1"/>
    <w:pPr>
      <w:spacing w:before="80" w:after="60" w:line="259" w:lineRule="auto"/>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44"/>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504840"/>
    <w:rPr>
      <w:rFonts w:ascii="Segoe UI" w:hAnsi="Segoe UI" w:cs="Segoe UI"/>
      <w:sz w:val="18"/>
      <w:szCs w:val="18"/>
    </w:rPr>
  </w:style>
  <w:style w:type="character" w:customStyle="1" w:styleId="BalloonTextChar">
    <w:name w:val="Balloon Text Char"/>
    <w:link w:val="BalloonText"/>
    <w:uiPriority w:val="99"/>
    <w:semiHidden/>
    <w:rsid w:val="00504840"/>
    <w:rPr>
      <w:rFonts w:ascii="Segoe UI" w:hAnsi="Segoe UI" w:cs="Segoe UI"/>
      <w:sz w:val="18"/>
      <w:szCs w:val="18"/>
      <w:lang w:eastAsia="en-US"/>
    </w:rPr>
  </w:style>
  <w:style w:type="paragraph" w:customStyle="1" w:styleId="EndNoteBibliographyTitle">
    <w:name w:val="EndNote Bibliography Title"/>
    <w:basedOn w:val="Normal"/>
    <w:link w:val="EndNoteBibliographyTitleChar"/>
    <w:rsid w:val="00A45F8A"/>
    <w:pPr>
      <w:jc w:val="center"/>
    </w:pPr>
    <w:rPr>
      <w:rFonts w:ascii="Arial" w:hAnsi="Arial" w:cs="Arial"/>
      <w:noProof/>
      <w:lang w:val="en-US"/>
    </w:rPr>
  </w:style>
  <w:style w:type="character" w:customStyle="1" w:styleId="DHHSbodyChar">
    <w:name w:val="DHHS body Char"/>
    <w:link w:val="DHHSbody"/>
    <w:rsid w:val="00A45F8A"/>
    <w:rPr>
      <w:rFonts w:ascii="Arial" w:eastAsia="Times" w:hAnsi="Arial"/>
      <w:lang w:eastAsia="en-US"/>
    </w:rPr>
  </w:style>
  <w:style w:type="character" w:customStyle="1" w:styleId="EndNoteBibliographyTitleChar">
    <w:name w:val="EndNote Bibliography Title Char"/>
    <w:link w:val="EndNoteBibliographyTitle"/>
    <w:rsid w:val="00A45F8A"/>
    <w:rPr>
      <w:rFonts w:ascii="Arial" w:eastAsia="Times" w:hAnsi="Arial" w:cs="Arial"/>
      <w:noProof/>
      <w:lang w:val="en-US" w:eastAsia="en-US"/>
    </w:rPr>
  </w:style>
  <w:style w:type="paragraph" w:customStyle="1" w:styleId="EndNoteBibliography">
    <w:name w:val="EndNote Bibliography"/>
    <w:basedOn w:val="Normal"/>
    <w:link w:val="EndNoteBibliographyChar"/>
    <w:rsid w:val="00A45F8A"/>
    <w:rPr>
      <w:rFonts w:ascii="Arial" w:hAnsi="Arial" w:cs="Arial"/>
      <w:noProof/>
      <w:lang w:val="en-US"/>
    </w:rPr>
  </w:style>
  <w:style w:type="character" w:customStyle="1" w:styleId="EndNoteBibliographyChar">
    <w:name w:val="EndNote Bibliography Char"/>
    <w:link w:val="EndNoteBibliography"/>
    <w:rsid w:val="00A45F8A"/>
    <w:rPr>
      <w:rFonts w:ascii="Arial" w:eastAsia="Times" w:hAnsi="Arial" w:cs="Arial"/>
      <w:noProof/>
      <w:lang w:val="en-US" w:eastAsia="en-US"/>
    </w:rPr>
  </w:style>
  <w:style w:type="character" w:styleId="UnresolvedMention">
    <w:name w:val="Unresolved Mention"/>
    <w:uiPriority w:val="99"/>
    <w:semiHidden/>
    <w:unhideWhenUsed/>
    <w:rsid w:val="00A45F8A"/>
    <w:rPr>
      <w:color w:val="605E5C"/>
      <w:shd w:val="clear" w:color="auto" w:fill="E1DFDD"/>
    </w:rPr>
  </w:style>
  <w:style w:type="paragraph" w:customStyle="1" w:styleId="DHHSFigurecaptiontextbox">
    <w:name w:val="DHHS Figure caption text box"/>
    <w:basedOn w:val="DHHSbodytextbox"/>
    <w:rsid w:val="006808C0"/>
    <w:rPr>
      <w:b/>
    </w:rPr>
  </w:style>
  <w:style w:type="paragraph" w:customStyle="1" w:styleId="DHHSquoteintextbox">
    <w:name w:val="DHHS quote in text box"/>
    <w:basedOn w:val="DHHSbodytextbox"/>
    <w:rsid w:val="00DA5EB8"/>
    <w:pPr>
      <w:jc w:val="center"/>
    </w:pPr>
    <w:rPr>
      <w:b/>
    </w:rPr>
  </w:style>
  <w:style w:type="paragraph" w:customStyle="1" w:styleId="Heading3numberedDHHS">
    <w:name w:val="Heading 3 numbered DHHS"/>
    <w:basedOn w:val="Heading3"/>
    <w:rsid w:val="00404983"/>
    <w:pPr>
      <w:ind w:left="567" w:hanging="567"/>
    </w:pPr>
  </w:style>
  <w:style w:type="paragraph" w:styleId="NormalWeb">
    <w:name w:val="Normal (Web)"/>
    <w:basedOn w:val="Normal"/>
    <w:uiPriority w:val="99"/>
    <w:semiHidden/>
    <w:unhideWhenUsed/>
    <w:rsid w:val="008970EA"/>
    <w:pPr>
      <w:spacing w:before="100" w:beforeAutospacing="1" w:after="315"/>
    </w:pPr>
    <w:rPr>
      <w:rFonts w:ascii="Times New Roman" w:hAnsi="Times New Roman"/>
      <w:sz w:val="24"/>
      <w:szCs w:val="24"/>
      <w:lang w:eastAsia="en-AU"/>
    </w:rPr>
  </w:style>
  <w:style w:type="character" w:styleId="Emphasis">
    <w:name w:val="Emphasis"/>
    <w:basedOn w:val="DefaultParagraphFont"/>
    <w:uiPriority w:val="20"/>
    <w:qFormat/>
    <w:rsid w:val="00457349"/>
    <w:rPr>
      <w:i/>
      <w:iCs/>
    </w:rPr>
  </w:style>
  <w:style w:type="character" w:customStyle="1" w:styleId="st1">
    <w:name w:val="st1"/>
    <w:basedOn w:val="DefaultParagraphFont"/>
    <w:rsid w:val="005C1701"/>
  </w:style>
  <w:style w:type="character" w:customStyle="1" w:styleId="FootnoteTextChar">
    <w:name w:val="Footnote Text Char"/>
    <w:link w:val="FootnoteText"/>
    <w:uiPriority w:val="99"/>
    <w:rsid w:val="00A246AF"/>
    <w:rPr>
      <w:rFonts w:ascii="Arial" w:eastAsia="MS Gothic" w:hAnsi="Arial" w:cs="Arial"/>
      <w:sz w:val="16"/>
      <w:szCs w:val="16"/>
      <w:lang w:eastAsia="en-US"/>
    </w:rPr>
  </w:style>
  <w:style w:type="paragraph" w:styleId="ListParagraph">
    <w:name w:val="List Paragraph"/>
    <w:aliases w:val="Bullet table,List Paragraph1,Recommendation,Body Lv3,Body Lv3CxSpLast,NFP GP Bulleted List,List Paragraph11,Tabletext,FooterText,numbered,Paragraphe de liste1,Bulletr List Paragraph,列出段落,列出段落1,List Paragraph2,List Paragraph21,Listeafsnit1"/>
    <w:basedOn w:val="Normal"/>
    <w:link w:val="ListParagraphChar"/>
    <w:uiPriority w:val="34"/>
    <w:qFormat/>
    <w:rsid w:val="009F61CE"/>
    <w:pPr>
      <w:spacing w:line="256" w:lineRule="auto"/>
      <w:ind w:left="720"/>
      <w:contextualSpacing/>
    </w:pPr>
    <w:rPr>
      <w:rFonts w:ascii="Calibri" w:eastAsia="Calibri" w:hAnsi="Calibri"/>
      <w:sz w:val="22"/>
      <w:szCs w:val="22"/>
    </w:rPr>
  </w:style>
  <w:style w:type="character" w:styleId="CommentReference">
    <w:name w:val="annotation reference"/>
    <w:uiPriority w:val="99"/>
    <w:semiHidden/>
    <w:unhideWhenUsed/>
    <w:rsid w:val="00EA462B"/>
    <w:rPr>
      <w:sz w:val="16"/>
      <w:szCs w:val="16"/>
    </w:rPr>
  </w:style>
  <w:style w:type="paragraph" w:styleId="CommentSubject">
    <w:name w:val="annotation subject"/>
    <w:basedOn w:val="Normal"/>
    <w:next w:val="Normal"/>
    <w:link w:val="CommentSubjectChar"/>
    <w:uiPriority w:val="99"/>
    <w:semiHidden/>
    <w:unhideWhenUsed/>
    <w:rsid w:val="00912421"/>
    <w:rPr>
      <w:b/>
      <w:bCs/>
    </w:rPr>
  </w:style>
  <w:style w:type="character" w:customStyle="1" w:styleId="CommentSubjectChar">
    <w:name w:val="Comment Subject Char"/>
    <w:link w:val="CommentSubject"/>
    <w:uiPriority w:val="99"/>
    <w:semiHidden/>
    <w:rsid w:val="00EA462B"/>
    <w:rPr>
      <w:rFonts w:ascii="Cambria" w:hAnsi="Cambria"/>
      <w:b/>
      <w:bCs/>
      <w:lang w:eastAsia="en-US"/>
    </w:rPr>
  </w:style>
  <w:style w:type="character" w:customStyle="1" w:styleId="ListParagraphChar">
    <w:name w:val="List Paragraph Char"/>
    <w:aliases w:val="Bullet table Char,List Paragraph1 Char,Recommendation Char,Body Lv3 Char,Body Lv3CxSpLast Char,NFP GP Bulleted List Char,List Paragraph11 Char,Tabletext Char,FooterText Char,numbered Char,Paragraphe de liste1 Char,列出段落 Char"/>
    <w:link w:val="ListParagraph"/>
    <w:uiPriority w:val="34"/>
    <w:locked/>
    <w:rsid w:val="002059D9"/>
    <w:rPr>
      <w:rFonts w:ascii="Calibri" w:eastAsia="Calibri" w:hAnsi="Calibri" w:cs="Times New Roman"/>
      <w:sz w:val="22"/>
      <w:szCs w:val="22"/>
      <w:lang w:eastAsia="en-US"/>
    </w:rPr>
  </w:style>
  <w:style w:type="paragraph" w:styleId="Bibliography">
    <w:name w:val="Bibliography"/>
    <w:basedOn w:val="Normal"/>
    <w:next w:val="Normal"/>
    <w:uiPriority w:val="70"/>
    <w:semiHidden/>
    <w:rsid w:val="006805AC"/>
  </w:style>
  <w:style w:type="paragraph" w:customStyle="1" w:styleId="paragraph">
    <w:name w:val="paragraph"/>
    <w:basedOn w:val="Normal"/>
    <w:rsid w:val="007C4F6C"/>
    <w:pPr>
      <w:spacing w:before="100" w:beforeAutospacing="1" w:after="100" w:afterAutospacing="1"/>
    </w:pPr>
    <w:rPr>
      <w:rFonts w:ascii="Times New Roman" w:hAnsi="Times New Roman"/>
      <w:sz w:val="24"/>
      <w:szCs w:val="24"/>
      <w:lang w:eastAsia="en-AU"/>
    </w:rPr>
  </w:style>
  <w:style w:type="paragraph" w:customStyle="1" w:styleId="DHHSbullet1textboxlastline">
    <w:name w:val="DHHS bullet 1  text box last line"/>
    <w:basedOn w:val="DHHSbullet1textbox"/>
    <w:rsid w:val="0034018C"/>
    <w:pPr>
      <w:spacing w:after="120"/>
    </w:pPr>
  </w:style>
  <w:style w:type="paragraph" w:customStyle="1" w:styleId="DHHSbodytextbox">
    <w:name w:val="DHHS body text box"/>
    <w:basedOn w:val="DHHSbody"/>
    <w:rsid w:val="002B6100"/>
    <w:pPr>
      <w:pBdr>
        <w:top w:val="single" w:sz="4" w:space="8" w:color="auto"/>
        <w:left w:val="single" w:sz="4" w:space="6" w:color="auto"/>
        <w:bottom w:val="single" w:sz="4" w:space="8" w:color="auto"/>
        <w:right w:val="single" w:sz="4" w:space="6" w:color="auto"/>
      </w:pBdr>
      <w:ind w:left="170" w:right="170"/>
    </w:pPr>
  </w:style>
  <w:style w:type="paragraph" w:customStyle="1" w:styleId="DHHSheadingtextbox">
    <w:name w:val="DHHS heading text box"/>
    <w:basedOn w:val="DHHSbodytextbox"/>
    <w:rsid w:val="002F7DD0"/>
    <w:rPr>
      <w:b/>
    </w:rPr>
  </w:style>
  <w:style w:type="paragraph" w:customStyle="1" w:styleId="DHHSbullet1textbox">
    <w:name w:val="DHHS bullet 1 text box"/>
    <w:basedOn w:val="DHHSbodytextbox"/>
    <w:rsid w:val="002B6100"/>
    <w:pPr>
      <w:numPr>
        <w:numId w:val="37"/>
      </w:numPr>
      <w:spacing w:after="40"/>
      <w:ind w:left="454" w:hanging="284"/>
    </w:pPr>
  </w:style>
  <w:style w:type="paragraph" w:styleId="PlainText">
    <w:name w:val="Plain Text"/>
    <w:basedOn w:val="Normal"/>
    <w:link w:val="PlainTextChar"/>
    <w:uiPriority w:val="99"/>
    <w:semiHidden/>
    <w:unhideWhenUsed/>
    <w:rsid w:val="00531245"/>
    <w:rPr>
      <w:rFonts w:ascii="Calibri" w:eastAsia="Calibri" w:hAnsi="Calibri" w:cs="Consolas"/>
      <w:sz w:val="22"/>
      <w:szCs w:val="21"/>
    </w:rPr>
  </w:style>
  <w:style w:type="character" w:customStyle="1" w:styleId="PlainTextChar">
    <w:name w:val="Plain Text Char"/>
    <w:link w:val="PlainText"/>
    <w:uiPriority w:val="99"/>
    <w:semiHidden/>
    <w:rsid w:val="00531245"/>
    <w:rPr>
      <w:rFonts w:ascii="Calibri" w:eastAsia="Calibri" w:hAnsi="Calibri" w:cs="Consolas"/>
      <w:sz w:val="22"/>
      <w:szCs w:val="21"/>
      <w:lang w:eastAsia="en-US"/>
    </w:rPr>
  </w:style>
  <w:style w:type="paragraph" w:customStyle="1" w:styleId="Heading4numbered">
    <w:name w:val="Heading 4 numbered"/>
    <w:basedOn w:val="Heading4"/>
    <w:next w:val="NormalIndent"/>
    <w:uiPriority w:val="8"/>
    <w:qFormat/>
    <w:rsid w:val="00680577"/>
    <w:pPr>
      <w:numPr>
        <w:ilvl w:val="5"/>
        <w:numId w:val="7"/>
      </w:numPr>
      <w:spacing w:before="200" w:after="0" w:line="264" w:lineRule="auto"/>
    </w:pPr>
    <w:rPr>
      <w:rFonts w:ascii="Calibri Light" w:eastAsia="Times New Roman" w:hAnsi="Calibri Light"/>
      <w:iCs/>
      <w:color w:val="53565A"/>
      <w:spacing w:val="2"/>
      <w:lang w:eastAsia="en-AU"/>
    </w:rPr>
  </w:style>
  <w:style w:type="paragraph" w:styleId="NormalIndent">
    <w:name w:val="Normal Indent"/>
    <w:basedOn w:val="Normal"/>
    <w:uiPriority w:val="99"/>
    <w:semiHidden/>
    <w:unhideWhenUsed/>
    <w:rsid w:val="00680577"/>
    <w:pPr>
      <w:ind w:left="720"/>
    </w:pPr>
  </w:style>
  <w:style w:type="paragraph" w:customStyle="1" w:styleId="Healthbody">
    <w:name w:val="Health body"/>
    <w:uiPriority w:val="99"/>
    <w:rsid w:val="003B3743"/>
    <w:pPr>
      <w:spacing w:after="120" w:line="270" w:lineRule="atLeast"/>
    </w:pPr>
    <w:rPr>
      <w:rFonts w:ascii="Arial" w:eastAsia="MS Mincho" w:hAnsi="Arial"/>
      <w:szCs w:val="24"/>
      <w:lang w:eastAsia="en-US"/>
    </w:rPr>
  </w:style>
  <w:style w:type="paragraph" w:styleId="Revision">
    <w:name w:val="Revision"/>
    <w:hidden/>
    <w:uiPriority w:val="71"/>
    <w:rsid w:val="000D480B"/>
    <w:rPr>
      <w:rFonts w:ascii="Cambria" w:hAnsi="Cambria"/>
      <w:lang w:eastAsia="en-US"/>
    </w:rPr>
  </w:style>
  <w:style w:type="character" w:customStyle="1" w:styleId="DHHSletterbodyChar">
    <w:name w:val="DHHS letter body Char"/>
    <w:basedOn w:val="DefaultParagraphFont"/>
    <w:link w:val="DHHSletterbody"/>
    <w:locked/>
    <w:rsid w:val="003B2539"/>
    <w:rPr>
      <w:rFonts w:ascii="Arial" w:hAnsi="Arial" w:cs="Arial"/>
      <w:lang w:eastAsia="en-US"/>
    </w:rPr>
  </w:style>
  <w:style w:type="paragraph" w:customStyle="1" w:styleId="DHHSletterbody">
    <w:name w:val="DHHS letter body"/>
    <w:basedOn w:val="Normal"/>
    <w:link w:val="DHHSletterbodyChar"/>
    <w:rsid w:val="003B2539"/>
    <w:pPr>
      <w:spacing w:after="240" w:line="270" w:lineRule="atLeast"/>
    </w:pPr>
    <w:rPr>
      <w:rFonts w:ascii="Arial" w:hAnsi="Arial" w:cs="Arial"/>
    </w:rPr>
  </w:style>
  <w:style w:type="paragraph" w:customStyle="1" w:styleId="DHHSbullet1activitybox">
    <w:name w:val="DHHS bullet 1 activity box"/>
    <w:basedOn w:val="DHHSbullet1"/>
    <w:rsid w:val="00D85BA4"/>
  </w:style>
  <w:style w:type="paragraph" w:customStyle="1" w:styleId="DHHSheadlingactivitytextbox">
    <w:name w:val="DHHS headling activity text box"/>
    <w:basedOn w:val="DHHSheadingtextbox"/>
    <w:rsid w:val="00DC6AB5"/>
    <w:pPr>
      <w:pBdr>
        <w:top w:val="none" w:sz="0" w:space="0" w:color="auto"/>
        <w:left w:val="none" w:sz="0" w:space="0" w:color="auto"/>
        <w:bottom w:val="none" w:sz="0" w:space="0" w:color="auto"/>
        <w:right w:val="none" w:sz="0" w:space="0" w:color="auto"/>
      </w:pBdr>
      <w:spacing w:after="40"/>
      <w:ind w:left="0" w:right="0"/>
    </w:pPr>
  </w:style>
  <w:style w:type="paragraph" w:customStyle="1" w:styleId="DHHSbodybeforetextbox">
    <w:name w:val="DHHS body before text box"/>
    <w:basedOn w:val="DHHSbody"/>
    <w:rsid w:val="00375232"/>
    <w:pPr>
      <w:spacing w:after="360"/>
    </w:pPr>
  </w:style>
  <w:style w:type="paragraph" w:customStyle="1" w:styleId="DHHSbullet2activitytextbox">
    <w:name w:val="DHHS bullet 2 activity text box"/>
    <w:basedOn w:val="DHHSbullet2"/>
    <w:rsid w:val="00D85BA4"/>
    <w:pPr>
      <w:ind w:left="568" w:hanging="284"/>
    </w:pPr>
  </w:style>
  <w:style w:type="table" w:customStyle="1" w:styleId="DHHSactivitytextbox">
    <w:name w:val="DHHS activity text box"/>
    <w:basedOn w:val="TableNormal"/>
    <w:uiPriority w:val="99"/>
    <w:rsid w:val="00D95BFB"/>
    <w:tblPr>
      <w:tblBorders>
        <w:top w:val="single" w:sz="12" w:space="0" w:color="D50032"/>
        <w:left w:val="single" w:sz="12" w:space="0" w:color="D50032"/>
        <w:bottom w:val="single" w:sz="12" w:space="0" w:color="D50032"/>
        <w:right w:val="single" w:sz="12" w:space="0" w:color="D50032"/>
        <w:insideH w:val="single" w:sz="12" w:space="0" w:color="D50032"/>
        <w:insideV w:val="single" w:sz="12" w:space="0" w:color="D50032"/>
      </w:tblBorders>
    </w:tblPr>
  </w:style>
  <w:style w:type="paragraph" w:customStyle="1" w:styleId="DHHSbullet2activitytextboxlastline">
    <w:name w:val="DHHS bullet 2 activity text box last line"/>
    <w:basedOn w:val="DHHSbullet2activitytextbox"/>
    <w:rsid w:val="00805912"/>
    <w:pPr>
      <w:spacing w:after="120"/>
    </w:pPr>
  </w:style>
  <w:style w:type="paragraph" w:customStyle="1" w:styleId="BodyCopyBody">
    <w:name w:val="Body Copy (Body)"/>
    <w:basedOn w:val="Normal"/>
    <w:uiPriority w:val="99"/>
    <w:rsid w:val="00ED0FB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HAnsi" w:hAnsi="VIC" w:cs="VIC"/>
      <w:color w:val="000000"/>
      <w:sz w:val="19"/>
      <w:szCs w:val="19"/>
      <w:lang w:val="en-GB"/>
    </w:rPr>
  </w:style>
  <w:style w:type="paragraph" w:customStyle="1" w:styleId="Heading5Headings">
    <w:name w:val="Heading 5 (Headings)"/>
    <w:basedOn w:val="Normal"/>
    <w:uiPriority w:val="99"/>
    <w:rsid w:val="00ED0FBC"/>
    <w:pPr>
      <w:keepLines/>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57" w:after="57" w:line="260" w:lineRule="atLeast"/>
      <w:textAlignment w:val="center"/>
    </w:pPr>
    <w:rPr>
      <w:rFonts w:ascii="VIC SemiBold" w:eastAsiaTheme="minorHAnsi" w:hAnsi="VIC SemiBold" w:cs="VIC SemiBold"/>
      <w:b/>
      <w:bCs/>
      <w:color w:val="B8222F"/>
      <w:sz w:val="19"/>
      <w:szCs w:val="19"/>
      <w:lang w:val="en-GB"/>
    </w:rPr>
  </w:style>
  <w:style w:type="paragraph" w:customStyle="1" w:styleId="BodyBulletBody">
    <w:name w:val="Body Bullet (Body)"/>
    <w:basedOn w:val="BodyCopyBody"/>
    <w:uiPriority w:val="99"/>
    <w:rsid w:val="00ED0FBC"/>
    <w:pPr>
      <w:spacing w:after="28"/>
      <w:ind w:left="227" w:hanging="227"/>
    </w:pPr>
  </w:style>
  <w:style w:type="paragraph" w:customStyle="1" w:styleId="Heading3TextHeadings">
    <w:name w:val="Heading 3 Text (Headings)"/>
    <w:basedOn w:val="Normal"/>
    <w:uiPriority w:val="99"/>
    <w:rsid w:val="00ED0FBC"/>
    <w:pPr>
      <w:keepLines/>
      <w:suppressAutoHyphens/>
      <w:autoSpaceDE w:val="0"/>
      <w:autoSpaceDN w:val="0"/>
      <w:adjustRightInd w:val="0"/>
      <w:spacing w:before="57" w:after="57" w:line="270" w:lineRule="atLeast"/>
      <w:textAlignment w:val="center"/>
    </w:pPr>
    <w:rPr>
      <w:rFonts w:ascii="VIC SemiBold" w:eastAsiaTheme="minorHAnsi" w:hAnsi="VIC SemiBold" w:cs="VIC SemiBold"/>
      <w:b/>
      <w:bCs/>
      <w:color w:val="33374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399">
      <w:bodyDiv w:val="1"/>
      <w:marLeft w:val="0"/>
      <w:marRight w:val="0"/>
      <w:marTop w:val="0"/>
      <w:marBottom w:val="0"/>
      <w:divBdr>
        <w:top w:val="none" w:sz="0" w:space="0" w:color="auto"/>
        <w:left w:val="none" w:sz="0" w:space="0" w:color="auto"/>
        <w:bottom w:val="none" w:sz="0" w:space="0" w:color="auto"/>
        <w:right w:val="none" w:sz="0" w:space="0" w:color="auto"/>
      </w:divBdr>
    </w:div>
    <w:div w:id="14814918">
      <w:bodyDiv w:val="1"/>
      <w:marLeft w:val="0"/>
      <w:marRight w:val="0"/>
      <w:marTop w:val="0"/>
      <w:marBottom w:val="0"/>
      <w:divBdr>
        <w:top w:val="none" w:sz="0" w:space="0" w:color="auto"/>
        <w:left w:val="none" w:sz="0" w:space="0" w:color="auto"/>
        <w:bottom w:val="none" w:sz="0" w:space="0" w:color="auto"/>
        <w:right w:val="none" w:sz="0" w:space="0" w:color="auto"/>
      </w:divBdr>
    </w:div>
    <w:div w:id="34425563">
      <w:bodyDiv w:val="1"/>
      <w:marLeft w:val="0"/>
      <w:marRight w:val="0"/>
      <w:marTop w:val="0"/>
      <w:marBottom w:val="0"/>
      <w:divBdr>
        <w:top w:val="none" w:sz="0" w:space="0" w:color="auto"/>
        <w:left w:val="none" w:sz="0" w:space="0" w:color="auto"/>
        <w:bottom w:val="none" w:sz="0" w:space="0" w:color="auto"/>
        <w:right w:val="none" w:sz="0" w:space="0" w:color="auto"/>
      </w:divBdr>
    </w:div>
    <w:div w:id="38090395">
      <w:bodyDiv w:val="1"/>
      <w:marLeft w:val="0"/>
      <w:marRight w:val="0"/>
      <w:marTop w:val="0"/>
      <w:marBottom w:val="0"/>
      <w:divBdr>
        <w:top w:val="none" w:sz="0" w:space="0" w:color="auto"/>
        <w:left w:val="none" w:sz="0" w:space="0" w:color="auto"/>
        <w:bottom w:val="none" w:sz="0" w:space="0" w:color="auto"/>
        <w:right w:val="none" w:sz="0" w:space="0" w:color="auto"/>
      </w:divBdr>
    </w:div>
    <w:div w:id="46875288">
      <w:bodyDiv w:val="1"/>
      <w:marLeft w:val="0"/>
      <w:marRight w:val="0"/>
      <w:marTop w:val="0"/>
      <w:marBottom w:val="0"/>
      <w:divBdr>
        <w:top w:val="none" w:sz="0" w:space="0" w:color="auto"/>
        <w:left w:val="none" w:sz="0" w:space="0" w:color="auto"/>
        <w:bottom w:val="none" w:sz="0" w:space="0" w:color="auto"/>
        <w:right w:val="none" w:sz="0" w:space="0" w:color="auto"/>
      </w:divBdr>
      <w:divsChild>
        <w:div w:id="60712219">
          <w:marLeft w:val="0"/>
          <w:marRight w:val="0"/>
          <w:marTop w:val="0"/>
          <w:marBottom w:val="0"/>
          <w:divBdr>
            <w:top w:val="none" w:sz="0" w:space="0" w:color="auto"/>
            <w:left w:val="none" w:sz="0" w:space="0" w:color="auto"/>
            <w:bottom w:val="none" w:sz="0" w:space="0" w:color="auto"/>
            <w:right w:val="none" w:sz="0" w:space="0" w:color="auto"/>
          </w:divBdr>
        </w:div>
        <w:div w:id="843975487">
          <w:marLeft w:val="0"/>
          <w:marRight w:val="0"/>
          <w:marTop w:val="0"/>
          <w:marBottom w:val="0"/>
          <w:divBdr>
            <w:top w:val="none" w:sz="0" w:space="0" w:color="auto"/>
            <w:left w:val="none" w:sz="0" w:space="0" w:color="auto"/>
            <w:bottom w:val="none" w:sz="0" w:space="0" w:color="auto"/>
            <w:right w:val="none" w:sz="0" w:space="0" w:color="auto"/>
          </w:divBdr>
        </w:div>
        <w:div w:id="1214318456">
          <w:marLeft w:val="0"/>
          <w:marRight w:val="0"/>
          <w:marTop w:val="0"/>
          <w:marBottom w:val="0"/>
          <w:divBdr>
            <w:top w:val="none" w:sz="0" w:space="0" w:color="auto"/>
            <w:left w:val="none" w:sz="0" w:space="0" w:color="auto"/>
            <w:bottom w:val="none" w:sz="0" w:space="0" w:color="auto"/>
            <w:right w:val="none" w:sz="0" w:space="0" w:color="auto"/>
          </w:divBdr>
        </w:div>
        <w:div w:id="1266036020">
          <w:marLeft w:val="0"/>
          <w:marRight w:val="0"/>
          <w:marTop w:val="0"/>
          <w:marBottom w:val="0"/>
          <w:divBdr>
            <w:top w:val="none" w:sz="0" w:space="0" w:color="auto"/>
            <w:left w:val="none" w:sz="0" w:space="0" w:color="auto"/>
            <w:bottom w:val="none" w:sz="0" w:space="0" w:color="auto"/>
            <w:right w:val="none" w:sz="0" w:space="0" w:color="auto"/>
          </w:divBdr>
        </w:div>
        <w:div w:id="1392655713">
          <w:marLeft w:val="0"/>
          <w:marRight w:val="0"/>
          <w:marTop w:val="0"/>
          <w:marBottom w:val="0"/>
          <w:divBdr>
            <w:top w:val="none" w:sz="0" w:space="0" w:color="auto"/>
            <w:left w:val="none" w:sz="0" w:space="0" w:color="auto"/>
            <w:bottom w:val="none" w:sz="0" w:space="0" w:color="auto"/>
            <w:right w:val="none" w:sz="0" w:space="0" w:color="auto"/>
          </w:divBdr>
        </w:div>
        <w:div w:id="1916548301">
          <w:marLeft w:val="0"/>
          <w:marRight w:val="0"/>
          <w:marTop w:val="0"/>
          <w:marBottom w:val="0"/>
          <w:divBdr>
            <w:top w:val="none" w:sz="0" w:space="0" w:color="auto"/>
            <w:left w:val="none" w:sz="0" w:space="0" w:color="auto"/>
            <w:bottom w:val="none" w:sz="0" w:space="0" w:color="auto"/>
            <w:right w:val="none" w:sz="0" w:space="0" w:color="auto"/>
          </w:divBdr>
        </w:div>
      </w:divsChild>
    </w:div>
    <w:div w:id="62144800">
      <w:bodyDiv w:val="1"/>
      <w:marLeft w:val="0"/>
      <w:marRight w:val="0"/>
      <w:marTop w:val="0"/>
      <w:marBottom w:val="0"/>
      <w:divBdr>
        <w:top w:val="none" w:sz="0" w:space="0" w:color="auto"/>
        <w:left w:val="none" w:sz="0" w:space="0" w:color="auto"/>
        <w:bottom w:val="none" w:sz="0" w:space="0" w:color="auto"/>
        <w:right w:val="none" w:sz="0" w:space="0" w:color="auto"/>
      </w:divBdr>
    </w:div>
    <w:div w:id="64501134">
      <w:bodyDiv w:val="1"/>
      <w:marLeft w:val="0"/>
      <w:marRight w:val="0"/>
      <w:marTop w:val="0"/>
      <w:marBottom w:val="0"/>
      <w:divBdr>
        <w:top w:val="none" w:sz="0" w:space="0" w:color="auto"/>
        <w:left w:val="none" w:sz="0" w:space="0" w:color="auto"/>
        <w:bottom w:val="none" w:sz="0" w:space="0" w:color="auto"/>
        <w:right w:val="none" w:sz="0" w:space="0" w:color="auto"/>
      </w:divBdr>
    </w:div>
    <w:div w:id="77991791">
      <w:bodyDiv w:val="1"/>
      <w:marLeft w:val="0"/>
      <w:marRight w:val="0"/>
      <w:marTop w:val="0"/>
      <w:marBottom w:val="0"/>
      <w:divBdr>
        <w:top w:val="none" w:sz="0" w:space="0" w:color="auto"/>
        <w:left w:val="none" w:sz="0" w:space="0" w:color="auto"/>
        <w:bottom w:val="none" w:sz="0" w:space="0" w:color="auto"/>
        <w:right w:val="none" w:sz="0" w:space="0" w:color="auto"/>
      </w:divBdr>
    </w:div>
    <w:div w:id="86659768">
      <w:bodyDiv w:val="1"/>
      <w:marLeft w:val="0"/>
      <w:marRight w:val="0"/>
      <w:marTop w:val="0"/>
      <w:marBottom w:val="0"/>
      <w:divBdr>
        <w:top w:val="none" w:sz="0" w:space="0" w:color="auto"/>
        <w:left w:val="none" w:sz="0" w:space="0" w:color="auto"/>
        <w:bottom w:val="none" w:sz="0" w:space="0" w:color="auto"/>
        <w:right w:val="none" w:sz="0" w:space="0" w:color="auto"/>
      </w:divBdr>
    </w:div>
    <w:div w:id="99180946">
      <w:bodyDiv w:val="1"/>
      <w:marLeft w:val="0"/>
      <w:marRight w:val="0"/>
      <w:marTop w:val="0"/>
      <w:marBottom w:val="0"/>
      <w:divBdr>
        <w:top w:val="none" w:sz="0" w:space="0" w:color="auto"/>
        <w:left w:val="none" w:sz="0" w:space="0" w:color="auto"/>
        <w:bottom w:val="none" w:sz="0" w:space="0" w:color="auto"/>
        <w:right w:val="none" w:sz="0" w:space="0" w:color="auto"/>
      </w:divBdr>
    </w:div>
    <w:div w:id="123276051">
      <w:bodyDiv w:val="1"/>
      <w:marLeft w:val="0"/>
      <w:marRight w:val="0"/>
      <w:marTop w:val="0"/>
      <w:marBottom w:val="0"/>
      <w:divBdr>
        <w:top w:val="none" w:sz="0" w:space="0" w:color="auto"/>
        <w:left w:val="none" w:sz="0" w:space="0" w:color="auto"/>
        <w:bottom w:val="none" w:sz="0" w:space="0" w:color="auto"/>
        <w:right w:val="none" w:sz="0" w:space="0" w:color="auto"/>
      </w:divBdr>
      <w:divsChild>
        <w:div w:id="104423247">
          <w:marLeft w:val="0"/>
          <w:marRight w:val="0"/>
          <w:marTop w:val="0"/>
          <w:marBottom w:val="0"/>
          <w:divBdr>
            <w:top w:val="none" w:sz="0" w:space="0" w:color="auto"/>
            <w:left w:val="none" w:sz="0" w:space="0" w:color="auto"/>
            <w:bottom w:val="none" w:sz="0" w:space="0" w:color="auto"/>
            <w:right w:val="none" w:sz="0" w:space="0" w:color="auto"/>
          </w:divBdr>
          <w:divsChild>
            <w:div w:id="549004347">
              <w:marLeft w:val="0"/>
              <w:marRight w:val="0"/>
              <w:marTop w:val="0"/>
              <w:marBottom w:val="0"/>
              <w:divBdr>
                <w:top w:val="none" w:sz="0" w:space="0" w:color="auto"/>
                <w:left w:val="none" w:sz="0" w:space="0" w:color="auto"/>
                <w:bottom w:val="none" w:sz="0" w:space="0" w:color="auto"/>
                <w:right w:val="none" w:sz="0" w:space="0" w:color="auto"/>
              </w:divBdr>
            </w:div>
          </w:divsChild>
        </w:div>
        <w:div w:id="685791373">
          <w:marLeft w:val="0"/>
          <w:marRight w:val="0"/>
          <w:marTop w:val="0"/>
          <w:marBottom w:val="0"/>
          <w:divBdr>
            <w:top w:val="none" w:sz="0" w:space="0" w:color="auto"/>
            <w:left w:val="none" w:sz="0" w:space="0" w:color="auto"/>
            <w:bottom w:val="none" w:sz="0" w:space="0" w:color="auto"/>
            <w:right w:val="none" w:sz="0" w:space="0" w:color="auto"/>
          </w:divBdr>
        </w:div>
      </w:divsChild>
    </w:div>
    <w:div w:id="130683200">
      <w:bodyDiv w:val="1"/>
      <w:marLeft w:val="0"/>
      <w:marRight w:val="0"/>
      <w:marTop w:val="0"/>
      <w:marBottom w:val="0"/>
      <w:divBdr>
        <w:top w:val="none" w:sz="0" w:space="0" w:color="auto"/>
        <w:left w:val="none" w:sz="0" w:space="0" w:color="auto"/>
        <w:bottom w:val="none" w:sz="0" w:space="0" w:color="auto"/>
        <w:right w:val="none" w:sz="0" w:space="0" w:color="auto"/>
      </w:divBdr>
      <w:divsChild>
        <w:div w:id="555707143">
          <w:marLeft w:val="0"/>
          <w:marRight w:val="0"/>
          <w:marTop w:val="0"/>
          <w:marBottom w:val="0"/>
          <w:divBdr>
            <w:top w:val="none" w:sz="0" w:space="0" w:color="auto"/>
            <w:left w:val="none" w:sz="0" w:space="0" w:color="auto"/>
            <w:bottom w:val="none" w:sz="0" w:space="0" w:color="auto"/>
            <w:right w:val="none" w:sz="0" w:space="0" w:color="auto"/>
          </w:divBdr>
        </w:div>
        <w:div w:id="723917723">
          <w:marLeft w:val="0"/>
          <w:marRight w:val="0"/>
          <w:marTop w:val="0"/>
          <w:marBottom w:val="0"/>
          <w:divBdr>
            <w:top w:val="none" w:sz="0" w:space="0" w:color="auto"/>
            <w:left w:val="none" w:sz="0" w:space="0" w:color="auto"/>
            <w:bottom w:val="none" w:sz="0" w:space="0" w:color="auto"/>
            <w:right w:val="none" w:sz="0" w:space="0" w:color="auto"/>
          </w:divBdr>
        </w:div>
      </w:divsChild>
    </w:div>
    <w:div w:id="150295999">
      <w:bodyDiv w:val="1"/>
      <w:marLeft w:val="0"/>
      <w:marRight w:val="0"/>
      <w:marTop w:val="0"/>
      <w:marBottom w:val="0"/>
      <w:divBdr>
        <w:top w:val="none" w:sz="0" w:space="0" w:color="auto"/>
        <w:left w:val="none" w:sz="0" w:space="0" w:color="auto"/>
        <w:bottom w:val="none" w:sz="0" w:space="0" w:color="auto"/>
        <w:right w:val="none" w:sz="0" w:space="0" w:color="auto"/>
      </w:divBdr>
    </w:div>
    <w:div w:id="170682998">
      <w:bodyDiv w:val="1"/>
      <w:marLeft w:val="0"/>
      <w:marRight w:val="0"/>
      <w:marTop w:val="0"/>
      <w:marBottom w:val="0"/>
      <w:divBdr>
        <w:top w:val="none" w:sz="0" w:space="0" w:color="auto"/>
        <w:left w:val="none" w:sz="0" w:space="0" w:color="auto"/>
        <w:bottom w:val="none" w:sz="0" w:space="0" w:color="auto"/>
        <w:right w:val="none" w:sz="0" w:space="0" w:color="auto"/>
      </w:divBdr>
    </w:div>
    <w:div w:id="178472832">
      <w:bodyDiv w:val="1"/>
      <w:marLeft w:val="0"/>
      <w:marRight w:val="0"/>
      <w:marTop w:val="0"/>
      <w:marBottom w:val="0"/>
      <w:divBdr>
        <w:top w:val="none" w:sz="0" w:space="0" w:color="auto"/>
        <w:left w:val="none" w:sz="0" w:space="0" w:color="auto"/>
        <w:bottom w:val="none" w:sz="0" w:space="0" w:color="auto"/>
        <w:right w:val="none" w:sz="0" w:space="0" w:color="auto"/>
      </w:divBdr>
      <w:divsChild>
        <w:div w:id="7214899">
          <w:marLeft w:val="835"/>
          <w:marRight w:val="0"/>
          <w:marTop w:val="158"/>
          <w:marBottom w:val="0"/>
          <w:divBdr>
            <w:top w:val="none" w:sz="0" w:space="0" w:color="auto"/>
            <w:left w:val="none" w:sz="0" w:space="0" w:color="auto"/>
            <w:bottom w:val="none" w:sz="0" w:space="0" w:color="auto"/>
            <w:right w:val="none" w:sz="0" w:space="0" w:color="auto"/>
          </w:divBdr>
        </w:div>
        <w:div w:id="798764166">
          <w:marLeft w:val="835"/>
          <w:marRight w:val="0"/>
          <w:marTop w:val="158"/>
          <w:marBottom w:val="0"/>
          <w:divBdr>
            <w:top w:val="none" w:sz="0" w:space="0" w:color="auto"/>
            <w:left w:val="none" w:sz="0" w:space="0" w:color="auto"/>
            <w:bottom w:val="none" w:sz="0" w:space="0" w:color="auto"/>
            <w:right w:val="none" w:sz="0" w:space="0" w:color="auto"/>
          </w:divBdr>
        </w:div>
        <w:div w:id="1006251158">
          <w:marLeft w:val="835"/>
          <w:marRight w:val="0"/>
          <w:marTop w:val="158"/>
          <w:marBottom w:val="0"/>
          <w:divBdr>
            <w:top w:val="none" w:sz="0" w:space="0" w:color="auto"/>
            <w:left w:val="none" w:sz="0" w:space="0" w:color="auto"/>
            <w:bottom w:val="none" w:sz="0" w:space="0" w:color="auto"/>
            <w:right w:val="none" w:sz="0" w:space="0" w:color="auto"/>
          </w:divBdr>
        </w:div>
        <w:div w:id="1194264560">
          <w:marLeft w:val="835"/>
          <w:marRight w:val="0"/>
          <w:marTop w:val="158"/>
          <w:marBottom w:val="0"/>
          <w:divBdr>
            <w:top w:val="none" w:sz="0" w:space="0" w:color="auto"/>
            <w:left w:val="none" w:sz="0" w:space="0" w:color="auto"/>
            <w:bottom w:val="none" w:sz="0" w:space="0" w:color="auto"/>
            <w:right w:val="none" w:sz="0" w:space="0" w:color="auto"/>
          </w:divBdr>
        </w:div>
      </w:divsChild>
    </w:div>
    <w:div w:id="186676721">
      <w:bodyDiv w:val="1"/>
      <w:marLeft w:val="0"/>
      <w:marRight w:val="0"/>
      <w:marTop w:val="0"/>
      <w:marBottom w:val="0"/>
      <w:divBdr>
        <w:top w:val="none" w:sz="0" w:space="0" w:color="auto"/>
        <w:left w:val="none" w:sz="0" w:space="0" w:color="auto"/>
        <w:bottom w:val="none" w:sz="0" w:space="0" w:color="auto"/>
        <w:right w:val="none" w:sz="0" w:space="0" w:color="auto"/>
      </w:divBdr>
      <w:divsChild>
        <w:div w:id="103113234">
          <w:marLeft w:val="0"/>
          <w:marRight w:val="0"/>
          <w:marTop w:val="0"/>
          <w:marBottom w:val="0"/>
          <w:divBdr>
            <w:top w:val="none" w:sz="0" w:space="0" w:color="auto"/>
            <w:left w:val="none" w:sz="0" w:space="0" w:color="auto"/>
            <w:bottom w:val="none" w:sz="0" w:space="0" w:color="auto"/>
            <w:right w:val="none" w:sz="0" w:space="0" w:color="auto"/>
          </w:divBdr>
        </w:div>
        <w:div w:id="231045537">
          <w:marLeft w:val="0"/>
          <w:marRight w:val="0"/>
          <w:marTop w:val="0"/>
          <w:marBottom w:val="0"/>
          <w:divBdr>
            <w:top w:val="none" w:sz="0" w:space="0" w:color="auto"/>
            <w:left w:val="none" w:sz="0" w:space="0" w:color="auto"/>
            <w:bottom w:val="none" w:sz="0" w:space="0" w:color="auto"/>
            <w:right w:val="none" w:sz="0" w:space="0" w:color="auto"/>
          </w:divBdr>
        </w:div>
        <w:div w:id="785464383">
          <w:marLeft w:val="0"/>
          <w:marRight w:val="0"/>
          <w:marTop w:val="0"/>
          <w:marBottom w:val="0"/>
          <w:divBdr>
            <w:top w:val="none" w:sz="0" w:space="0" w:color="auto"/>
            <w:left w:val="none" w:sz="0" w:space="0" w:color="auto"/>
            <w:bottom w:val="none" w:sz="0" w:space="0" w:color="auto"/>
            <w:right w:val="none" w:sz="0" w:space="0" w:color="auto"/>
          </w:divBdr>
        </w:div>
        <w:div w:id="1324360665">
          <w:marLeft w:val="0"/>
          <w:marRight w:val="0"/>
          <w:marTop w:val="0"/>
          <w:marBottom w:val="0"/>
          <w:divBdr>
            <w:top w:val="none" w:sz="0" w:space="0" w:color="auto"/>
            <w:left w:val="none" w:sz="0" w:space="0" w:color="auto"/>
            <w:bottom w:val="none" w:sz="0" w:space="0" w:color="auto"/>
            <w:right w:val="none" w:sz="0" w:space="0" w:color="auto"/>
          </w:divBdr>
        </w:div>
        <w:div w:id="1617982329">
          <w:marLeft w:val="0"/>
          <w:marRight w:val="0"/>
          <w:marTop w:val="0"/>
          <w:marBottom w:val="0"/>
          <w:divBdr>
            <w:top w:val="none" w:sz="0" w:space="0" w:color="auto"/>
            <w:left w:val="none" w:sz="0" w:space="0" w:color="auto"/>
            <w:bottom w:val="none" w:sz="0" w:space="0" w:color="auto"/>
            <w:right w:val="none" w:sz="0" w:space="0" w:color="auto"/>
          </w:divBdr>
        </w:div>
        <w:div w:id="1743136120">
          <w:marLeft w:val="0"/>
          <w:marRight w:val="0"/>
          <w:marTop w:val="0"/>
          <w:marBottom w:val="0"/>
          <w:divBdr>
            <w:top w:val="none" w:sz="0" w:space="0" w:color="auto"/>
            <w:left w:val="none" w:sz="0" w:space="0" w:color="auto"/>
            <w:bottom w:val="none" w:sz="0" w:space="0" w:color="auto"/>
            <w:right w:val="none" w:sz="0" w:space="0" w:color="auto"/>
          </w:divBdr>
        </w:div>
      </w:divsChild>
    </w:div>
    <w:div w:id="189689890">
      <w:bodyDiv w:val="1"/>
      <w:marLeft w:val="0"/>
      <w:marRight w:val="0"/>
      <w:marTop w:val="0"/>
      <w:marBottom w:val="0"/>
      <w:divBdr>
        <w:top w:val="none" w:sz="0" w:space="0" w:color="auto"/>
        <w:left w:val="none" w:sz="0" w:space="0" w:color="auto"/>
        <w:bottom w:val="none" w:sz="0" w:space="0" w:color="auto"/>
        <w:right w:val="none" w:sz="0" w:space="0" w:color="auto"/>
      </w:divBdr>
    </w:div>
    <w:div w:id="194975101">
      <w:bodyDiv w:val="1"/>
      <w:marLeft w:val="0"/>
      <w:marRight w:val="0"/>
      <w:marTop w:val="0"/>
      <w:marBottom w:val="0"/>
      <w:divBdr>
        <w:top w:val="none" w:sz="0" w:space="0" w:color="auto"/>
        <w:left w:val="none" w:sz="0" w:space="0" w:color="auto"/>
        <w:bottom w:val="none" w:sz="0" w:space="0" w:color="auto"/>
        <w:right w:val="none" w:sz="0" w:space="0" w:color="auto"/>
      </w:divBdr>
    </w:div>
    <w:div w:id="195506924">
      <w:bodyDiv w:val="1"/>
      <w:marLeft w:val="0"/>
      <w:marRight w:val="0"/>
      <w:marTop w:val="0"/>
      <w:marBottom w:val="0"/>
      <w:divBdr>
        <w:top w:val="none" w:sz="0" w:space="0" w:color="auto"/>
        <w:left w:val="none" w:sz="0" w:space="0" w:color="auto"/>
        <w:bottom w:val="none" w:sz="0" w:space="0" w:color="auto"/>
        <w:right w:val="none" w:sz="0" w:space="0" w:color="auto"/>
      </w:divBdr>
    </w:div>
    <w:div w:id="198666037">
      <w:bodyDiv w:val="1"/>
      <w:marLeft w:val="0"/>
      <w:marRight w:val="0"/>
      <w:marTop w:val="0"/>
      <w:marBottom w:val="0"/>
      <w:divBdr>
        <w:top w:val="none" w:sz="0" w:space="0" w:color="auto"/>
        <w:left w:val="none" w:sz="0" w:space="0" w:color="auto"/>
        <w:bottom w:val="none" w:sz="0" w:space="0" w:color="auto"/>
        <w:right w:val="none" w:sz="0" w:space="0" w:color="auto"/>
      </w:divBdr>
      <w:divsChild>
        <w:div w:id="805589515">
          <w:marLeft w:val="0"/>
          <w:marRight w:val="0"/>
          <w:marTop w:val="0"/>
          <w:marBottom w:val="0"/>
          <w:divBdr>
            <w:top w:val="none" w:sz="0" w:space="0" w:color="auto"/>
            <w:left w:val="none" w:sz="0" w:space="0" w:color="auto"/>
            <w:bottom w:val="none" w:sz="0" w:space="0" w:color="auto"/>
            <w:right w:val="none" w:sz="0" w:space="0" w:color="auto"/>
          </w:divBdr>
          <w:divsChild>
            <w:div w:id="1803689497">
              <w:marLeft w:val="0"/>
              <w:marRight w:val="0"/>
              <w:marTop w:val="630"/>
              <w:marBottom w:val="840"/>
              <w:divBdr>
                <w:top w:val="none" w:sz="0" w:space="0" w:color="auto"/>
                <w:left w:val="none" w:sz="0" w:space="0" w:color="auto"/>
                <w:bottom w:val="none" w:sz="0" w:space="0" w:color="auto"/>
                <w:right w:val="none" w:sz="0" w:space="0" w:color="auto"/>
              </w:divBdr>
              <w:divsChild>
                <w:div w:id="802848516">
                  <w:marLeft w:val="-375"/>
                  <w:marRight w:val="-375"/>
                  <w:marTop w:val="0"/>
                  <w:marBottom w:val="0"/>
                  <w:divBdr>
                    <w:top w:val="none" w:sz="0" w:space="0" w:color="auto"/>
                    <w:left w:val="none" w:sz="0" w:space="0" w:color="auto"/>
                    <w:bottom w:val="none" w:sz="0" w:space="0" w:color="auto"/>
                    <w:right w:val="none" w:sz="0" w:space="0" w:color="auto"/>
                  </w:divBdr>
                  <w:divsChild>
                    <w:div w:id="783504237">
                      <w:marLeft w:val="0"/>
                      <w:marRight w:val="0"/>
                      <w:marTop w:val="0"/>
                      <w:marBottom w:val="0"/>
                      <w:divBdr>
                        <w:top w:val="none" w:sz="0" w:space="0" w:color="auto"/>
                        <w:left w:val="none" w:sz="0" w:space="0" w:color="auto"/>
                        <w:bottom w:val="none" w:sz="0" w:space="0" w:color="auto"/>
                        <w:right w:val="none" w:sz="0" w:space="0" w:color="auto"/>
                      </w:divBdr>
                      <w:divsChild>
                        <w:div w:id="7672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7748">
      <w:bodyDiv w:val="1"/>
      <w:marLeft w:val="0"/>
      <w:marRight w:val="0"/>
      <w:marTop w:val="0"/>
      <w:marBottom w:val="0"/>
      <w:divBdr>
        <w:top w:val="none" w:sz="0" w:space="0" w:color="auto"/>
        <w:left w:val="none" w:sz="0" w:space="0" w:color="auto"/>
        <w:bottom w:val="none" w:sz="0" w:space="0" w:color="auto"/>
        <w:right w:val="none" w:sz="0" w:space="0" w:color="auto"/>
      </w:divBdr>
    </w:div>
    <w:div w:id="201095195">
      <w:bodyDiv w:val="1"/>
      <w:marLeft w:val="0"/>
      <w:marRight w:val="0"/>
      <w:marTop w:val="0"/>
      <w:marBottom w:val="0"/>
      <w:divBdr>
        <w:top w:val="none" w:sz="0" w:space="0" w:color="auto"/>
        <w:left w:val="none" w:sz="0" w:space="0" w:color="auto"/>
        <w:bottom w:val="none" w:sz="0" w:space="0" w:color="auto"/>
        <w:right w:val="none" w:sz="0" w:space="0" w:color="auto"/>
      </w:divBdr>
    </w:div>
    <w:div w:id="205653261">
      <w:bodyDiv w:val="1"/>
      <w:marLeft w:val="0"/>
      <w:marRight w:val="0"/>
      <w:marTop w:val="0"/>
      <w:marBottom w:val="0"/>
      <w:divBdr>
        <w:top w:val="none" w:sz="0" w:space="0" w:color="auto"/>
        <w:left w:val="none" w:sz="0" w:space="0" w:color="auto"/>
        <w:bottom w:val="none" w:sz="0" w:space="0" w:color="auto"/>
        <w:right w:val="none" w:sz="0" w:space="0" w:color="auto"/>
      </w:divBdr>
      <w:divsChild>
        <w:div w:id="22176882">
          <w:marLeft w:val="0"/>
          <w:marRight w:val="0"/>
          <w:marTop w:val="0"/>
          <w:marBottom w:val="0"/>
          <w:divBdr>
            <w:top w:val="none" w:sz="0" w:space="0" w:color="auto"/>
            <w:left w:val="none" w:sz="0" w:space="0" w:color="auto"/>
            <w:bottom w:val="none" w:sz="0" w:space="0" w:color="auto"/>
            <w:right w:val="none" w:sz="0" w:space="0" w:color="auto"/>
          </w:divBdr>
        </w:div>
        <w:div w:id="222253909">
          <w:marLeft w:val="0"/>
          <w:marRight w:val="0"/>
          <w:marTop w:val="0"/>
          <w:marBottom w:val="0"/>
          <w:divBdr>
            <w:top w:val="none" w:sz="0" w:space="0" w:color="auto"/>
            <w:left w:val="none" w:sz="0" w:space="0" w:color="auto"/>
            <w:bottom w:val="none" w:sz="0" w:space="0" w:color="auto"/>
            <w:right w:val="none" w:sz="0" w:space="0" w:color="auto"/>
          </w:divBdr>
        </w:div>
      </w:divsChild>
    </w:div>
    <w:div w:id="219830459">
      <w:bodyDiv w:val="1"/>
      <w:marLeft w:val="0"/>
      <w:marRight w:val="0"/>
      <w:marTop w:val="0"/>
      <w:marBottom w:val="0"/>
      <w:divBdr>
        <w:top w:val="none" w:sz="0" w:space="0" w:color="auto"/>
        <w:left w:val="none" w:sz="0" w:space="0" w:color="auto"/>
        <w:bottom w:val="none" w:sz="0" w:space="0" w:color="auto"/>
        <w:right w:val="none" w:sz="0" w:space="0" w:color="auto"/>
      </w:divBdr>
    </w:div>
    <w:div w:id="235629253">
      <w:bodyDiv w:val="1"/>
      <w:marLeft w:val="0"/>
      <w:marRight w:val="0"/>
      <w:marTop w:val="0"/>
      <w:marBottom w:val="0"/>
      <w:divBdr>
        <w:top w:val="none" w:sz="0" w:space="0" w:color="auto"/>
        <w:left w:val="none" w:sz="0" w:space="0" w:color="auto"/>
        <w:bottom w:val="none" w:sz="0" w:space="0" w:color="auto"/>
        <w:right w:val="none" w:sz="0" w:space="0" w:color="auto"/>
      </w:divBdr>
    </w:div>
    <w:div w:id="241263532">
      <w:bodyDiv w:val="1"/>
      <w:marLeft w:val="0"/>
      <w:marRight w:val="0"/>
      <w:marTop w:val="0"/>
      <w:marBottom w:val="0"/>
      <w:divBdr>
        <w:top w:val="none" w:sz="0" w:space="0" w:color="auto"/>
        <w:left w:val="none" w:sz="0" w:space="0" w:color="auto"/>
        <w:bottom w:val="none" w:sz="0" w:space="0" w:color="auto"/>
        <w:right w:val="none" w:sz="0" w:space="0" w:color="auto"/>
      </w:divBdr>
      <w:divsChild>
        <w:div w:id="1602302452">
          <w:marLeft w:val="0"/>
          <w:marRight w:val="0"/>
          <w:marTop w:val="0"/>
          <w:marBottom w:val="0"/>
          <w:divBdr>
            <w:top w:val="none" w:sz="0" w:space="0" w:color="auto"/>
            <w:left w:val="none" w:sz="0" w:space="0" w:color="auto"/>
            <w:bottom w:val="none" w:sz="0" w:space="0" w:color="auto"/>
            <w:right w:val="none" w:sz="0" w:space="0" w:color="auto"/>
          </w:divBdr>
          <w:divsChild>
            <w:div w:id="751389380">
              <w:marLeft w:val="0"/>
              <w:marRight w:val="0"/>
              <w:marTop w:val="0"/>
              <w:marBottom w:val="0"/>
              <w:divBdr>
                <w:top w:val="none" w:sz="0" w:space="0" w:color="auto"/>
                <w:left w:val="none" w:sz="0" w:space="0" w:color="auto"/>
                <w:bottom w:val="none" w:sz="0" w:space="0" w:color="auto"/>
                <w:right w:val="none" w:sz="0" w:space="0" w:color="auto"/>
              </w:divBdr>
            </w:div>
            <w:div w:id="2047901185">
              <w:marLeft w:val="0"/>
              <w:marRight w:val="0"/>
              <w:marTop w:val="0"/>
              <w:marBottom w:val="0"/>
              <w:divBdr>
                <w:top w:val="none" w:sz="0" w:space="0" w:color="auto"/>
                <w:left w:val="none" w:sz="0" w:space="0" w:color="auto"/>
                <w:bottom w:val="none" w:sz="0" w:space="0" w:color="auto"/>
                <w:right w:val="none" w:sz="0" w:space="0" w:color="auto"/>
              </w:divBdr>
            </w:div>
          </w:divsChild>
        </w:div>
        <w:div w:id="1798526434">
          <w:marLeft w:val="0"/>
          <w:marRight w:val="0"/>
          <w:marTop w:val="0"/>
          <w:marBottom w:val="0"/>
          <w:divBdr>
            <w:top w:val="none" w:sz="0" w:space="0" w:color="auto"/>
            <w:left w:val="none" w:sz="0" w:space="0" w:color="auto"/>
            <w:bottom w:val="none" w:sz="0" w:space="0" w:color="auto"/>
            <w:right w:val="none" w:sz="0" w:space="0" w:color="auto"/>
          </w:divBdr>
          <w:divsChild>
            <w:div w:id="196815864">
              <w:marLeft w:val="0"/>
              <w:marRight w:val="0"/>
              <w:marTop w:val="0"/>
              <w:marBottom w:val="0"/>
              <w:divBdr>
                <w:top w:val="none" w:sz="0" w:space="0" w:color="auto"/>
                <w:left w:val="none" w:sz="0" w:space="0" w:color="auto"/>
                <w:bottom w:val="none" w:sz="0" w:space="0" w:color="auto"/>
                <w:right w:val="none" w:sz="0" w:space="0" w:color="auto"/>
              </w:divBdr>
            </w:div>
            <w:div w:id="1829592267">
              <w:marLeft w:val="0"/>
              <w:marRight w:val="0"/>
              <w:marTop w:val="0"/>
              <w:marBottom w:val="0"/>
              <w:divBdr>
                <w:top w:val="none" w:sz="0" w:space="0" w:color="auto"/>
                <w:left w:val="none" w:sz="0" w:space="0" w:color="auto"/>
                <w:bottom w:val="none" w:sz="0" w:space="0" w:color="auto"/>
                <w:right w:val="none" w:sz="0" w:space="0" w:color="auto"/>
              </w:divBdr>
            </w:div>
            <w:div w:id="2105687128">
              <w:marLeft w:val="0"/>
              <w:marRight w:val="0"/>
              <w:marTop w:val="0"/>
              <w:marBottom w:val="0"/>
              <w:divBdr>
                <w:top w:val="none" w:sz="0" w:space="0" w:color="auto"/>
                <w:left w:val="none" w:sz="0" w:space="0" w:color="auto"/>
                <w:bottom w:val="none" w:sz="0" w:space="0" w:color="auto"/>
                <w:right w:val="none" w:sz="0" w:space="0" w:color="auto"/>
              </w:divBdr>
            </w:div>
          </w:divsChild>
        </w:div>
        <w:div w:id="1943486289">
          <w:marLeft w:val="0"/>
          <w:marRight w:val="0"/>
          <w:marTop w:val="0"/>
          <w:marBottom w:val="0"/>
          <w:divBdr>
            <w:top w:val="none" w:sz="0" w:space="0" w:color="auto"/>
            <w:left w:val="none" w:sz="0" w:space="0" w:color="auto"/>
            <w:bottom w:val="none" w:sz="0" w:space="0" w:color="auto"/>
            <w:right w:val="none" w:sz="0" w:space="0" w:color="auto"/>
          </w:divBdr>
        </w:div>
      </w:divsChild>
    </w:div>
    <w:div w:id="242569836">
      <w:bodyDiv w:val="1"/>
      <w:marLeft w:val="0"/>
      <w:marRight w:val="0"/>
      <w:marTop w:val="0"/>
      <w:marBottom w:val="0"/>
      <w:divBdr>
        <w:top w:val="none" w:sz="0" w:space="0" w:color="auto"/>
        <w:left w:val="none" w:sz="0" w:space="0" w:color="auto"/>
        <w:bottom w:val="none" w:sz="0" w:space="0" w:color="auto"/>
        <w:right w:val="none" w:sz="0" w:space="0" w:color="auto"/>
      </w:divBdr>
    </w:div>
    <w:div w:id="244266608">
      <w:bodyDiv w:val="1"/>
      <w:marLeft w:val="0"/>
      <w:marRight w:val="0"/>
      <w:marTop w:val="0"/>
      <w:marBottom w:val="0"/>
      <w:divBdr>
        <w:top w:val="none" w:sz="0" w:space="0" w:color="auto"/>
        <w:left w:val="none" w:sz="0" w:space="0" w:color="auto"/>
        <w:bottom w:val="none" w:sz="0" w:space="0" w:color="auto"/>
        <w:right w:val="none" w:sz="0" w:space="0" w:color="auto"/>
      </w:divBdr>
    </w:div>
    <w:div w:id="246889845">
      <w:bodyDiv w:val="1"/>
      <w:marLeft w:val="0"/>
      <w:marRight w:val="0"/>
      <w:marTop w:val="0"/>
      <w:marBottom w:val="0"/>
      <w:divBdr>
        <w:top w:val="none" w:sz="0" w:space="0" w:color="auto"/>
        <w:left w:val="none" w:sz="0" w:space="0" w:color="auto"/>
        <w:bottom w:val="none" w:sz="0" w:space="0" w:color="auto"/>
        <w:right w:val="none" w:sz="0" w:space="0" w:color="auto"/>
      </w:divBdr>
    </w:div>
    <w:div w:id="264458347">
      <w:bodyDiv w:val="1"/>
      <w:marLeft w:val="0"/>
      <w:marRight w:val="0"/>
      <w:marTop w:val="0"/>
      <w:marBottom w:val="0"/>
      <w:divBdr>
        <w:top w:val="none" w:sz="0" w:space="0" w:color="auto"/>
        <w:left w:val="none" w:sz="0" w:space="0" w:color="auto"/>
        <w:bottom w:val="none" w:sz="0" w:space="0" w:color="auto"/>
        <w:right w:val="none" w:sz="0" w:space="0" w:color="auto"/>
      </w:divBdr>
    </w:div>
    <w:div w:id="280187031">
      <w:bodyDiv w:val="1"/>
      <w:marLeft w:val="0"/>
      <w:marRight w:val="0"/>
      <w:marTop w:val="0"/>
      <w:marBottom w:val="0"/>
      <w:divBdr>
        <w:top w:val="none" w:sz="0" w:space="0" w:color="auto"/>
        <w:left w:val="none" w:sz="0" w:space="0" w:color="auto"/>
        <w:bottom w:val="none" w:sz="0" w:space="0" w:color="auto"/>
        <w:right w:val="none" w:sz="0" w:space="0" w:color="auto"/>
      </w:divBdr>
    </w:div>
    <w:div w:id="287396180">
      <w:bodyDiv w:val="1"/>
      <w:marLeft w:val="0"/>
      <w:marRight w:val="0"/>
      <w:marTop w:val="0"/>
      <w:marBottom w:val="0"/>
      <w:divBdr>
        <w:top w:val="none" w:sz="0" w:space="0" w:color="auto"/>
        <w:left w:val="none" w:sz="0" w:space="0" w:color="auto"/>
        <w:bottom w:val="none" w:sz="0" w:space="0" w:color="auto"/>
        <w:right w:val="none" w:sz="0" w:space="0" w:color="auto"/>
      </w:divBdr>
    </w:div>
    <w:div w:id="292910586">
      <w:bodyDiv w:val="1"/>
      <w:marLeft w:val="0"/>
      <w:marRight w:val="0"/>
      <w:marTop w:val="0"/>
      <w:marBottom w:val="0"/>
      <w:divBdr>
        <w:top w:val="none" w:sz="0" w:space="0" w:color="auto"/>
        <w:left w:val="none" w:sz="0" w:space="0" w:color="auto"/>
        <w:bottom w:val="none" w:sz="0" w:space="0" w:color="auto"/>
        <w:right w:val="none" w:sz="0" w:space="0" w:color="auto"/>
      </w:divBdr>
    </w:div>
    <w:div w:id="323439981">
      <w:bodyDiv w:val="1"/>
      <w:marLeft w:val="0"/>
      <w:marRight w:val="0"/>
      <w:marTop w:val="0"/>
      <w:marBottom w:val="0"/>
      <w:divBdr>
        <w:top w:val="none" w:sz="0" w:space="0" w:color="auto"/>
        <w:left w:val="none" w:sz="0" w:space="0" w:color="auto"/>
        <w:bottom w:val="none" w:sz="0" w:space="0" w:color="auto"/>
        <w:right w:val="none" w:sz="0" w:space="0" w:color="auto"/>
      </w:divBdr>
    </w:div>
    <w:div w:id="335353916">
      <w:bodyDiv w:val="1"/>
      <w:marLeft w:val="0"/>
      <w:marRight w:val="0"/>
      <w:marTop w:val="0"/>
      <w:marBottom w:val="0"/>
      <w:divBdr>
        <w:top w:val="none" w:sz="0" w:space="0" w:color="auto"/>
        <w:left w:val="none" w:sz="0" w:space="0" w:color="auto"/>
        <w:bottom w:val="none" w:sz="0" w:space="0" w:color="auto"/>
        <w:right w:val="none" w:sz="0" w:space="0" w:color="auto"/>
      </w:divBdr>
    </w:div>
    <w:div w:id="338311105">
      <w:bodyDiv w:val="1"/>
      <w:marLeft w:val="0"/>
      <w:marRight w:val="0"/>
      <w:marTop w:val="0"/>
      <w:marBottom w:val="0"/>
      <w:divBdr>
        <w:top w:val="none" w:sz="0" w:space="0" w:color="auto"/>
        <w:left w:val="none" w:sz="0" w:space="0" w:color="auto"/>
        <w:bottom w:val="none" w:sz="0" w:space="0" w:color="auto"/>
        <w:right w:val="none" w:sz="0" w:space="0" w:color="auto"/>
      </w:divBdr>
    </w:div>
    <w:div w:id="343018330">
      <w:bodyDiv w:val="1"/>
      <w:marLeft w:val="0"/>
      <w:marRight w:val="0"/>
      <w:marTop w:val="0"/>
      <w:marBottom w:val="0"/>
      <w:divBdr>
        <w:top w:val="none" w:sz="0" w:space="0" w:color="auto"/>
        <w:left w:val="none" w:sz="0" w:space="0" w:color="auto"/>
        <w:bottom w:val="none" w:sz="0" w:space="0" w:color="auto"/>
        <w:right w:val="none" w:sz="0" w:space="0" w:color="auto"/>
      </w:divBdr>
    </w:div>
    <w:div w:id="349256106">
      <w:bodyDiv w:val="1"/>
      <w:marLeft w:val="0"/>
      <w:marRight w:val="0"/>
      <w:marTop w:val="0"/>
      <w:marBottom w:val="0"/>
      <w:divBdr>
        <w:top w:val="none" w:sz="0" w:space="0" w:color="auto"/>
        <w:left w:val="none" w:sz="0" w:space="0" w:color="auto"/>
        <w:bottom w:val="none" w:sz="0" w:space="0" w:color="auto"/>
        <w:right w:val="none" w:sz="0" w:space="0" w:color="auto"/>
      </w:divBdr>
      <w:divsChild>
        <w:div w:id="1626884108">
          <w:marLeft w:val="0"/>
          <w:marRight w:val="0"/>
          <w:marTop w:val="0"/>
          <w:marBottom w:val="0"/>
          <w:divBdr>
            <w:top w:val="none" w:sz="0" w:space="0" w:color="auto"/>
            <w:left w:val="none" w:sz="0" w:space="0" w:color="auto"/>
            <w:bottom w:val="none" w:sz="0" w:space="0" w:color="auto"/>
            <w:right w:val="none" w:sz="0" w:space="0" w:color="auto"/>
          </w:divBdr>
        </w:div>
        <w:div w:id="1676372412">
          <w:marLeft w:val="0"/>
          <w:marRight w:val="0"/>
          <w:marTop w:val="0"/>
          <w:marBottom w:val="0"/>
          <w:divBdr>
            <w:top w:val="none" w:sz="0" w:space="0" w:color="auto"/>
            <w:left w:val="none" w:sz="0" w:space="0" w:color="auto"/>
            <w:bottom w:val="none" w:sz="0" w:space="0" w:color="auto"/>
            <w:right w:val="none" w:sz="0" w:space="0" w:color="auto"/>
          </w:divBdr>
        </w:div>
        <w:div w:id="1739982390">
          <w:marLeft w:val="0"/>
          <w:marRight w:val="0"/>
          <w:marTop w:val="0"/>
          <w:marBottom w:val="0"/>
          <w:divBdr>
            <w:top w:val="none" w:sz="0" w:space="0" w:color="auto"/>
            <w:left w:val="none" w:sz="0" w:space="0" w:color="auto"/>
            <w:bottom w:val="none" w:sz="0" w:space="0" w:color="auto"/>
            <w:right w:val="none" w:sz="0" w:space="0" w:color="auto"/>
          </w:divBdr>
        </w:div>
      </w:divsChild>
    </w:div>
    <w:div w:id="352728021">
      <w:bodyDiv w:val="1"/>
      <w:marLeft w:val="0"/>
      <w:marRight w:val="0"/>
      <w:marTop w:val="0"/>
      <w:marBottom w:val="0"/>
      <w:divBdr>
        <w:top w:val="none" w:sz="0" w:space="0" w:color="auto"/>
        <w:left w:val="none" w:sz="0" w:space="0" w:color="auto"/>
        <w:bottom w:val="none" w:sz="0" w:space="0" w:color="auto"/>
        <w:right w:val="none" w:sz="0" w:space="0" w:color="auto"/>
      </w:divBdr>
    </w:div>
    <w:div w:id="353270991">
      <w:bodyDiv w:val="1"/>
      <w:marLeft w:val="0"/>
      <w:marRight w:val="0"/>
      <w:marTop w:val="0"/>
      <w:marBottom w:val="0"/>
      <w:divBdr>
        <w:top w:val="none" w:sz="0" w:space="0" w:color="auto"/>
        <w:left w:val="none" w:sz="0" w:space="0" w:color="auto"/>
        <w:bottom w:val="none" w:sz="0" w:space="0" w:color="auto"/>
        <w:right w:val="none" w:sz="0" w:space="0" w:color="auto"/>
      </w:divBdr>
    </w:div>
    <w:div w:id="360281553">
      <w:bodyDiv w:val="1"/>
      <w:marLeft w:val="0"/>
      <w:marRight w:val="0"/>
      <w:marTop w:val="0"/>
      <w:marBottom w:val="0"/>
      <w:divBdr>
        <w:top w:val="none" w:sz="0" w:space="0" w:color="auto"/>
        <w:left w:val="none" w:sz="0" w:space="0" w:color="auto"/>
        <w:bottom w:val="none" w:sz="0" w:space="0" w:color="auto"/>
        <w:right w:val="none" w:sz="0" w:space="0" w:color="auto"/>
      </w:divBdr>
      <w:divsChild>
        <w:div w:id="209347995">
          <w:marLeft w:val="0"/>
          <w:marRight w:val="0"/>
          <w:marTop w:val="0"/>
          <w:marBottom w:val="0"/>
          <w:divBdr>
            <w:top w:val="none" w:sz="0" w:space="0" w:color="auto"/>
            <w:left w:val="none" w:sz="0" w:space="0" w:color="auto"/>
            <w:bottom w:val="none" w:sz="0" w:space="0" w:color="auto"/>
            <w:right w:val="none" w:sz="0" w:space="0" w:color="auto"/>
          </w:divBdr>
        </w:div>
        <w:div w:id="419133739">
          <w:marLeft w:val="0"/>
          <w:marRight w:val="0"/>
          <w:marTop w:val="0"/>
          <w:marBottom w:val="0"/>
          <w:divBdr>
            <w:top w:val="none" w:sz="0" w:space="0" w:color="auto"/>
            <w:left w:val="none" w:sz="0" w:space="0" w:color="auto"/>
            <w:bottom w:val="none" w:sz="0" w:space="0" w:color="auto"/>
            <w:right w:val="none" w:sz="0" w:space="0" w:color="auto"/>
          </w:divBdr>
        </w:div>
      </w:divsChild>
    </w:div>
    <w:div w:id="370305324">
      <w:bodyDiv w:val="1"/>
      <w:marLeft w:val="0"/>
      <w:marRight w:val="0"/>
      <w:marTop w:val="0"/>
      <w:marBottom w:val="0"/>
      <w:divBdr>
        <w:top w:val="none" w:sz="0" w:space="0" w:color="auto"/>
        <w:left w:val="none" w:sz="0" w:space="0" w:color="auto"/>
        <w:bottom w:val="none" w:sz="0" w:space="0" w:color="auto"/>
        <w:right w:val="none" w:sz="0" w:space="0" w:color="auto"/>
      </w:divBdr>
      <w:divsChild>
        <w:div w:id="29889868">
          <w:marLeft w:val="0"/>
          <w:marRight w:val="0"/>
          <w:marTop w:val="0"/>
          <w:marBottom w:val="0"/>
          <w:divBdr>
            <w:top w:val="none" w:sz="0" w:space="0" w:color="auto"/>
            <w:left w:val="none" w:sz="0" w:space="0" w:color="auto"/>
            <w:bottom w:val="none" w:sz="0" w:space="0" w:color="auto"/>
            <w:right w:val="none" w:sz="0" w:space="0" w:color="auto"/>
          </w:divBdr>
          <w:divsChild>
            <w:div w:id="527715760">
              <w:marLeft w:val="0"/>
              <w:marRight w:val="0"/>
              <w:marTop w:val="0"/>
              <w:marBottom w:val="0"/>
              <w:divBdr>
                <w:top w:val="none" w:sz="0" w:space="0" w:color="auto"/>
                <w:left w:val="none" w:sz="0" w:space="0" w:color="auto"/>
                <w:bottom w:val="none" w:sz="0" w:space="0" w:color="auto"/>
                <w:right w:val="none" w:sz="0" w:space="0" w:color="auto"/>
              </w:divBdr>
            </w:div>
            <w:div w:id="1450777275">
              <w:marLeft w:val="0"/>
              <w:marRight w:val="0"/>
              <w:marTop w:val="0"/>
              <w:marBottom w:val="0"/>
              <w:divBdr>
                <w:top w:val="none" w:sz="0" w:space="0" w:color="auto"/>
                <w:left w:val="none" w:sz="0" w:space="0" w:color="auto"/>
                <w:bottom w:val="none" w:sz="0" w:space="0" w:color="auto"/>
                <w:right w:val="none" w:sz="0" w:space="0" w:color="auto"/>
              </w:divBdr>
            </w:div>
            <w:div w:id="1946695396">
              <w:marLeft w:val="0"/>
              <w:marRight w:val="0"/>
              <w:marTop w:val="0"/>
              <w:marBottom w:val="0"/>
              <w:divBdr>
                <w:top w:val="none" w:sz="0" w:space="0" w:color="auto"/>
                <w:left w:val="none" w:sz="0" w:space="0" w:color="auto"/>
                <w:bottom w:val="none" w:sz="0" w:space="0" w:color="auto"/>
                <w:right w:val="none" w:sz="0" w:space="0" w:color="auto"/>
              </w:divBdr>
            </w:div>
          </w:divsChild>
        </w:div>
        <w:div w:id="878278821">
          <w:marLeft w:val="0"/>
          <w:marRight w:val="0"/>
          <w:marTop w:val="0"/>
          <w:marBottom w:val="0"/>
          <w:divBdr>
            <w:top w:val="none" w:sz="0" w:space="0" w:color="auto"/>
            <w:left w:val="none" w:sz="0" w:space="0" w:color="auto"/>
            <w:bottom w:val="none" w:sz="0" w:space="0" w:color="auto"/>
            <w:right w:val="none" w:sz="0" w:space="0" w:color="auto"/>
          </w:divBdr>
        </w:div>
      </w:divsChild>
    </w:div>
    <w:div w:id="398335061">
      <w:bodyDiv w:val="1"/>
      <w:marLeft w:val="0"/>
      <w:marRight w:val="0"/>
      <w:marTop w:val="0"/>
      <w:marBottom w:val="0"/>
      <w:divBdr>
        <w:top w:val="none" w:sz="0" w:space="0" w:color="auto"/>
        <w:left w:val="none" w:sz="0" w:space="0" w:color="auto"/>
        <w:bottom w:val="none" w:sz="0" w:space="0" w:color="auto"/>
        <w:right w:val="none" w:sz="0" w:space="0" w:color="auto"/>
      </w:divBdr>
      <w:divsChild>
        <w:div w:id="160854711">
          <w:marLeft w:val="0"/>
          <w:marRight w:val="0"/>
          <w:marTop w:val="0"/>
          <w:marBottom w:val="0"/>
          <w:divBdr>
            <w:top w:val="none" w:sz="0" w:space="0" w:color="auto"/>
            <w:left w:val="none" w:sz="0" w:space="0" w:color="auto"/>
            <w:bottom w:val="none" w:sz="0" w:space="0" w:color="auto"/>
            <w:right w:val="none" w:sz="0" w:space="0" w:color="auto"/>
          </w:divBdr>
        </w:div>
        <w:div w:id="1762606965">
          <w:marLeft w:val="0"/>
          <w:marRight w:val="0"/>
          <w:marTop w:val="0"/>
          <w:marBottom w:val="0"/>
          <w:divBdr>
            <w:top w:val="none" w:sz="0" w:space="0" w:color="auto"/>
            <w:left w:val="none" w:sz="0" w:space="0" w:color="auto"/>
            <w:bottom w:val="none" w:sz="0" w:space="0" w:color="auto"/>
            <w:right w:val="none" w:sz="0" w:space="0" w:color="auto"/>
          </w:divBdr>
        </w:div>
        <w:div w:id="1957717769">
          <w:marLeft w:val="0"/>
          <w:marRight w:val="0"/>
          <w:marTop w:val="0"/>
          <w:marBottom w:val="0"/>
          <w:divBdr>
            <w:top w:val="none" w:sz="0" w:space="0" w:color="auto"/>
            <w:left w:val="none" w:sz="0" w:space="0" w:color="auto"/>
            <w:bottom w:val="none" w:sz="0" w:space="0" w:color="auto"/>
            <w:right w:val="none" w:sz="0" w:space="0" w:color="auto"/>
          </w:divBdr>
        </w:div>
        <w:div w:id="2003120859">
          <w:marLeft w:val="0"/>
          <w:marRight w:val="0"/>
          <w:marTop w:val="0"/>
          <w:marBottom w:val="0"/>
          <w:divBdr>
            <w:top w:val="none" w:sz="0" w:space="0" w:color="auto"/>
            <w:left w:val="none" w:sz="0" w:space="0" w:color="auto"/>
            <w:bottom w:val="none" w:sz="0" w:space="0" w:color="auto"/>
            <w:right w:val="none" w:sz="0" w:space="0" w:color="auto"/>
          </w:divBdr>
        </w:div>
      </w:divsChild>
    </w:div>
    <w:div w:id="404839994">
      <w:bodyDiv w:val="1"/>
      <w:marLeft w:val="0"/>
      <w:marRight w:val="0"/>
      <w:marTop w:val="0"/>
      <w:marBottom w:val="0"/>
      <w:divBdr>
        <w:top w:val="none" w:sz="0" w:space="0" w:color="auto"/>
        <w:left w:val="none" w:sz="0" w:space="0" w:color="auto"/>
        <w:bottom w:val="none" w:sz="0" w:space="0" w:color="auto"/>
        <w:right w:val="none" w:sz="0" w:space="0" w:color="auto"/>
      </w:divBdr>
    </w:div>
    <w:div w:id="430853838">
      <w:bodyDiv w:val="1"/>
      <w:marLeft w:val="0"/>
      <w:marRight w:val="0"/>
      <w:marTop w:val="0"/>
      <w:marBottom w:val="0"/>
      <w:divBdr>
        <w:top w:val="none" w:sz="0" w:space="0" w:color="auto"/>
        <w:left w:val="none" w:sz="0" w:space="0" w:color="auto"/>
        <w:bottom w:val="none" w:sz="0" w:space="0" w:color="auto"/>
        <w:right w:val="none" w:sz="0" w:space="0" w:color="auto"/>
      </w:divBdr>
    </w:div>
    <w:div w:id="450174114">
      <w:bodyDiv w:val="1"/>
      <w:marLeft w:val="0"/>
      <w:marRight w:val="0"/>
      <w:marTop w:val="0"/>
      <w:marBottom w:val="0"/>
      <w:divBdr>
        <w:top w:val="none" w:sz="0" w:space="0" w:color="auto"/>
        <w:left w:val="none" w:sz="0" w:space="0" w:color="auto"/>
        <w:bottom w:val="none" w:sz="0" w:space="0" w:color="auto"/>
        <w:right w:val="none" w:sz="0" w:space="0" w:color="auto"/>
      </w:divBdr>
    </w:div>
    <w:div w:id="468011038">
      <w:bodyDiv w:val="1"/>
      <w:marLeft w:val="0"/>
      <w:marRight w:val="0"/>
      <w:marTop w:val="0"/>
      <w:marBottom w:val="0"/>
      <w:divBdr>
        <w:top w:val="none" w:sz="0" w:space="0" w:color="auto"/>
        <w:left w:val="none" w:sz="0" w:space="0" w:color="auto"/>
        <w:bottom w:val="none" w:sz="0" w:space="0" w:color="auto"/>
        <w:right w:val="none" w:sz="0" w:space="0" w:color="auto"/>
      </w:divBdr>
      <w:divsChild>
        <w:div w:id="330718599">
          <w:marLeft w:val="0"/>
          <w:marRight w:val="0"/>
          <w:marTop w:val="0"/>
          <w:marBottom w:val="0"/>
          <w:divBdr>
            <w:top w:val="none" w:sz="0" w:space="0" w:color="auto"/>
            <w:left w:val="none" w:sz="0" w:space="0" w:color="auto"/>
            <w:bottom w:val="none" w:sz="0" w:space="0" w:color="auto"/>
            <w:right w:val="none" w:sz="0" w:space="0" w:color="auto"/>
          </w:divBdr>
        </w:div>
        <w:div w:id="355884993">
          <w:marLeft w:val="0"/>
          <w:marRight w:val="0"/>
          <w:marTop w:val="0"/>
          <w:marBottom w:val="0"/>
          <w:divBdr>
            <w:top w:val="none" w:sz="0" w:space="0" w:color="auto"/>
            <w:left w:val="none" w:sz="0" w:space="0" w:color="auto"/>
            <w:bottom w:val="none" w:sz="0" w:space="0" w:color="auto"/>
            <w:right w:val="none" w:sz="0" w:space="0" w:color="auto"/>
          </w:divBdr>
        </w:div>
      </w:divsChild>
    </w:div>
    <w:div w:id="472988302">
      <w:bodyDiv w:val="1"/>
      <w:marLeft w:val="0"/>
      <w:marRight w:val="0"/>
      <w:marTop w:val="0"/>
      <w:marBottom w:val="0"/>
      <w:divBdr>
        <w:top w:val="none" w:sz="0" w:space="0" w:color="auto"/>
        <w:left w:val="none" w:sz="0" w:space="0" w:color="auto"/>
        <w:bottom w:val="none" w:sz="0" w:space="0" w:color="auto"/>
        <w:right w:val="none" w:sz="0" w:space="0" w:color="auto"/>
      </w:divBdr>
    </w:div>
    <w:div w:id="487982850">
      <w:bodyDiv w:val="1"/>
      <w:marLeft w:val="0"/>
      <w:marRight w:val="0"/>
      <w:marTop w:val="0"/>
      <w:marBottom w:val="0"/>
      <w:divBdr>
        <w:top w:val="none" w:sz="0" w:space="0" w:color="auto"/>
        <w:left w:val="none" w:sz="0" w:space="0" w:color="auto"/>
        <w:bottom w:val="none" w:sz="0" w:space="0" w:color="auto"/>
        <w:right w:val="none" w:sz="0" w:space="0" w:color="auto"/>
      </w:divBdr>
      <w:divsChild>
        <w:div w:id="1161314623">
          <w:marLeft w:val="0"/>
          <w:marRight w:val="0"/>
          <w:marTop w:val="0"/>
          <w:marBottom w:val="0"/>
          <w:divBdr>
            <w:top w:val="none" w:sz="0" w:space="0" w:color="auto"/>
            <w:left w:val="none" w:sz="0" w:space="0" w:color="auto"/>
            <w:bottom w:val="none" w:sz="0" w:space="0" w:color="auto"/>
            <w:right w:val="none" w:sz="0" w:space="0" w:color="auto"/>
          </w:divBdr>
          <w:divsChild>
            <w:div w:id="328754642">
              <w:marLeft w:val="0"/>
              <w:marRight w:val="0"/>
              <w:marTop w:val="0"/>
              <w:marBottom w:val="0"/>
              <w:divBdr>
                <w:top w:val="none" w:sz="0" w:space="0" w:color="auto"/>
                <w:left w:val="none" w:sz="0" w:space="0" w:color="auto"/>
                <w:bottom w:val="none" w:sz="0" w:space="0" w:color="auto"/>
                <w:right w:val="none" w:sz="0" w:space="0" w:color="auto"/>
              </w:divBdr>
              <w:divsChild>
                <w:div w:id="507871034">
                  <w:marLeft w:val="0"/>
                  <w:marRight w:val="0"/>
                  <w:marTop w:val="0"/>
                  <w:marBottom w:val="0"/>
                  <w:divBdr>
                    <w:top w:val="none" w:sz="0" w:space="0" w:color="auto"/>
                    <w:left w:val="none" w:sz="0" w:space="0" w:color="auto"/>
                    <w:bottom w:val="none" w:sz="0" w:space="0" w:color="auto"/>
                    <w:right w:val="none" w:sz="0" w:space="0" w:color="auto"/>
                  </w:divBdr>
                  <w:divsChild>
                    <w:div w:id="881208073">
                      <w:marLeft w:val="0"/>
                      <w:marRight w:val="0"/>
                      <w:marTop w:val="0"/>
                      <w:marBottom w:val="0"/>
                      <w:divBdr>
                        <w:top w:val="none" w:sz="0" w:space="0" w:color="auto"/>
                        <w:left w:val="none" w:sz="0" w:space="0" w:color="auto"/>
                        <w:bottom w:val="none" w:sz="0" w:space="0" w:color="auto"/>
                        <w:right w:val="none" w:sz="0" w:space="0" w:color="auto"/>
                      </w:divBdr>
                      <w:divsChild>
                        <w:div w:id="356198197">
                          <w:marLeft w:val="0"/>
                          <w:marRight w:val="0"/>
                          <w:marTop w:val="0"/>
                          <w:marBottom w:val="0"/>
                          <w:divBdr>
                            <w:top w:val="none" w:sz="0" w:space="0" w:color="auto"/>
                            <w:left w:val="none" w:sz="0" w:space="0" w:color="auto"/>
                            <w:bottom w:val="none" w:sz="0" w:space="0" w:color="auto"/>
                            <w:right w:val="none" w:sz="0" w:space="0" w:color="auto"/>
                          </w:divBdr>
                          <w:divsChild>
                            <w:div w:id="1669988693">
                              <w:marLeft w:val="0"/>
                              <w:marRight w:val="0"/>
                              <w:marTop w:val="0"/>
                              <w:marBottom w:val="0"/>
                              <w:divBdr>
                                <w:top w:val="none" w:sz="0" w:space="0" w:color="auto"/>
                                <w:left w:val="none" w:sz="0" w:space="0" w:color="auto"/>
                                <w:bottom w:val="none" w:sz="0" w:space="0" w:color="auto"/>
                                <w:right w:val="none" w:sz="0" w:space="0" w:color="auto"/>
                              </w:divBdr>
                              <w:divsChild>
                                <w:div w:id="265577705">
                                  <w:marLeft w:val="0"/>
                                  <w:marRight w:val="0"/>
                                  <w:marTop w:val="0"/>
                                  <w:marBottom w:val="0"/>
                                  <w:divBdr>
                                    <w:top w:val="none" w:sz="0" w:space="0" w:color="auto"/>
                                    <w:left w:val="none" w:sz="0" w:space="0" w:color="auto"/>
                                    <w:bottom w:val="none" w:sz="0" w:space="0" w:color="auto"/>
                                    <w:right w:val="none" w:sz="0" w:space="0" w:color="auto"/>
                                  </w:divBdr>
                                  <w:divsChild>
                                    <w:div w:id="1413426950">
                                      <w:marLeft w:val="0"/>
                                      <w:marRight w:val="0"/>
                                      <w:marTop w:val="0"/>
                                      <w:marBottom w:val="0"/>
                                      <w:divBdr>
                                        <w:top w:val="none" w:sz="0" w:space="0" w:color="auto"/>
                                        <w:left w:val="none" w:sz="0" w:space="0" w:color="auto"/>
                                        <w:bottom w:val="none" w:sz="0" w:space="0" w:color="auto"/>
                                        <w:right w:val="none" w:sz="0" w:space="0" w:color="auto"/>
                                      </w:divBdr>
                                      <w:divsChild>
                                        <w:div w:id="1157838026">
                                          <w:marLeft w:val="0"/>
                                          <w:marRight w:val="0"/>
                                          <w:marTop w:val="0"/>
                                          <w:marBottom w:val="0"/>
                                          <w:divBdr>
                                            <w:top w:val="none" w:sz="0" w:space="0" w:color="auto"/>
                                            <w:left w:val="none" w:sz="0" w:space="0" w:color="auto"/>
                                            <w:bottom w:val="none" w:sz="0" w:space="0" w:color="auto"/>
                                            <w:right w:val="none" w:sz="0" w:space="0" w:color="auto"/>
                                          </w:divBdr>
                                          <w:divsChild>
                                            <w:div w:id="1203515407">
                                              <w:marLeft w:val="0"/>
                                              <w:marRight w:val="0"/>
                                              <w:marTop w:val="0"/>
                                              <w:marBottom w:val="0"/>
                                              <w:divBdr>
                                                <w:top w:val="none" w:sz="0" w:space="0" w:color="auto"/>
                                                <w:left w:val="none" w:sz="0" w:space="0" w:color="auto"/>
                                                <w:bottom w:val="none" w:sz="0" w:space="0" w:color="auto"/>
                                                <w:right w:val="none" w:sz="0" w:space="0" w:color="auto"/>
                                              </w:divBdr>
                                              <w:divsChild>
                                                <w:div w:id="819155045">
                                                  <w:marLeft w:val="0"/>
                                                  <w:marRight w:val="0"/>
                                                  <w:marTop w:val="0"/>
                                                  <w:marBottom w:val="0"/>
                                                  <w:divBdr>
                                                    <w:top w:val="none" w:sz="0" w:space="0" w:color="auto"/>
                                                    <w:left w:val="none" w:sz="0" w:space="0" w:color="auto"/>
                                                    <w:bottom w:val="none" w:sz="0" w:space="0" w:color="auto"/>
                                                    <w:right w:val="none" w:sz="0" w:space="0" w:color="auto"/>
                                                  </w:divBdr>
                                                  <w:divsChild>
                                                    <w:div w:id="438256462">
                                                      <w:marLeft w:val="0"/>
                                                      <w:marRight w:val="0"/>
                                                      <w:marTop w:val="0"/>
                                                      <w:marBottom w:val="0"/>
                                                      <w:divBdr>
                                                        <w:top w:val="single" w:sz="6" w:space="0" w:color="auto"/>
                                                        <w:left w:val="none" w:sz="0" w:space="0" w:color="auto"/>
                                                        <w:bottom w:val="single" w:sz="6" w:space="0" w:color="auto"/>
                                                        <w:right w:val="none" w:sz="0" w:space="0" w:color="auto"/>
                                                      </w:divBdr>
                                                      <w:divsChild>
                                                        <w:div w:id="1986204460">
                                                          <w:marLeft w:val="0"/>
                                                          <w:marRight w:val="0"/>
                                                          <w:marTop w:val="0"/>
                                                          <w:marBottom w:val="0"/>
                                                          <w:divBdr>
                                                            <w:top w:val="none" w:sz="0" w:space="0" w:color="auto"/>
                                                            <w:left w:val="none" w:sz="0" w:space="0" w:color="auto"/>
                                                            <w:bottom w:val="none" w:sz="0" w:space="0" w:color="auto"/>
                                                            <w:right w:val="none" w:sz="0" w:space="0" w:color="auto"/>
                                                          </w:divBdr>
                                                          <w:divsChild>
                                                            <w:div w:id="1420524099">
                                                              <w:marLeft w:val="0"/>
                                                              <w:marRight w:val="0"/>
                                                              <w:marTop w:val="0"/>
                                                              <w:marBottom w:val="0"/>
                                                              <w:divBdr>
                                                                <w:top w:val="none" w:sz="0" w:space="0" w:color="auto"/>
                                                                <w:left w:val="none" w:sz="0" w:space="0" w:color="auto"/>
                                                                <w:bottom w:val="none" w:sz="0" w:space="0" w:color="auto"/>
                                                                <w:right w:val="none" w:sz="0" w:space="0" w:color="auto"/>
                                                              </w:divBdr>
                                                              <w:divsChild>
                                                                <w:div w:id="901063261">
                                                                  <w:marLeft w:val="0"/>
                                                                  <w:marRight w:val="0"/>
                                                                  <w:marTop w:val="0"/>
                                                                  <w:marBottom w:val="0"/>
                                                                  <w:divBdr>
                                                                    <w:top w:val="none" w:sz="0" w:space="0" w:color="auto"/>
                                                                    <w:left w:val="none" w:sz="0" w:space="0" w:color="auto"/>
                                                                    <w:bottom w:val="none" w:sz="0" w:space="0" w:color="auto"/>
                                                                    <w:right w:val="none" w:sz="0" w:space="0" w:color="auto"/>
                                                                  </w:divBdr>
                                                                  <w:divsChild>
                                                                    <w:div w:id="454325174">
                                                                      <w:marLeft w:val="0"/>
                                                                      <w:marRight w:val="0"/>
                                                                      <w:marTop w:val="0"/>
                                                                      <w:marBottom w:val="0"/>
                                                                      <w:divBdr>
                                                                        <w:top w:val="none" w:sz="0" w:space="0" w:color="auto"/>
                                                                        <w:left w:val="none" w:sz="0" w:space="0" w:color="auto"/>
                                                                        <w:bottom w:val="none" w:sz="0" w:space="0" w:color="auto"/>
                                                                        <w:right w:val="none" w:sz="0" w:space="0" w:color="auto"/>
                                                                      </w:divBdr>
                                                                      <w:divsChild>
                                                                        <w:div w:id="1896352996">
                                                                          <w:marLeft w:val="0"/>
                                                                          <w:marRight w:val="0"/>
                                                                          <w:marTop w:val="0"/>
                                                                          <w:marBottom w:val="0"/>
                                                                          <w:divBdr>
                                                                            <w:top w:val="none" w:sz="0" w:space="0" w:color="auto"/>
                                                                            <w:left w:val="none" w:sz="0" w:space="0" w:color="auto"/>
                                                                            <w:bottom w:val="none" w:sz="0" w:space="0" w:color="auto"/>
                                                                            <w:right w:val="none" w:sz="0" w:space="0" w:color="auto"/>
                                                                          </w:divBdr>
                                                                          <w:divsChild>
                                                                            <w:div w:id="1486239861">
                                                                              <w:marLeft w:val="0"/>
                                                                              <w:marRight w:val="0"/>
                                                                              <w:marTop w:val="0"/>
                                                                              <w:marBottom w:val="0"/>
                                                                              <w:divBdr>
                                                                                <w:top w:val="none" w:sz="0" w:space="0" w:color="auto"/>
                                                                                <w:left w:val="none" w:sz="0" w:space="0" w:color="auto"/>
                                                                                <w:bottom w:val="none" w:sz="0" w:space="0" w:color="auto"/>
                                                                                <w:right w:val="none" w:sz="0" w:space="0" w:color="auto"/>
                                                                              </w:divBdr>
                                                                              <w:divsChild>
                                                                                <w:div w:id="1049457211">
                                                                                  <w:marLeft w:val="0"/>
                                                                                  <w:marRight w:val="0"/>
                                                                                  <w:marTop w:val="0"/>
                                                                                  <w:marBottom w:val="0"/>
                                                                                  <w:divBdr>
                                                                                    <w:top w:val="none" w:sz="0" w:space="0" w:color="auto"/>
                                                                                    <w:left w:val="none" w:sz="0" w:space="0" w:color="auto"/>
                                                                                    <w:bottom w:val="none" w:sz="0" w:space="0" w:color="auto"/>
                                                                                    <w:right w:val="none" w:sz="0" w:space="0" w:color="auto"/>
                                                                                  </w:divBdr>
                                                                                  <w:divsChild>
                                                                                    <w:div w:id="5723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2932776">
      <w:bodyDiv w:val="1"/>
      <w:marLeft w:val="0"/>
      <w:marRight w:val="0"/>
      <w:marTop w:val="0"/>
      <w:marBottom w:val="0"/>
      <w:divBdr>
        <w:top w:val="none" w:sz="0" w:space="0" w:color="auto"/>
        <w:left w:val="none" w:sz="0" w:space="0" w:color="auto"/>
        <w:bottom w:val="none" w:sz="0" w:space="0" w:color="auto"/>
        <w:right w:val="none" w:sz="0" w:space="0" w:color="auto"/>
      </w:divBdr>
    </w:div>
    <w:div w:id="503520231">
      <w:bodyDiv w:val="1"/>
      <w:marLeft w:val="0"/>
      <w:marRight w:val="0"/>
      <w:marTop w:val="0"/>
      <w:marBottom w:val="0"/>
      <w:divBdr>
        <w:top w:val="none" w:sz="0" w:space="0" w:color="auto"/>
        <w:left w:val="none" w:sz="0" w:space="0" w:color="auto"/>
        <w:bottom w:val="none" w:sz="0" w:space="0" w:color="auto"/>
        <w:right w:val="none" w:sz="0" w:space="0" w:color="auto"/>
      </w:divBdr>
    </w:div>
    <w:div w:id="511116134">
      <w:bodyDiv w:val="1"/>
      <w:marLeft w:val="0"/>
      <w:marRight w:val="0"/>
      <w:marTop w:val="0"/>
      <w:marBottom w:val="0"/>
      <w:divBdr>
        <w:top w:val="none" w:sz="0" w:space="0" w:color="auto"/>
        <w:left w:val="none" w:sz="0" w:space="0" w:color="auto"/>
        <w:bottom w:val="none" w:sz="0" w:space="0" w:color="auto"/>
        <w:right w:val="none" w:sz="0" w:space="0" w:color="auto"/>
      </w:divBdr>
    </w:div>
    <w:div w:id="536284197">
      <w:bodyDiv w:val="1"/>
      <w:marLeft w:val="0"/>
      <w:marRight w:val="0"/>
      <w:marTop w:val="0"/>
      <w:marBottom w:val="0"/>
      <w:divBdr>
        <w:top w:val="none" w:sz="0" w:space="0" w:color="auto"/>
        <w:left w:val="none" w:sz="0" w:space="0" w:color="auto"/>
        <w:bottom w:val="none" w:sz="0" w:space="0" w:color="auto"/>
        <w:right w:val="none" w:sz="0" w:space="0" w:color="auto"/>
      </w:divBdr>
    </w:div>
    <w:div w:id="558442478">
      <w:bodyDiv w:val="1"/>
      <w:marLeft w:val="0"/>
      <w:marRight w:val="0"/>
      <w:marTop w:val="0"/>
      <w:marBottom w:val="0"/>
      <w:divBdr>
        <w:top w:val="none" w:sz="0" w:space="0" w:color="auto"/>
        <w:left w:val="none" w:sz="0" w:space="0" w:color="auto"/>
        <w:bottom w:val="none" w:sz="0" w:space="0" w:color="auto"/>
        <w:right w:val="none" w:sz="0" w:space="0" w:color="auto"/>
      </w:divBdr>
    </w:div>
    <w:div w:id="562063079">
      <w:bodyDiv w:val="1"/>
      <w:marLeft w:val="0"/>
      <w:marRight w:val="0"/>
      <w:marTop w:val="0"/>
      <w:marBottom w:val="0"/>
      <w:divBdr>
        <w:top w:val="none" w:sz="0" w:space="0" w:color="auto"/>
        <w:left w:val="none" w:sz="0" w:space="0" w:color="auto"/>
        <w:bottom w:val="none" w:sz="0" w:space="0" w:color="auto"/>
        <w:right w:val="none" w:sz="0" w:space="0" w:color="auto"/>
      </w:divBdr>
    </w:div>
    <w:div w:id="569389370">
      <w:bodyDiv w:val="1"/>
      <w:marLeft w:val="0"/>
      <w:marRight w:val="0"/>
      <w:marTop w:val="0"/>
      <w:marBottom w:val="0"/>
      <w:divBdr>
        <w:top w:val="none" w:sz="0" w:space="0" w:color="auto"/>
        <w:left w:val="none" w:sz="0" w:space="0" w:color="auto"/>
        <w:bottom w:val="none" w:sz="0" w:space="0" w:color="auto"/>
        <w:right w:val="none" w:sz="0" w:space="0" w:color="auto"/>
      </w:divBdr>
    </w:div>
    <w:div w:id="592012243">
      <w:bodyDiv w:val="1"/>
      <w:marLeft w:val="0"/>
      <w:marRight w:val="0"/>
      <w:marTop w:val="0"/>
      <w:marBottom w:val="0"/>
      <w:divBdr>
        <w:top w:val="none" w:sz="0" w:space="0" w:color="auto"/>
        <w:left w:val="none" w:sz="0" w:space="0" w:color="auto"/>
        <w:bottom w:val="none" w:sz="0" w:space="0" w:color="auto"/>
        <w:right w:val="none" w:sz="0" w:space="0" w:color="auto"/>
      </w:divBdr>
    </w:div>
    <w:div w:id="595678379">
      <w:bodyDiv w:val="1"/>
      <w:marLeft w:val="0"/>
      <w:marRight w:val="0"/>
      <w:marTop w:val="0"/>
      <w:marBottom w:val="0"/>
      <w:divBdr>
        <w:top w:val="none" w:sz="0" w:space="0" w:color="auto"/>
        <w:left w:val="none" w:sz="0" w:space="0" w:color="auto"/>
        <w:bottom w:val="none" w:sz="0" w:space="0" w:color="auto"/>
        <w:right w:val="none" w:sz="0" w:space="0" w:color="auto"/>
      </w:divBdr>
    </w:div>
    <w:div w:id="630285224">
      <w:bodyDiv w:val="1"/>
      <w:marLeft w:val="0"/>
      <w:marRight w:val="0"/>
      <w:marTop w:val="0"/>
      <w:marBottom w:val="0"/>
      <w:divBdr>
        <w:top w:val="none" w:sz="0" w:space="0" w:color="auto"/>
        <w:left w:val="none" w:sz="0" w:space="0" w:color="auto"/>
        <w:bottom w:val="none" w:sz="0" w:space="0" w:color="auto"/>
        <w:right w:val="none" w:sz="0" w:space="0" w:color="auto"/>
      </w:divBdr>
      <w:divsChild>
        <w:div w:id="799961575">
          <w:marLeft w:val="0"/>
          <w:marRight w:val="0"/>
          <w:marTop w:val="0"/>
          <w:marBottom w:val="0"/>
          <w:divBdr>
            <w:top w:val="none" w:sz="0" w:space="0" w:color="auto"/>
            <w:left w:val="none" w:sz="0" w:space="0" w:color="auto"/>
            <w:bottom w:val="none" w:sz="0" w:space="0" w:color="auto"/>
            <w:right w:val="none" w:sz="0" w:space="0" w:color="auto"/>
          </w:divBdr>
        </w:div>
        <w:div w:id="1511918734">
          <w:marLeft w:val="0"/>
          <w:marRight w:val="0"/>
          <w:marTop w:val="0"/>
          <w:marBottom w:val="0"/>
          <w:divBdr>
            <w:top w:val="none" w:sz="0" w:space="0" w:color="auto"/>
            <w:left w:val="none" w:sz="0" w:space="0" w:color="auto"/>
            <w:bottom w:val="none" w:sz="0" w:space="0" w:color="auto"/>
            <w:right w:val="none" w:sz="0" w:space="0" w:color="auto"/>
          </w:divBdr>
        </w:div>
      </w:divsChild>
    </w:div>
    <w:div w:id="634481272">
      <w:bodyDiv w:val="1"/>
      <w:marLeft w:val="0"/>
      <w:marRight w:val="0"/>
      <w:marTop w:val="0"/>
      <w:marBottom w:val="0"/>
      <w:divBdr>
        <w:top w:val="none" w:sz="0" w:space="0" w:color="auto"/>
        <w:left w:val="none" w:sz="0" w:space="0" w:color="auto"/>
        <w:bottom w:val="none" w:sz="0" w:space="0" w:color="auto"/>
        <w:right w:val="none" w:sz="0" w:space="0" w:color="auto"/>
      </w:divBdr>
      <w:divsChild>
        <w:div w:id="607389981">
          <w:marLeft w:val="835"/>
          <w:marRight w:val="0"/>
          <w:marTop w:val="245"/>
          <w:marBottom w:val="0"/>
          <w:divBdr>
            <w:top w:val="none" w:sz="0" w:space="0" w:color="auto"/>
            <w:left w:val="none" w:sz="0" w:space="0" w:color="auto"/>
            <w:bottom w:val="none" w:sz="0" w:space="0" w:color="auto"/>
            <w:right w:val="none" w:sz="0" w:space="0" w:color="auto"/>
          </w:divBdr>
        </w:div>
        <w:div w:id="801774160">
          <w:marLeft w:val="835"/>
          <w:marRight w:val="0"/>
          <w:marTop w:val="245"/>
          <w:marBottom w:val="0"/>
          <w:divBdr>
            <w:top w:val="none" w:sz="0" w:space="0" w:color="auto"/>
            <w:left w:val="none" w:sz="0" w:space="0" w:color="auto"/>
            <w:bottom w:val="none" w:sz="0" w:space="0" w:color="auto"/>
            <w:right w:val="none" w:sz="0" w:space="0" w:color="auto"/>
          </w:divBdr>
        </w:div>
        <w:div w:id="975373543">
          <w:marLeft w:val="835"/>
          <w:marRight w:val="0"/>
          <w:marTop w:val="245"/>
          <w:marBottom w:val="0"/>
          <w:divBdr>
            <w:top w:val="none" w:sz="0" w:space="0" w:color="auto"/>
            <w:left w:val="none" w:sz="0" w:space="0" w:color="auto"/>
            <w:bottom w:val="none" w:sz="0" w:space="0" w:color="auto"/>
            <w:right w:val="none" w:sz="0" w:space="0" w:color="auto"/>
          </w:divBdr>
        </w:div>
        <w:div w:id="991756305">
          <w:marLeft w:val="835"/>
          <w:marRight w:val="0"/>
          <w:marTop w:val="245"/>
          <w:marBottom w:val="0"/>
          <w:divBdr>
            <w:top w:val="none" w:sz="0" w:space="0" w:color="auto"/>
            <w:left w:val="none" w:sz="0" w:space="0" w:color="auto"/>
            <w:bottom w:val="none" w:sz="0" w:space="0" w:color="auto"/>
            <w:right w:val="none" w:sz="0" w:space="0" w:color="auto"/>
          </w:divBdr>
        </w:div>
        <w:div w:id="1214342373">
          <w:marLeft w:val="835"/>
          <w:marRight w:val="0"/>
          <w:marTop w:val="245"/>
          <w:marBottom w:val="0"/>
          <w:divBdr>
            <w:top w:val="none" w:sz="0" w:space="0" w:color="auto"/>
            <w:left w:val="none" w:sz="0" w:space="0" w:color="auto"/>
            <w:bottom w:val="none" w:sz="0" w:space="0" w:color="auto"/>
            <w:right w:val="none" w:sz="0" w:space="0" w:color="auto"/>
          </w:divBdr>
        </w:div>
        <w:div w:id="1305542693">
          <w:marLeft w:val="835"/>
          <w:marRight w:val="0"/>
          <w:marTop w:val="245"/>
          <w:marBottom w:val="0"/>
          <w:divBdr>
            <w:top w:val="none" w:sz="0" w:space="0" w:color="auto"/>
            <w:left w:val="none" w:sz="0" w:space="0" w:color="auto"/>
            <w:bottom w:val="none" w:sz="0" w:space="0" w:color="auto"/>
            <w:right w:val="none" w:sz="0" w:space="0" w:color="auto"/>
          </w:divBdr>
        </w:div>
      </w:divsChild>
    </w:div>
    <w:div w:id="644578914">
      <w:bodyDiv w:val="1"/>
      <w:marLeft w:val="0"/>
      <w:marRight w:val="0"/>
      <w:marTop w:val="0"/>
      <w:marBottom w:val="0"/>
      <w:divBdr>
        <w:top w:val="none" w:sz="0" w:space="0" w:color="auto"/>
        <w:left w:val="none" w:sz="0" w:space="0" w:color="auto"/>
        <w:bottom w:val="none" w:sz="0" w:space="0" w:color="auto"/>
        <w:right w:val="none" w:sz="0" w:space="0" w:color="auto"/>
      </w:divBdr>
    </w:div>
    <w:div w:id="647245160">
      <w:bodyDiv w:val="1"/>
      <w:marLeft w:val="0"/>
      <w:marRight w:val="0"/>
      <w:marTop w:val="0"/>
      <w:marBottom w:val="0"/>
      <w:divBdr>
        <w:top w:val="none" w:sz="0" w:space="0" w:color="auto"/>
        <w:left w:val="none" w:sz="0" w:space="0" w:color="auto"/>
        <w:bottom w:val="none" w:sz="0" w:space="0" w:color="auto"/>
        <w:right w:val="none" w:sz="0" w:space="0" w:color="auto"/>
      </w:divBdr>
    </w:div>
    <w:div w:id="653724834">
      <w:bodyDiv w:val="1"/>
      <w:marLeft w:val="0"/>
      <w:marRight w:val="0"/>
      <w:marTop w:val="0"/>
      <w:marBottom w:val="0"/>
      <w:divBdr>
        <w:top w:val="none" w:sz="0" w:space="0" w:color="auto"/>
        <w:left w:val="none" w:sz="0" w:space="0" w:color="auto"/>
        <w:bottom w:val="none" w:sz="0" w:space="0" w:color="auto"/>
        <w:right w:val="none" w:sz="0" w:space="0" w:color="auto"/>
      </w:divBdr>
    </w:div>
    <w:div w:id="658001536">
      <w:bodyDiv w:val="1"/>
      <w:marLeft w:val="0"/>
      <w:marRight w:val="0"/>
      <w:marTop w:val="0"/>
      <w:marBottom w:val="0"/>
      <w:divBdr>
        <w:top w:val="none" w:sz="0" w:space="0" w:color="auto"/>
        <w:left w:val="none" w:sz="0" w:space="0" w:color="auto"/>
        <w:bottom w:val="none" w:sz="0" w:space="0" w:color="auto"/>
        <w:right w:val="none" w:sz="0" w:space="0" w:color="auto"/>
      </w:divBdr>
    </w:div>
    <w:div w:id="659041353">
      <w:bodyDiv w:val="1"/>
      <w:marLeft w:val="0"/>
      <w:marRight w:val="0"/>
      <w:marTop w:val="0"/>
      <w:marBottom w:val="0"/>
      <w:divBdr>
        <w:top w:val="none" w:sz="0" w:space="0" w:color="auto"/>
        <w:left w:val="none" w:sz="0" w:space="0" w:color="auto"/>
        <w:bottom w:val="none" w:sz="0" w:space="0" w:color="auto"/>
        <w:right w:val="none" w:sz="0" w:space="0" w:color="auto"/>
      </w:divBdr>
      <w:divsChild>
        <w:div w:id="130482630">
          <w:marLeft w:val="0"/>
          <w:marRight w:val="0"/>
          <w:marTop w:val="0"/>
          <w:marBottom w:val="0"/>
          <w:divBdr>
            <w:top w:val="none" w:sz="0" w:space="0" w:color="auto"/>
            <w:left w:val="none" w:sz="0" w:space="0" w:color="auto"/>
            <w:bottom w:val="none" w:sz="0" w:space="0" w:color="auto"/>
            <w:right w:val="none" w:sz="0" w:space="0" w:color="auto"/>
          </w:divBdr>
        </w:div>
        <w:div w:id="1253051387">
          <w:marLeft w:val="0"/>
          <w:marRight w:val="0"/>
          <w:marTop w:val="0"/>
          <w:marBottom w:val="0"/>
          <w:divBdr>
            <w:top w:val="none" w:sz="0" w:space="0" w:color="auto"/>
            <w:left w:val="none" w:sz="0" w:space="0" w:color="auto"/>
            <w:bottom w:val="none" w:sz="0" w:space="0" w:color="auto"/>
            <w:right w:val="none" w:sz="0" w:space="0" w:color="auto"/>
          </w:divBdr>
        </w:div>
      </w:divsChild>
    </w:div>
    <w:div w:id="661784426">
      <w:bodyDiv w:val="1"/>
      <w:marLeft w:val="0"/>
      <w:marRight w:val="0"/>
      <w:marTop w:val="0"/>
      <w:marBottom w:val="0"/>
      <w:divBdr>
        <w:top w:val="none" w:sz="0" w:space="0" w:color="auto"/>
        <w:left w:val="none" w:sz="0" w:space="0" w:color="auto"/>
        <w:bottom w:val="none" w:sz="0" w:space="0" w:color="auto"/>
        <w:right w:val="none" w:sz="0" w:space="0" w:color="auto"/>
      </w:divBdr>
    </w:div>
    <w:div w:id="670957842">
      <w:bodyDiv w:val="1"/>
      <w:marLeft w:val="0"/>
      <w:marRight w:val="0"/>
      <w:marTop w:val="0"/>
      <w:marBottom w:val="0"/>
      <w:divBdr>
        <w:top w:val="none" w:sz="0" w:space="0" w:color="auto"/>
        <w:left w:val="none" w:sz="0" w:space="0" w:color="auto"/>
        <w:bottom w:val="none" w:sz="0" w:space="0" w:color="auto"/>
        <w:right w:val="none" w:sz="0" w:space="0" w:color="auto"/>
      </w:divBdr>
    </w:div>
    <w:div w:id="671569743">
      <w:bodyDiv w:val="1"/>
      <w:marLeft w:val="0"/>
      <w:marRight w:val="0"/>
      <w:marTop w:val="0"/>
      <w:marBottom w:val="0"/>
      <w:divBdr>
        <w:top w:val="none" w:sz="0" w:space="0" w:color="auto"/>
        <w:left w:val="none" w:sz="0" w:space="0" w:color="auto"/>
        <w:bottom w:val="none" w:sz="0" w:space="0" w:color="auto"/>
        <w:right w:val="none" w:sz="0" w:space="0" w:color="auto"/>
      </w:divBdr>
    </w:div>
    <w:div w:id="686757081">
      <w:bodyDiv w:val="1"/>
      <w:marLeft w:val="0"/>
      <w:marRight w:val="0"/>
      <w:marTop w:val="0"/>
      <w:marBottom w:val="0"/>
      <w:divBdr>
        <w:top w:val="none" w:sz="0" w:space="0" w:color="auto"/>
        <w:left w:val="none" w:sz="0" w:space="0" w:color="auto"/>
        <w:bottom w:val="none" w:sz="0" w:space="0" w:color="auto"/>
        <w:right w:val="none" w:sz="0" w:space="0" w:color="auto"/>
      </w:divBdr>
    </w:div>
    <w:div w:id="696195682">
      <w:bodyDiv w:val="1"/>
      <w:marLeft w:val="0"/>
      <w:marRight w:val="0"/>
      <w:marTop w:val="0"/>
      <w:marBottom w:val="0"/>
      <w:divBdr>
        <w:top w:val="none" w:sz="0" w:space="0" w:color="auto"/>
        <w:left w:val="none" w:sz="0" w:space="0" w:color="auto"/>
        <w:bottom w:val="none" w:sz="0" w:space="0" w:color="auto"/>
        <w:right w:val="none" w:sz="0" w:space="0" w:color="auto"/>
      </w:divBdr>
    </w:div>
    <w:div w:id="703139174">
      <w:bodyDiv w:val="1"/>
      <w:marLeft w:val="0"/>
      <w:marRight w:val="0"/>
      <w:marTop w:val="0"/>
      <w:marBottom w:val="0"/>
      <w:divBdr>
        <w:top w:val="none" w:sz="0" w:space="0" w:color="auto"/>
        <w:left w:val="none" w:sz="0" w:space="0" w:color="auto"/>
        <w:bottom w:val="none" w:sz="0" w:space="0" w:color="auto"/>
        <w:right w:val="none" w:sz="0" w:space="0" w:color="auto"/>
      </w:divBdr>
    </w:div>
    <w:div w:id="705717016">
      <w:bodyDiv w:val="1"/>
      <w:marLeft w:val="0"/>
      <w:marRight w:val="0"/>
      <w:marTop w:val="0"/>
      <w:marBottom w:val="0"/>
      <w:divBdr>
        <w:top w:val="none" w:sz="0" w:space="0" w:color="auto"/>
        <w:left w:val="none" w:sz="0" w:space="0" w:color="auto"/>
        <w:bottom w:val="none" w:sz="0" w:space="0" w:color="auto"/>
        <w:right w:val="none" w:sz="0" w:space="0" w:color="auto"/>
      </w:divBdr>
    </w:div>
    <w:div w:id="706296363">
      <w:bodyDiv w:val="1"/>
      <w:marLeft w:val="0"/>
      <w:marRight w:val="0"/>
      <w:marTop w:val="0"/>
      <w:marBottom w:val="0"/>
      <w:divBdr>
        <w:top w:val="none" w:sz="0" w:space="0" w:color="auto"/>
        <w:left w:val="none" w:sz="0" w:space="0" w:color="auto"/>
        <w:bottom w:val="none" w:sz="0" w:space="0" w:color="auto"/>
        <w:right w:val="none" w:sz="0" w:space="0" w:color="auto"/>
      </w:divBdr>
    </w:div>
    <w:div w:id="710347355">
      <w:bodyDiv w:val="1"/>
      <w:marLeft w:val="0"/>
      <w:marRight w:val="0"/>
      <w:marTop w:val="0"/>
      <w:marBottom w:val="0"/>
      <w:divBdr>
        <w:top w:val="none" w:sz="0" w:space="0" w:color="auto"/>
        <w:left w:val="none" w:sz="0" w:space="0" w:color="auto"/>
        <w:bottom w:val="none" w:sz="0" w:space="0" w:color="auto"/>
        <w:right w:val="none" w:sz="0" w:space="0" w:color="auto"/>
      </w:divBdr>
    </w:div>
    <w:div w:id="727454264">
      <w:bodyDiv w:val="1"/>
      <w:marLeft w:val="0"/>
      <w:marRight w:val="0"/>
      <w:marTop w:val="0"/>
      <w:marBottom w:val="0"/>
      <w:divBdr>
        <w:top w:val="none" w:sz="0" w:space="0" w:color="auto"/>
        <w:left w:val="none" w:sz="0" w:space="0" w:color="auto"/>
        <w:bottom w:val="none" w:sz="0" w:space="0" w:color="auto"/>
        <w:right w:val="none" w:sz="0" w:space="0" w:color="auto"/>
      </w:divBdr>
      <w:divsChild>
        <w:div w:id="481700208">
          <w:marLeft w:val="0"/>
          <w:marRight w:val="0"/>
          <w:marTop w:val="0"/>
          <w:marBottom w:val="0"/>
          <w:divBdr>
            <w:top w:val="none" w:sz="0" w:space="0" w:color="auto"/>
            <w:left w:val="none" w:sz="0" w:space="0" w:color="auto"/>
            <w:bottom w:val="none" w:sz="0" w:space="0" w:color="auto"/>
            <w:right w:val="none" w:sz="0" w:space="0" w:color="auto"/>
          </w:divBdr>
        </w:div>
        <w:div w:id="968242010">
          <w:marLeft w:val="0"/>
          <w:marRight w:val="0"/>
          <w:marTop w:val="0"/>
          <w:marBottom w:val="0"/>
          <w:divBdr>
            <w:top w:val="none" w:sz="0" w:space="0" w:color="auto"/>
            <w:left w:val="none" w:sz="0" w:space="0" w:color="auto"/>
            <w:bottom w:val="none" w:sz="0" w:space="0" w:color="auto"/>
            <w:right w:val="none" w:sz="0" w:space="0" w:color="auto"/>
          </w:divBdr>
        </w:div>
        <w:div w:id="1082608887">
          <w:marLeft w:val="0"/>
          <w:marRight w:val="0"/>
          <w:marTop w:val="0"/>
          <w:marBottom w:val="0"/>
          <w:divBdr>
            <w:top w:val="none" w:sz="0" w:space="0" w:color="auto"/>
            <w:left w:val="none" w:sz="0" w:space="0" w:color="auto"/>
            <w:bottom w:val="none" w:sz="0" w:space="0" w:color="auto"/>
            <w:right w:val="none" w:sz="0" w:space="0" w:color="auto"/>
          </w:divBdr>
        </w:div>
        <w:div w:id="1159733641">
          <w:marLeft w:val="0"/>
          <w:marRight w:val="0"/>
          <w:marTop w:val="0"/>
          <w:marBottom w:val="0"/>
          <w:divBdr>
            <w:top w:val="none" w:sz="0" w:space="0" w:color="auto"/>
            <w:left w:val="none" w:sz="0" w:space="0" w:color="auto"/>
            <w:bottom w:val="none" w:sz="0" w:space="0" w:color="auto"/>
            <w:right w:val="none" w:sz="0" w:space="0" w:color="auto"/>
          </w:divBdr>
        </w:div>
      </w:divsChild>
    </w:div>
    <w:div w:id="731343031">
      <w:bodyDiv w:val="1"/>
      <w:marLeft w:val="0"/>
      <w:marRight w:val="0"/>
      <w:marTop w:val="0"/>
      <w:marBottom w:val="0"/>
      <w:divBdr>
        <w:top w:val="none" w:sz="0" w:space="0" w:color="auto"/>
        <w:left w:val="none" w:sz="0" w:space="0" w:color="auto"/>
        <w:bottom w:val="none" w:sz="0" w:space="0" w:color="auto"/>
        <w:right w:val="none" w:sz="0" w:space="0" w:color="auto"/>
      </w:divBdr>
    </w:div>
    <w:div w:id="733040677">
      <w:bodyDiv w:val="1"/>
      <w:marLeft w:val="0"/>
      <w:marRight w:val="0"/>
      <w:marTop w:val="0"/>
      <w:marBottom w:val="0"/>
      <w:divBdr>
        <w:top w:val="none" w:sz="0" w:space="0" w:color="auto"/>
        <w:left w:val="none" w:sz="0" w:space="0" w:color="auto"/>
        <w:bottom w:val="none" w:sz="0" w:space="0" w:color="auto"/>
        <w:right w:val="none" w:sz="0" w:space="0" w:color="auto"/>
      </w:divBdr>
      <w:divsChild>
        <w:div w:id="379208387">
          <w:marLeft w:val="0"/>
          <w:marRight w:val="0"/>
          <w:marTop w:val="0"/>
          <w:marBottom w:val="0"/>
          <w:divBdr>
            <w:top w:val="none" w:sz="0" w:space="0" w:color="auto"/>
            <w:left w:val="none" w:sz="0" w:space="0" w:color="auto"/>
            <w:bottom w:val="none" w:sz="0" w:space="0" w:color="auto"/>
            <w:right w:val="none" w:sz="0" w:space="0" w:color="auto"/>
          </w:divBdr>
        </w:div>
        <w:div w:id="1745760661">
          <w:marLeft w:val="0"/>
          <w:marRight w:val="0"/>
          <w:marTop w:val="0"/>
          <w:marBottom w:val="0"/>
          <w:divBdr>
            <w:top w:val="none" w:sz="0" w:space="0" w:color="auto"/>
            <w:left w:val="none" w:sz="0" w:space="0" w:color="auto"/>
            <w:bottom w:val="none" w:sz="0" w:space="0" w:color="auto"/>
            <w:right w:val="none" w:sz="0" w:space="0" w:color="auto"/>
          </w:divBdr>
        </w:div>
      </w:divsChild>
    </w:div>
    <w:div w:id="746078172">
      <w:bodyDiv w:val="1"/>
      <w:marLeft w:val="0"/>
      <w:marRight w:val="0"/>
      <w:marTop w:val="0"/>
      <w:marBottom w:val="0"/>
      <w:divBdr>
        <w:top w:val="none" w:sz="0" w:space="0" w:color="auto"/>
        <w:left w:val="none" w:sz="0" w:space="0" w:color="auto"/>
        <w:bottom w:val="none" w:sz="0" w:space="0" w:color="auto"/>
        <w:right w:val="none" w:sz="0" w:space="0" w:color="auto"/>
      </w:divBdr>
    </w:div>
    <w:div w:id="748422629">
      <w:bodyDiv w:val="1"/>
      <w:marLeft w:val="0"/>
      <w:marRight w:val="0"/>
      <w:marTop w:val="0"/>
      <w:marBottom w:val="0"/>
      <w:divBdr>
        <w:top w:val="none" w:sz="0" w:space="0" w:color="auto"/>
        <w:left w:val="none" w:sz="0" w:space="0" w:color="auto"/>
        <w:bottom w:val="none" w:sz="0" w:space="0" w:color="auto"/>
        <w:right w:val="none" w:sz="0" w:space="0" w:color="auto"/>
      </w:divBdr>
    </w:div>
    <w:div w:id="752554394">
      <w:bodyDiv w:val="1"/>
      <w:marLeft w:val="0"/>
      <w:marRight w:val="0"/>
      <w:marTop w:val="0"/>
      <w:marBottom w:val="0"/>
      <w:divBdr>
        <w:top w:val="none" w:sz="0" w:space="0" w:color="auto"/>
        <w:left w:val="none" w:sz="0" w:space="0" w:color="auto"/>
        <w:bottom w:val="none" w:sz="0" w:space="0" w:color="auto"/>
        <w:right w:val="none" w:sz="0" w:space="0" w:color="auto"/>
      </w:divBdr>
    </w:div>
    <w:div w:id="781533186">
      <w:bodyDiv w:val="1"/>
      <w:marLeft w:val="0"/>
      <w:marRight w:val="0"/>
      <w:marTop w:val="0"/>
      <w:marBottom w:val="0"/>
      <w:divBdr>
        <w:top w:val="none" w:sz="0" w:space="0" w:color="auto"/>
        <w:left w:val="none" w:sz="0" w:space="0" w:color="auto"/>
        <w:bottom w:val="none" w:sz="0" w:space="0" w:color="auto"/>
        <w:right w:val="none" w:sz="0" w:space="0" w:color="auto"/>
      </w:divBdr>
    </w:div>
    <w:div w:id="825629699">
      <w:bodyDiv w:val="1"/>
      <w:marLeft w:val="0"/>
      <w:marRight w:val="0"/>
      <w:marTop w:val="0"/>
      <w:marBottom w:val="0"/>
      <w:divBdr>
        <w:top w:val="none" w:sz="0" w:space="0" w:color="auto"/>
        <w:left w:val="none" w:sz="0" w:space="0" w:color="auto"/>
        <w:bottom w:val="none" w:sz="0" w:space="0" w:color="auto"/>
        <w:right w:val="none" w:sz="0" w:space="0" w:color="auto"/>
      </w:divBdr>
    </w:div>
    <w:div w:id="835608947">
      <w:bodyDiv w:val="1"/>
      <w:marLeft w:val="0"/>
      <w:marRight w:val="0"/>
      <w:marTop w:val="0"/>
      <w:marBottom w:val="0"/>
      <w:divBdr>
        <w:top w:val="none" w:sz="0" w:space="0" w:color="auto"/>
        <w:left w:val="none" w:sz="0" w:space="0" w:color="auto"/>
        <w:bottom w:val="none" w:sz="0" w:space="0" w:color="auto"/>
        <w:right w:val="none" w:sz="0" w:space="0" w:color="auto"/>
      </w:divBdr>
    </w:div>
    <w:div w:id="840923974">
      <w:bodyDiv w:val="1"/>
      <w:marLeft w:val="0"/>
      <w:marRight w:val="0"/>
      <w:marTop w:val="0"/>
      <w:marBottom w:val="0"/>
      <w:divBdr>
        <w:top w:val="none" w:sz="0" w:space="0" w:color="auto"/>
        <w:left w:val="none" w:sz="0" w:space="0" w:color="auto"/>
        <w:bottom w:val="none" w:sz="0" w:space="0" w:color="auto"/>
        <w:right w:val="none" w:sz="0" w:space="0" w:color="auto"/>
      </w:divBdr>
      <w:divsChild>
        <w:div w:id="681127454">
          <w:marLeft w:val="0"/>
          <w:marRight w:val="0"/>
          <w:marTop w:val="0"/>
          <w:marBottom w:val="0"/>
          <w:divBdr>
            <w:top w:val="none" w:sz="0" w:space="0" w:color="auto"/>
            <w:left w:val="none" w:sz="0" w:space="0" w:color="auto"/>
            <w:bottom w:val="none" w:sz="0" w:space="0" w:color="auto"/>
            <w:right w:val="none" w:sz="0" w:space="0" w:color="auto"/>
          </w:divBdr>
        </w:div>
        <w:div w:id="1766999229">
          <w:marLeft w:val="0"/>
          <w:marRight w:val="0"/>
          <w:marTop w:val="0"/>
          <w:marBottom w:val="0"/>
          <w:divBdr>
            <w:top w:val="none" w:sz="0" w:space="0" w:color="auto"/>
            <w:left w:val="none" w:sz="0" w:space="0" w:color="auto"/>
            <w:bottom w:val="none" w:sz="0" w:space="0" w:color="auto"/>
            <w:right w:val="none" w:sz="0" w:space="0" w:color="auto"/>
          </w:divBdr>
        </w:div>
      </w:divsChild>
    </w:div>
    <w:div w:id="844439215">
      <w:bodyDiv w:val="1"/>
      <w:marLeft w:val="0"/>
      <w:marRight w:val="0"/>
      <w:marTop w:val="0"/>
      <w:marBottom w:val="0"/>
      <w:divBdr>
        <w:top w:val="none" w:sz="0" w:space="0" w:color="auto"/>
        <w:left w:val="none" w:sz="0" w:space="0" w:color="auto"/>
        <w:bottom w:val="none" w:sz="0" w:space="0" w:color="auto"/>
        <w:right w:val="none" w:sz="0" w:space="0" w:color="auto"/>
      </w:divBdr>
      <w:divsChild>
        <w:div w:id="589851928">
          <w:marLeft w:val="0"/>
          <w:marRight w:val="0"/>
          <w:marTop w:val="0"/>
          <w:marBottom w:val="0"/>
          <w:divBdr>
            <w:top w:val="none" w:sz="0" w:space="0" w:color="auto"/>
            <w:left w:val="none" w:sz="0" w:space="0" w:color="auto"/>
            <w:bottom w:val="none" w:sz="0" w:space="0" w:color="auto"/>
            <w:right w:val="none" w:sz="0" w:space="0" w:color="auto"/>
          </w:divBdr>
        </w:div>
        <w:div w:id="992218441">
          <w:marLeft w:val="0"/>
          <w:marRight w:val="0"/>
          <w:marTop w:val="0"/>
          <w:marBottom w:val="0"/>
          <w:divBdr>
            <w:top w:val="none" w:sz="0" w:space="0" w:color="auto"/>
            <w:left w:val="none" w:sz="0" w:space="0" w:color="auto"/>
            <w:bottom w:val="none" w:sz="0" w:space="0" w:color="auto"/>
            <w:right w:val="none" w:sz="0" w:space="0" w:color="auto"/>
          </w:divBdr>
          <w:divsChild>
            <w:div w:id="70468471">
              <w:marLeft w:val="0"/>
              <w:marRight w:val="0"/>
              <w:marTop w:val="0"/>
              <w:marBottom w:val="0"/>
              <w:divBdr>
                <w:top w:val="none" w:sz="0" w:space="0" w:color="auto"/>
                <w:left w:val="none" w:sz="0" w:space="0" w:color="auto"/>
                <w:bottom w:val="none" w:sz="0" w:space="0" w:color="auto"/>
                <w:right w:val="none" w:sz="0" w:space="0" w:color="auto"/>
              </w:divBdr>
            </w:div>
            <w:div w:id="1779525567">
              <w:marLeft w:val="0"/>
              <w:marRight w:val="0"/>
              <w:marTop w:val="0"/>
              <w:marBottom w:val="0"/>
              <w:divBdr>
                <w:top w:val="none" w:sz="0" w:space="0" w:color="auto"/>
                <w:left w:val="none" w:sz="0" w:space="0" w:color="auto"/>
                <w:bottom w:val="none" w:sz="0" w:space="0" w:color="auto"/>
                <w:right w:val="none" w:sz="0" w:space="0" w:color="auto"/>
              </w:divBdr>
            </w:div>
          </w:divsChild>
        </w:div>
        <w:div w:id="1204293874">
          <w:marLeft w:val="0"/>
          <w:marRight w:val="0"/>
          <w:marTop w:val="0"/>
          <w:marBottom w:val="0"/>
          <w:divBdr>
            <w:top w:val="none" w:sz="0" w:space="0" w:color="auto"/>
            <w:left w:val="none" w:sz="0" w:space="0" w:color="auto"/>
            <w:bottom w:val="none" w:sz="0" w:space="0" w:color="auto"/>
            <w:right w:val="none" w:sz="0" w:space="0" w:color="auto"/>
          </w:divBdr>
        </w:div>
        <w:div w:id="1922442421">
          <w:marLeft w:val="0"/>
          <w:marRight w:val="0"/>
          <w:marTop w:val="0"/>
          <w:marBottom w:val="0"/>
          <w:divBdr>
            <w:top w:val="none" w:sz="0" w:space="0" w:color="auto"/>
            <w:left w:val="none" w:sz="0" w:space="0" w:color="auto"/>
            <w:bottom w:val="none" w:sz="0" w:space="0" w:color="auto"/>
            <w:right w:val="none" w:sz="0" w:space="0" w:color="auto"/>
          </w:divBdr>
        </w:div>
      </w:divsChild>
    </w:div>
    <w:div w:id="849639056">
      <w:bodyDiv w:val="1"/>
      <w:marLeft w:val="0"/>
      <w:marRight w:val="0"/>
      <w:marTop w:val="0"/>
      <w:marBottom w:val="0"/>
      <w:divBdr>
        <w:top w:val="none" w:sz="0" w:space="0" w:color="auto"/>
        <w:left w:val="none" w:sz="0" w:space="0" w:color="auto"/>
        <w:bottom w:val="none" w:sz="0" w:space="0" w:color="auto"/>
        <w:right w:val="none" w:sz="0" w:space="0" w:color="auto"/>
      </w:divBdr>
    </w:div>
    <w:div w:id="852039631">
      <w:bodyDiv w:val="1"/>
      <w:marLeft w:val="0"/>
      <w:marRight w:val="0"/>
      <w:marTop w:val="0"/>
      <w:marBottom w:val="0"/>
      <w:divBdr>
        <w:top w:val="none" w:sz="0" w:space="0" w:color="auto"/>
        <w:left w:val="none" w:sz="0" w:space="0" w:color="auto"/>
        <w:bottom w:val="none" w:sz="0" w:space="0" w:color="auto"/>
        <w:right w:val="none" w:sz="0" w:space="0" w:color="auto"/>
      </w:divBdr>
    </w:div>
    <w:div w:id="861016470">
      <w:bodyDiv w:val="1"/>
      <w:marLeft w:val="0"/>
      <w:marRight w:val="0"/>
      <w:marTop w:val="0"/>
      <w:marBottom w:val="0"/>
      <w:divBdr>
        <w:top w:val="none" w:sz="0" w:space="0" w:color="auto"/>
        <w:left w:val="none" w:sz="0" w:space="0" w:color="auto"/>
        <w:bottom w:val="none" w:sz="0" w:space="0" w:color="auto"/>
        <w:right w:val="none" w:sz="0" w:space="0" w:color="auto"/>
      </w:divBdr>
    </w:div>
    <w:div w:id="878510262">
      <w:bodyDiv w:val="1"/>
      <w:marLeft w:val="0"/>
      <w:marRight w:val="0"/>
      <w:marTop w:val="0"/>
      <w:marBottom w:val="0"/>
      <w:divBdr>
        <w:top w:val="none" w:sz="0" w:space="0" w:color="auto"/>
        <w:left w:val="none" w:sz="0" w:space="0" w:color="auto"/>
        <w:bottom w:val="none" w:sz="0" w:space="0" w:color="auto"/>
        <w:right w:val="none" w:sz="0" w:space="0" w:color="auto"/>
      </w:divBdr>
    </w:div>
    <w:div w:id="879441164">
      <w:bodyDiv w:val="1"/>
      <w:marLeft w:val="0"/>
      <w:marRight w:val="0"/>
      <w:marTop w:val="0"/>
      <w:marBottom w:val="0"/>
      <w:divBdr>
        <w:top w:val="none" w:sz="0" w:space="0" w:color="auto"/>
        <w:left w:val="none" w:sz="0" w:space="0" w:color="auto"/>
        <w:bottom w:val="none" w:sz="0" w:space="0" w:color="auto"/>
        <w:right w:val="none" w:sz="0" w:space="0" w:color="auto"/>
      </w:divBdr>
    </w:div>
    <w:div w:id="892422970">
      <w:bodyDiv w:val="1"/>
      <w:marLeft w:val="0"/>
      <w:marRight w:val="0"/>
      <w:marTop w:val="0"/>
      <w:marBottom w:val="0"/>
      <w:divBdr>
        <w:top w:val="none" w:sz="0" w:space="0" w:color="auto"/>
        <w:left w:val="none" w:sz="0" w:space="0" w:color="auto"/>
        <w:bottom w:val="none" w:sz="0" w:space="0" w:color="auto"/>
        <w:right w:val="none" w:sz="0" w:space="0" w:color="auto"/>
      </w:divBdr>
    </w:div>
    <w:div w:id="901596263">
      <w:bodyDiv w:val="1"/>
      <w:marLeft w:val="0"/>
      <w:marRight w:val="0"/>
      <w:marTop w:val="0"/>
      <w:marBottom w:val="0"/>
      <w:divBdr>
        <w:top w:val="none" w:sz="0" w:space="0" w:color="auto"/>
        <w:left w:val="none" w:sz="0" w:space="0" w:color="auto"/>
        <w:bottom w:val="none" w:sz="0" w:space="0" w:color="auto"/>
        <w:right w:val="none" w:sz="0" w:space="0" w:color="auto"/>
      </w:divBdr>
      <w:divsChild>
        <w:div w:id="286355996">
          <w:marLeft w:val="0"/>
          <w:marRight w:val="0"/>
          <w:marTop w:val="0"/>
          <w:marBottom w:val="0"/>
          <w:divBdr>
            <w:top w:val="none" w:sz="0" w:space="0" w:color="auto"/>
            <w:left w:val="none" w:sz="0" w:space="0" w:color="auto"/>
            <w:bottom w:val="none" w:sz="0" w:space="0" w:color="auto"/>
            <w:right w:val="none" w:sz="0" w:space="0" w:color="auto"/>
          </w:divBdr>
        </w:div>
        <w:div w:id="746801096">
          <w:marLeft w:val="0"/>
          <w:marRight w:val="0"/>
          <w:marTop w:val="0"/>
          <w:marBottom w:val="0"/>
          <w:divBdr>
            <w:top w:val="none" w:sz="0" w:space="0" w:color="auto"/>
            <w:left w:val="none" w:sz="0" w:space="0" w:color="auto"/>
            <w:bottom w:val="none" w:sz="0" w:space="0" w:color="auto"/>
            <w:right w:val="none" w:sz="0" w:space="0" w:color="auto"/>
          </w:divBdr>
        </w:div>
      </w:divsChild>
    </w:div>
    <w:div w:id="907610389">
      <w:bodyDiv w:val="1"/>
      <w:marLeft w:val="0"/>
      <w:marRight w:val="0"/>
      <w:marTop w:val="0"/>
      <w:marBottom w:val="0"/>
      <w:divBdr>
        <w:top w:val="none" w:sz="0" w:space="0" w:color="auto"/>
        <w:left w:val="none" w:sz="0" w:space="0" w:color="auto"/>
        <w:bottom w:val="none" w:sz="0" w:space="0" w:color="auto"/>
        <w:right w:val="none" w:sz="0" w:space="0" w:color="auto"/>
      </w:divBdr>
    </w:div>
    <w:div w:id="926812074">
      <w:bodyDiv w:val="1"/>
      <w:marLeft w:val="0"/>
      <w:marRight w:val="0"/>
      <w:marTop w:val="0"/>
      <w:marBottom w:val="0"/>
      <w:divBdr>
        <w:top w:val="none" w:sz="0" w:space="0" w:color="auto"/>
        <w:left w:val="none" w:sz="0" w:space="0" w:color="auto"/>
        <w:bottom w:val="none" w:sz="0" w:space="0" w:color="auto"/>
        <w:right w:val="none" w:sz="0" w:space="0" w:color="auto"/>
      </w:divBdr>
      <w:divsChild>
        <w:div w:id="50617730">
          <w:marLeft w:val="0"/>
          <w:marRight w:val="0"/>
          <w:marTop w:val="0"/>
          <w:marBottom w:val="0"/>
          <w:divBdr>
            <w:top w:val="none" w:sz="0" w:space="0" w:color="auto"/>
            <w:left w:val="none" w:sz="0" w:space="0" w:color="auto"/>
            <w:bottom w:val="none" w:sz="0" w:space="0" w:color="auto"/>
            <w:right w:val="none" w:sz="0" w:space="0" w:color="auto"/>
          </w:divBdr>
        </w:div>
        <w:div w:id="252858322">
          <w:marLeft w:val="0"/>
          <w:marRight w:val="0"/>
          <w:marTop w:val="0"/>
          <w:marBottom w:val="0"/>
          <w:divBdr>
            <w:top w:val="none" w:sz="0" w:space="0" w:color="auto"/>
            <w:left w:val="none" w:sz="0" w:space="0" w:color="auto"/>
            <w:bottom w:val="none" w:sz="0" w:space="0" w:color="auto"/>
            <w:right w:val="none" w:sz="0" w:space="0" w:color="auto"/>
          </w:divBdr>
        </w:div>
        <w:div w:id="375932382">
          <w:marLeft w:val="0"/>
          <w:marRight w:val="0"/>
          <w:marTop w:val="0"/>
          <w:marBottom w:val="0"/>
          <w:divBdr>
            <w:top w:val="none" w:sz="0" w:space="0" w:color="auto"/>
            <w:left w:val="none" w:sz="0" w:space="0" w:color="auto"/>
            <w:bottom w:val="none" w:sz="0" w:space="0" w:color="auto"/>
            <w:right w:val="none" w:sz="0" w:space="0" w:color="auto"/>
          </w:divBdr>
        </w:div>
        <w:div w:id="383140374">
          <w:marLeft w:val="0"/>
          <w:marRight w:val="0"/>
          <w:marTop w:val="0"/>
          <w:marBottom w:val="0"/>
          <w:divBdr>
            <w:top w:val="none" w:sz="0" w:space="0" w:color="auto"/>
            <w:left w:val="none" w:sz="0" w:space="0" w:color="auto"/>
            <w:bottom w:val="none" w:sz="0" w:space="0" w:color="auto"/>
            <w:right w:val="none" w:sz="0" w:space="0" w:color="auto"/>
          </w:divBdr>
        </w:div>
        <w:div w:id="1169905324">
          <w:marLeft w:val="0"/>
          <w:marRight w:val="0"/>
          <w:marTop w:val="0"/>
          <w:marBottom w:val="0"/>
          <w:divBdr>
            <w:top w:val="none" w:sz="0" w:space="0" w:color="auto"/>
            <w:left w:val="none" w:sz="0" w:space="0" w:color="auto"/>
            <w:bottom w:val="none" w:sz="0" w:space="0" w:color="auto"/>
            <w:right w:val="none" w:sz="0" w:space="0" w:color="auto"/>
          </w:divBdr>
        </w:div>
        <w:div w:id="1211697605">
          <w:marLeft w:val="0"/>
          <w:marRight w:val="0"/>
          <w:marTop w:val="0"/>
          <w:marBottom w:val="0"/>
          <w:divBdr>
            <w:top w:val="none" w:sz="0" w:space="0" w:color="auto"/>
            <w:left w:val="none" w:sz="0" w:space="0" w:color="auto"/>
            <w:bottom w:val="none" w:sz="0" w:space="0" w:color="auto"/>
            <w:right w:val="none" w:sz="0" w:space="0" w:color="auto"/>
          </w:divBdr>
        </w:div>
        <w:div w:id="1226599772">
          <w:marLeft w:val="0"/>
          <w:marRight w:val="0"/>
          <w:marTop w:val="0"/>
          <w:marBottom w:val="0"/>
          <w:divBdr>
            <w:top w:val="none" w:sz="0" w:space="0" w:color="auto"/>
            <w:left w:val="none" w:sz="0" w:space="0" w:color="auto"/>
            <w:bottom w:val="none" w:sz="0" w:space="0" w:color="auto"/>
            <w:right w:val="none" w:sz="0" w:space="0" w:color="auto"/>
          </w:divBdr>
        </w:div>
        <w:div w:id="1288126140">
          <w:marLeft w:val="0"/>
          <w:marRight w:val="0"/>
          <w:marTop w:val="0"/>
          <w:marBottom w:val="0"/>
          <w:divBdr>
            <w:top w:val="none" w:sz="0" w:space="0" w:color="auto"/>
            <w:left w:val="none" w:sz="0" w:space="0" w:color="auto"/>
            <w:bottom w:val="none" w:sz="0" w:space="0" w:color="auto"/>
            <w:right w:val="none" w:sz="0" w:space="0" w:color="auto"/>
          </w:divBdr>
        </w:div>
        <w:div w:id="1903246857">
          <w:marLeft w:val="0"/>
          <w:marRight w:val="0"/>
          <w:marTop w:val="0"/>
          <w:marBottom w:val="0"/>
          <w:divBdr>
            <w:top w:val="none" w:sz="0" w:space="0" w:color="auto"/>
            <w:left w:val="none" w:sz="0" w:space="0" w:color="auto"/>
            <w:bottom w:val="none" w:sz="0" w:space="0" w:color="auto"/>
            <w:right w:val="none" w:sz="0" w:space="0" w:color="auto"/>
          </w:divBdr>
        </w:div>
        <w:div w:id="1991515019">
          <w:marLeft w:val="0"/>
          <w:marRight w:val="0"/>
          <w:marTop w:val="0"/>
          <w:marBottom w:val="0"/>
          <w:divBdr>
            <w:top w:val="none" w:sz="0" w:space="0" w:color="auto"/>
            <w:left w:val="none" w:sz="0" w:space="0" w:color="auto"/>
            <w:bottom w:val="none" w:sz="0" w:space="0" w:color="auto"/>
            <w:right w:val="none" w:sz="0" w:space="0" w:color="auto"/>
          </w:divBdr>
        </w:div>
        <w:div w:id="2057197566">
          <w:marLeft w:val="0"/>
          <w:marRight w:val="0"/>
          <w:marTop w:val="0"/>
          <w:marBottom w:val="0"/>
          <w:divBdr>
            <w:top w:val="none" w:sz="0" w:space="0" w:color="auto"/>
            <w:left w:val="none" w:sz="0" w:space="0" w:color="auto"/>
            <w:bottom w:val="none" w:sz="0" w:space="0" w:color="auto"/>
            <w:right w:val="none" w:sz="0" w:space="0" w:color="auto"/>
          </w:divBdr>
        </w:div>
      </w:divsChild>
    </w:div>
    <w:div w:id="943002731">
      <w:bodyDiv w:val="1"/>
      <w:marLeft w:val="0"/>
      <w:marRight w:val="0"/>
      <w:marTop w:val="0"/>
      <w:marBottom w:val="0"/>
      <w:divBdr>
        <w:top w:val="none" w:sz="0" w:space="0" w:color="auto"/>
        <w:left w:val="none" w:sz="0" w:space="0" w:color="auto"/>
        <w:bottom w:val="none" w:sz="0" w:space="0" w:color="auto"/>
        <w:right w:val="none" w:sz="0" w:space="0" w:color="auto"/>
      </w:divBdr>
    </w:div>
    <w:div w:id="945424805">
      <w:bodyDiv w:val="1"/>
      <w:marLeft w:val="0"/>
      <w:marRight w:val="0"/>
      <w:marTop w:val="0"/>
      <w:marBottom w:val="0"/>
      <w:divBdr>
        <w:top w:val="none" w:sz="0" w:space="0" w:color="auto"/>
        <w:left w:val="none" w:sz="0" w:space="0" w:color="auto"/>
        <w:bottom w:val="none" w:sz="0" w:space="0" w:color="auto"/>
        <w:right w:val="none" w:sz="0" w:space="0" w:color="auto"/>
      </w:divBdr>
    </w:div>
    <w:div w:id="949315530">
      <w:bodyDiv w:val="1"/>
      <w:marLeft w:val="0"/>
      <w:marRight w:val="0"/>
      <w:marTop w:val="0"/>
      <w:marBottom w:val="0"/>
      <w:divBdr>
        <w:top w:val="none" w:sz="0" w:space="0" w:color="auto"/>
        <w:left w:val="none" w:sz="0" w:space="0" w:color="auto"/>
        <w:bottom w:val="none" w:sz="0" w:space="0" w:color="auto"/>
        <w:right w:val="none" w:sz="0" w:space="0" w:color="auto"/>
      </w:divBdr>
    </w:div>
    <w:div w:id="962685894">
      <w:bodyDiv w:val="1"/>
      <w:marLeft w:val="0"/>
      <w:marRight w:val="0"/>
      <w:marTop w:val="0"/>
      <w:marBottom w:val="0"/>
      <w:divBdr>
        <w:top w:val="none" w:sz="0" w:space="0" w:color="auto"/>
        <w:left w:val="none" w:sz="0" w:space="0" w:color="auto"/>
        <w:bottom w:val="none" w:sz="0" w:space="0" w:color="auto"/>
        <w:right w:val="none" w:sz="0" w:space="0" w:color="auto"/>
      </w:divBdr>
    </w:div>
    <w:div w:id="987125422">
      <w:bodyDiv w:val="1"/>
      <w:marLeft w:val="0"/>
      <w:marRight w:val="0"/>
      <w:marTop w:val="0"/>
      <w:marBottom w:val="0"/>
      <w:divBdr>
        <w:top w:val="none" w:sz="0" w:space="0" w:color="auto"/>
        <w:left w:val="none" w:sz="0" w:space="0" w:color="auto"/>
        <w:bottom w:val="none" w:sz="0" w:space="0" w:color="auto"/>
        <w:right w:val="none" w:sz="0" w:space="0" w:color="auto"/>
      </w:divBdr>
    </w:div>
    <w:div w:id="987131987">
      <w:bodyDiv w:val="1"/>
      <w:marLeft w:val="0"/>
      <w:marRight w:val="0"/>
      <w:marTop w:val="0"/>
      <w:marBottom w:val="0"/>
      <w:divBdr>
        <w:top w:val="none" w:sz="0" w:space="0" w:color="auto"/>
        <w:left w:val="none" w:sz="0" w:space="0" w:color="auto"/>
        <w:bottom w:val="none" w:sz="0" w:space="0" w:color="auto"/>
        <w:right w:val="none" w:sz="0" w:space="0" w:color="auto"/>
      </w:divBdr>
    </w:div>
    <w:div w:id="987395420">
      <w:bodyDiv w:val="1"/>
      <w:marLeft w:val="0"/>
      <w:marRight w:val="0"/>
      <w:marTop w:val="0"/>
      <w:marBottom w:val="0"/>
      <w:divBdr>
        <w:top w:val="none" w:sz="0" w:space="0" w:color="auto"/>
        <w:left w:val="none" w:sz="0" w:space="0" w:color="auto"/>
        <w:bottom w:val="none" w:sz="0" w:space="0" w:color="auto"/>
        <w:right w:val="none" w:sz="0" w:space="0" w:color="auto"/>
      </w:divBdr>
    </w:div>
    <w:div w:id="1009675162">
      <w:bodyDiv w:val="1"/>
      <w:marLeft w:val="0"/>
      <w:marRight w:val="0"/>
      <w:marTop w:val="0"/>
      <w:marBottom w:val="0"/>
      <w:divBdr>
        <w:top w:val="none" w:sz="0" w:space="0" w:color="auto"/>
        <w:left w:val="none" w:sz="0" w:space="0" w:color="auto"/>
        <w:bottom w:val="none" w:sz="0" w:space="0" w:color="auto"/>
        <w:right w:val="none" w:sz="0" w:space="0" w:color="auto"/>
      </w:divBdr>
    </w:div>
    <w:div w:id="1011224573">
      <w:bodyDiv w:val="1"/>
      <w:marLeft w:val="0"/>
      <w:marRight w:val="0"/>
      <w:marTop w:val="0"/>
      <w:marBottom w:val="0"/>
      <w:divBdr>
        <w:top w:val="none" w:sz="0" w:space="0" w:color="auto"/>
        <w:left w:val="none" w:sz="0" w:space="0" w:color="auto"/>
        <w:bottom w:val="none" w:sz="0" w:space="0" w:color="auto"/>
        <w:right w:val="none" w:sz="0" w:space="0" w:color="auto"/>
      </w:divBdr>
    </w:div>
    <w:div w:id="1018122307">
      <w:bodyDiv w:val="1"/>
      <w:marLeft w:val="0"/>
      <w:marRight w:val="0"/>
      <w:marTop w:val="0"/>
      <w:marBottom w:val="0"/>
      <w:divBdr>
        <w:top w:val="none" w:sz="0" w:space="0" w:color="auto"/>
        <w:left w:val="none" w:sz="0" w:space="0" w:color="auto"/>
        <w:bottom w:val="none" w:sz="0" w:space="0" w:color="auto"/>
        <w:right w:val="none" w:sz="0" w:space="0" w:color="auto"/>
      </w:divBdr>
    </w:div>
    <w:div w:id="1028793515">
      <w:bodyDiv w:val="1"/>
      <w:marLeft w:val="0"/>
      <w:marRight w:val="0"/>
      <w:marTop w:val="0"/>
      <w:marBottom w:val="0"/>
      <w:divBdr>
        <w:top w:val="none" w:sz="0" w:space="0" w:color="auto"/>
        <w:left w:val="none" w:sz="0" w:space="0" w:color="auto"/>
        <w:bottom w:val="none" w:sz="0" w:space="0" w:color="auto"/>
        <w:right w:val="none" w:sz="0" w:space="0" w:color="auto"/>
      </w:divBdr>
    </w:div>
    <w:div w:id="1029185708">
      <w:bodyDiv w:val="1"/>
      <w:marLeft w:val="0"/>
      <w:marRight w:val="0"/>
      <w:marTop w:val="0"/>
      <w:marBottom w:val="0"/>
      <w:divBdr>
        <w:top w:val="none" w:sz="0" w:space="0" w:color="auto"/>
        <w:left w:val="none" w:sz="0" w:space="0" w:color="auto"/>
        <w:bottom w:val="none" w:sz="0" w:space="0" w:color="auto"/>
        <w:right w:val="none" w:sz="0" w:space="0" w:color="auto"/>
      </w:divBdr>
    </w:div>
    <w:div w:id="1036781919">
      <w:bodyDiv w:val="1"/>
      <w:marLeft w:val="0"/>
      <w:marRight w:val="0"/>
      <w:marTop w:val="0"/>
      <w:marBottom w:val="0"/>
      <w:divBdr>
        <w:top w:val="none" w:sz="0" w:space="0" w:color="auto"/>
        <w:left w:val="none" w:sz="0" w:space="0" w:color="auto"/>
        <w:bottom w:val="none" w:sz="0" w:space="0" w:color="auto"/>
        <w:right w:val="none" w:sz="0" w:space="0" w:color="auto"/>
      </w:divBdr>
    </w:div>
    <w:div w:id="1052386188">
      <w:bodyDiv w:val="1"/>
      <w:marLeft w:val="0"/>
      <w:marRight w:val="0"/>
      <w:marTop w:val="0"/>
      <w:marBottom w:val="0"/>
      <w:divBdr>
        <w:top w:val="none" w:sz="0" w:space="0" w:color="auto"/>
        <w:left w:val="none" w:sz="0" w:space="0" w:color="auto"/>
        <w:bottom w:val="none" w:sz="0" w:space="0" w:color="auto"/>
        <w:right w:val="none" w:sz="0" w:space="0" w:color="auto"/>
      </w:divBdr>
      <w:divsChild>
        <w:div w:id="453334363">
          <w:marLeft w:val="1008"/>
          <w:marRight w:val="0"/>
          <w:marTop w:val="266"/>
          <w:marBottom w:val="0"/>
          <w:divBdr>
            <w:top w:val="none" w:sz="0" w:space="0" w:color="auto"/>
            <w:left w:val="none" w:sz="0" w:space="0" w:color="auto"/>
            <w:bottom w:val="none" w:sz="0" w:space="0" w:color="auto"/>
            <w:right w:val="none" w:sz="0" w:space="0" w:color="auto"/>
          </w:divBdr>
        </w:div>
        <w:div w:id="585456699">
          <w:marLeft w:val="1008"/>
          <w:marRight w:val="0"/>
          <w:marTop w:val="86"/>
          <w:marBottom w:val="0"/>
          <w:divBdr>
            <w:top w:val="none" w:sz="0" w:space="0" w:color="auto"/>
            <w:left w:val="none" w:sz="0" w:space="0" w:color="auto"/>
            <w:bottom w:val="none" w:sz="0" w:space="0" w:color="auto"/>
            <w:right w:val="none" w:sz="0" w:space="0" w:color="auto"/>
          </w:divBdr>
        </w:div>
        <w:div w:id="1093476659">
          <w:marLeft w:val="1008"/>
          <w:marRight w:val="0"/>
          <w:marTop w:val="86"/>
          <w:marBottom w:val="0"/>
          <w:divBdr>
            <w:top w:val="none" w:sz="0" w:space="0" w:color="auto"/>
            <w:left w:val="none" w:sz="0" w:space="0" w:color="auto"/>
            <w:bottom w:val="none" w:sz="0" w:space="0" w:color="auto"/>
            <w:right w:val="none" w:sz="0" w:space="0" w:color="auto"/>
          </w:divBdr>
        </w:div>
        <w:div w:id="1537353070">
          <w:marLeft w:val="1008"/>
          <w:marRight w:val="0"/>
          <w:marTop w:val="266"/>
          <w:marBottom w:val="0"/>
          <w:divBdr>
            <w:top w:val="none" w:sz="0" w:space="0" w:color="auto"/>
            <w:left w:val="none" w:sz="0" w:space="0" w:color="auto"/>
            <w:bottom w:val="none" w:sz="0" w:space="0" w:color="auto"/>
            <w:right w:val="none" w:sz="0" w:space="0" w:color="auto"/>
          </w:divBdr>
        </w:div>
      </w:divsChild>
    </w:div>
    <w:div w:id="1062413907">
      <w:bodyDiv w:val="1"/>
      <w:marLeft w:val="0"/>
      <w:marRight w:val="0"/>
      <w:marTop w:val="0"/>
      <w:marBottom w:val="0"/>
      <w:divBdr>
        <w:top w:val="none" w:sz="0" w:space="0" w:color="auto"/>
        <w:left w:val="none" w:sz="0" w:space="0" w:color="auto"/>
        <w:bottom w:val="none" w:sz="0" w:space="0" w:color="auto"/>
        <w:right w:val="none" w:sz="0" w:space="0" w:color="auto"/>
      </w:divBdr>
    </w:div>
    <w:div w:id="1062870620">
      <w:bodyDiv w:val="1"/>
      <w:marLeft w:val="0"/>
      <w:marRight w:val="0"/>
      <w:marTop w:val="0"/>
      <w:marBottom w:val="0"/>
      <w:divBdr>
        <w:top w:val="none" w:sz="0" w:space="0" w:color="auto"/>
        <w:left w:val="none" w:sz="0" w:space="0" w:color="auto"/>
        <w:bottom w:val="none" w:sz="0" w:space="0" w:color="auto"/>
        <w:right w:val="none" w:sz="0" w:space="0" w:color="auto"/>
      </w:divBdr>
    </w:div>
    <w:div w:id="1069351717">
      <w:bodyDiv w:val="1"/>
      <w:marLeft w:val="0"/>
      <w:marRight w:val="0"/>
      <w:marTop w:val="0"/>
      <w:marBottom w:val="0"/>
      <w:divBdr>
        <w:top w:val="none" w:sz="0" w:space="0" w:color="auto"/>
        <w:left w:val="none" w:sz="0" w:space="0" w:color="auto"/>
        <w:bottom w:val="none" w:sz="0" w:space="0" w:color="auto"/>
        <w:right w:val="none" w:sz="0" w:space="0" w:color="auto"/>
      </w:divBdr>
    </w:div>
    <w:div w:id="1088307873">
      <w:bodyDiv w:val="1"/>
      <w:marLeft w:val="0"/>
      <w:marRight w:val="0"/>
      <w:marTop w:val="0"/>
      <w:marBottom w:val="0"/>
      <w:divBdr>
        <w:top w:val="none" w:sz="0" w:space="0" w:color="auto"/>
        <w:left w:val="none" w:sz="0" w:space="0" w:color="auto"/>
        <w:bottom w:val="none" w:sz="0" w:space="0" w:color="auto"/>
        <w:right w:val="none" w:sz="0" w:space="0" w:color="auto"/>
      </w:divBdr>
    </w:div>
    <w:div w:id="1107693987">
      <w:bodyDiv w:val="1"/>
      <w:marLeft w:val="0"/>
      <w:marRight w:val="0"/>
      <w:marTop w:val="0"/>
      <w:marBottom w:val="0"/>
      <w:divBdr>
        <w:top w:val="none" w:sz="0" w:space="0" w:color="auto"/>
        <w:left w:val="none" w:sz="0" w:space="0" w:color="auto"/>
        <w:bottom w:val="none" w:sz="0" w:space="0" w:color="auto"/>
        <w:right w:val="none" w:sz="0" w:space="0" w:color="auto"/>
      </w:divBdr>
    </w:div>
    <w:div w:id="1112090342">
      <w:bodyDiv w:val="1"/>
      <w:marLeft w:val="0"/>
      <w:marRight w:val="0"/>
      <w:marTop w:val="0"/>
      <w:marBottom w:val="0"/>
      <w:divBdr>
        <w:top w:val="none" w:sz="0" w:space="0" w:color="auto"/>
        <w:left w:val="none" w:sz="0" w:space="0" w:color="auto"/>
        <w:bottom w:val="none" w:sz="0" w:space="0" w:color="auto"/>
        <w:right w:val="none" w:sz="0" w:space="0" w:color="auto"/>
      </w:divBdr>
    </w:div>
    <w:div w:id="1130199364">
      <w:bodyDiv w:val="1"/>
      <w:marLeft w:val="0"/>
      <w:marRight w:val="0"/>
      <w:marTop w:val="0"/>
      <w:marBottom w:val="0"/>
      <w:divBdr>
        <w:top w:val="none" w:sz="0" w:space="0" w:color="auto"/>
        <w:left w:val="none" w:sz="0" w:space="0" w:color="auto"/>
        <w:bottom w:val="none" w:sz="0" w:space="0" w:color="auto"/>
        <w:right w:val="none" w:sz="0" w:space="0" w:color="auto"/>
      </w:divBdr>
    </w:div>
    <w:div w:id="1133137833">
      <w:bodyDiv w:val="1"/>
      <w:marLeft w:val="0"/>
      <w:marRight w:val="0"/>
      <w:marTop w:val="0"/>
      <w:marBottom w:val="0"/>
      <w:divBdr>
        <w:top w:val="none" w:sz="0" w:space="0" w:color="auto"/>
        <w:left w:val="none" w:sz="0" w:space="0" w:color="auto"/>
        <w:bottom w:val="none" w:sz="0" w:space="0" w:color="auto"/>
        <w:right w:val="none" w:sz="0" w:space="0" w:color="auto"/>
      </w:divBdr>
    </w:div>
    <w:div w:id="1137723905">
      <w:bodyDiv w:val="1"/>
      <w:marLeft w:val="0"/>
      <w:marRight w:val="0"/>
      <w:marTop w:val="0"/>
      <w:marBottom w:val="0"/>
      <w:divBdr>
        <w:top w:val="none" w:sz="0" w:space="0" w:color="auto"/>
        <w:left w:val="none" w:sz="0" w:space="0" w:color="auto"/>
        <w:bottom w:val="none" w:sz="0" w:space="0" w:color="auto"/>
        <w:right w:val="none" w:sz="0" w:space="0" w:color="auto"/>
      </w:divBdr>
    </w:div>
    <w:div w:id="1146046854">
      <w:bodyDiv w:val="1"/>
      <w:marLeft w:val="0"/>
      <w:marRight w:val="0"/>
      <w:marTop w:val="0"/>
      <w:marBottom w:val="0"/>
      <w:divBdr>
        <w:top w:val="none" w:sz="0" w:space="0" w:color="auto"/>
        <w:left w:val="none" w:sz="0" w:space="0" w:color="auto"/>
        <w:bottom w:val="none" w:sz="0" w:space="0" w:color="auto"/>
        <w:right w:val="none" w:sz="0" w:space="0" w:color="auto"/>
      </w:divBdr>
    </w:div>
    <w:div w:id="1146584710">
      <w:bodyDiv w:val="1"/>
      <w:marLeft w:val="0"/>
      <w:marRight w:val="0"/>
      <w:marTop w:val="0"/>
      <w:marBottom w:val="0"/>
      <w:divBdr>
        <w:top w:val="none" w:sz="0" w:space="0" w:color="auto"/>
        <w:left w:val="none" w:sz="0" w:space="0" w:color="auto"/>
        <w:bottom w:val="none" w:sz="0" w:space="0" w:color="auto"/>
        <w:right w:val="none" w:sz="0" w:space="0" w:color="auto"/>
      </w:divBdr>
    </w:div>
    <w:div w:id="1155300361">
      <w:bodyDiv w:val="1"/>
      <w:marLeft w:val="0"/>
      <w:marRight w:val="0"/>
      <w:marTop w:val="0"/>
      <w:marBottom w:val="0"/>
      <w:divBdr>
        <w:top w:val="none" w:sz="0" w:space="0" w:color="auto"/>
        <w:left w:val="none" w:sz="0" w:space="0" w:color="auto"/>
        <w:bottom w:val="none" w:sz="0" w:space="0" w:color="auto"/>
        <w:right w:val="none" w:sz="0" w:space="0" w:color="auto"/>
      </w:divBdr>
    </w:div>
    <w:div w:id="1157725947">
      <w:bodyDiv w:val="1"/>
      <w:marLeft w:val="0"/>
      <w:marRight w:val="0"/>
      <w:marTop w:val="0"/>
      <w:marBottom w:val="0"/>
      <w:divBdr>
        <w:top w:val="none" w:sz="0" w:space="0" w:color="auto"/>
        <w:left w:val="none" w:sz="0" w:space="0" w:color="auto"/>
        <w:bottom w:val="none" w:sz="0" w:space="0" w:color="auto"/>
        <w:right w:val="none" w:sz="0" w:space="0" w:color="auto"/>
      </w:divBdr>
    </w:div>
    <w:div w:id="1165314407">
      <w:bodyDiv w:val="1"/>
      <w:marLeft w:val="0"/>
      <w:marRight w:val="0"/>
      <w:marTop w:val="0"/>
      <w:marBottom w:val="0"/>
      <w:divBdr>
        <w:top w:val="none" w:sz="0" w:space="0" w:color="auto"/>
        <w:left w:val="none" w:sz="0" w:space="0" w:color="auto"/>
        <w:bottom w:val="none" w:sz="0" w:space="0" w:color="auto"/>
        <w:right w:val="none" w:sz="0" w:space="0" w:color="auto"/>
      </w:divBdr>
    </w:div>
    <w:div w:id="1168907216">
      <w:bodyDiv w:val="1"/>
      <w:marLeft w:val="0"/>
      <w:marRight w:val="0"/>
      <w:marTop w:val="0"/>
      <w:marBottom w:val="0"/>
      <w:divBdr>
        <w:top w:val="none" w:sz="0" w:space="0" w:color="auto"/>
        <w:left w:val="none" w:sz="0" w:space="0" w:color="auto"/>
        <w:bottom w:val="none" w:sz="0" w:space="0" w:color="auto"/>
        <w:right w:val="none" w:sz="0" w:space="0" w:color="auto"/>
      </w:divBdr>
    </w:div>
    <w:div w:id="1175995644">
      <w:bodyDiv w:val="1"/>
      <w:marLeft w:val="0"/>
      <w:marRight w:val="0"/>
      <w:marTop w:val="0"/>
      <w:marBottom w:val="0"/>
      <w:divBdr>
        <w:top w:val="none" w:sz="0" w:space="0" w:color="auto"/>
        <w:left w:val="none" w:sz="0" w:space="0" w:color="auto"/>
        <w:bottom w:val="none" w:sz="0" w:space="0" w:color="auto"/>
        <w:right w:val="none" w:sz="0" w:space="0" w:color="auto"/>
      </w:divBdr>
    </w:div>
    <w:div w:id="1177886533">
      <w:bodyDiv w:val="1"/>
      <w:marLeft w:val="0"/>
      <w:marRight w:val="0"/>
      <w:marTop w:val="0"/>
      <w:marBottom w:val="0"/>
      <w:divBdr>
        <w:top w:val="none" w:sz="0" w:space="0" w:color="auto"/>
        <w:left w:val="none" w:sz="0" w:space="0" w:color="auto"/>
        <w:bottom w:val="none" w:sz="0" w:space="0" w:color="auto"/>
        <w:right w:val="none" w:sz="0" w:space="0" w:color="auto"/>
      </w:divBdr>
    </w:div>
    <w:div w:id="1195387478">
      <w:bodyDiv w:val="1"/>
      <w:marLeft w:val="0"/>
      <w:marRight w:val="0"/>
      <w:marTop w:val="0"/>
      <w:marBottom w:val="0"/>
      <w:divBdr>
        <w:top w:val="none" w:sz="0" w:space="0" w:color="auto"/>
        <w:left w:val="none" w:sz="0" w:space="0" w:color="auto"/>
        <w:bottom w:val="none" w:sz="0" w:space="0" w:color="auto"/>
        <w:right w:val="none" w:sz="0" w:space="0" w:color="auto"/>
      </w:divBdr>
    </w:div>
    <w:div w:id="1196576730">
      <w:bodyDiv w:val="1"/>
      <w:marLeft w:val="0"/>
      <w:marRight w:val="0"/>
      <w:marTop w:val="0"/>
      <w:marBottom w:val="0"/>
      <w:divBdr>
        <w:top w:val="none" w:sz="0" w:space="0" w:color="auto"/>
        <w:left w:val="none" w:sz="0" w:space="0" w:color="auto"/>
        <w:bottom w:val="none" w:sz="0" w:space="0" w:color="auto"/>
        <w:right w:val="none" w:sz="0" w:space="0" w:color="auto"/>
      </w:divBdr>
    </w:div>
    <w:div w:id="1198928645">
      <w:bodyDiv w:val="1"/>
      <w:marLeft w:val="0"/>
      <w:marRight w:val="0"/>
      <w:marTop w:val="0"/>
      <w:marBottom w:val="0"/>
      <w:divBdr>
        <w:top w:val="none" w:sz="0" w:space="0" w:color="auto"/>
        <w:left w:val="none" w:sz="0" w:space="0" w:color="auto"/>
        <w:bottom w:val="none" w:sz="0" w:space="0" w:color="auto"/>
        <w:right w:val="none" w:sz="0" w:space="0" w:color="auto"/>
      </w:divBdr>
    </w:div>
    <w:div w:id="1215505903">
      <w:bodyDiv w:val="1"/>
      <w:marLeft w:val="0"/>
      <w:marRight w:val="0"/>
      <w:marTop w:val="0"/>
      <w:marBottom w:val="0"/>
      <w:divBdr>
        <w:top w:val="none" w:sz="0" w:space="0" w:color="auto"/>
        <w:left w:val="none" w:sz="0" w:space="0" w:color="auto"/>
        <w:bottom w:val="none" w:sz="0" w:space="0" w:color="auto"/>
        <w:right w:val="none" w:sz="0" w:space="0" w:color="auto"/>
      </w:divBdr>
      <w:divsChild>
        <w:div w:id="1932808510">
          <w:marLeft w:val="0"/>
          <w:marRight w:val="0"/>
          <w:marTop w:val="0"/>
          <w:marBottom w:val="0"/>
          <w:divBdr>
            <w:top w:val="none" w:sz="0" w:space="0" w:color="auto"/>
            <w:left w:val="none" w:sz="0" w:space="0" w:color="auto"/>
            <w:bottom w:val="none" w:sz="0" w:space="0" w:color="auto"/>
            <w:right w:val="none" w:sz="0" w:space="0" w:color="auto"/>
          </w:divBdr>
        </w:div>
        <w:div w:id="2054498753">
          <w:marLeft w:val="0"/>
          <w:marRight w:val="0"/>
          <w:marTop w:val="0"/>
          <w:marBottom w:val="0"/>
          <w:divBdr>
            <w:top w:val="none" w:sz="0" w:space="0" w:color="auto"/>
            <w:left w:val="none" w:sz="0" w:space="0" w:color="auto"/>
            <w:bottom w:val="none" w:sz="0" w:space="0" w:color="auto"/>
            <w:right w:val="none" w:sz="0" w:space="0" w:color="auto"/>
          </w:divBdr>
        </w:div>
      </w:divsChild>
    </w:div>
    <w:div w:id="1216351304">
      <w:bodyDiv w:val="1"/>
      <w:marLeft w:val="0"/>
      <w:marRight w:val="0"/>
      <w:marTop w:val="0"/>
      <w:marBottom w:val="0"/>
      <w:divBdr>
        <w:top w:val="none" w:sz="0" w:space="0" w:color="auto"/>
        <w:left w:val="none" w:sz="0" w:space="0" w:color="auto"/>
        <w:bottom w:val="none" w:sz="0" w:space="0" w:color="auto"/>
        <w:right w:val="none" w:sz="0" w:space="0" w:color="auto"/>
      </w:divBdr>
    </w:div>
    <w:div w:id="1225532159">
      <w:bodyDiv w:val="1"/>
      <w:marLeft w:val="0"/>
      <w:marRight w:val="0"/>
      <w:marTop w:val="0"/>
      <w:marBottom w:val="0"/>
      <w:divBdr>
        <w:top w:val="none" w:sz="0" w:space="0" w:color="auto"/>
        <w:left w:val="none" w:sz="0" w:space="0" w:color="auto"/>
        <w:bottom w:val="none" w:sz="0" w:space="0" w:color="auto"/>
        <w:right w:val="none" w:sz="0" w:space="0" w:color="auto"/>
      </w:divBdr>
    </w:div>
    <w:div w:id="1233849994">
      <w:bodyDiv w:val="1"/>
      <w:marLeft w:val="0"/>
      <w:marRight w:val="0"/>
      <w:marTop w:val="0"/>
      <w:marBottom w:val="0"/>
      <w:divBdr>
        <w:top w:val="none" w:sz="0" w:space="0" w:color="auto"/>
        <w:left w:val="none" w:sz="0" w:space="0" w:color="auto"/>
        <w:bottom w:val="none" w:sz="0" w:space="0" w:color="auto"/>
        <w:right w:val="none" w:sz="0" w:space="0" w:color="auto"/>
      </w:divBdr>
    </w:div>
    <w:div w:id="1235047307">
      <w:bodyDiv w:val="1"/>
      <w:marLeft w:val="0"/>
      <w:marRight w:val="0"/>
      <w:marTop w:val="0"/>
      <w:marBottom w:val="0"/>
      <w:divBdr>
        <w:top w:val="none" w:sz="0" w:space="0" w:color="auto"/>
        <w:left w:val="none" w:sz="0" w:space="0" w:color="auto"/>
        <w:bottom w:val="none" w:sz="0" w:space="0" w:color="auto"/>
        <w:right w:val="none" w:sz="0" w:space="0" w:color="auto"/>
      </w:divBdr>
    </w:div>
    <w:div w:id="1241021629">
      <w:bodyDiv w:val="1"/>
      <w:marLeft w:val="0"/>
      <w:marRight w:val="0"/>
      <w:marTop w:val="0"/>
      <w:marBottom w:val="0"/>
      <w:divBdr>
        <w:top w:val="none" w:sz="0" w:space="0" w:color="auto"/>
        <w:left w:val="none" w:sz="0" w:space="0" w:color="auto"/>
        <w:bottom w:val="none" w:sz="0" w:space="0" w:color="auto"/>
        <w:right w:val="none" w:sz="0" w:space="0" w:color="auto"/>
      </w:divBdr>
    </w:div>
    <w:div w:id="1245068917">
      <w:bodyDiv w:val="1"/>
      <w:marLeft w:val="0"/>
      <w:marRight w:val="0"/>
      <w:marTop w:val="0"/>
      <w:marBottom w:val="0"/>
      <w:divBdr>
        <w:top w:val="none" w:sz="0" w:space="0" w:color="auto"/>
        <w:left w:val="none" w:sz="0" w:space="0" w:color="auto"/>
        <w:bottom w:val="none" w:sz="0" w:space="0" w:color="auto"/>
        <w:right w:val="none" w:sz="0" w:space="0" w:color="auto"/>
      </w:divBdr>
    </w:div>
    <w:div w:id="1253666384">
      <w:bodyDiv w:val="1"/>
      <w:marLeft w:val="0"/>
      <w:marRight w:val="0"/>
      <w:marTop w:val="0"/>
      <w:marBottom w:val="0"/>
      <w:divBdr>
        <w:top w:val="none" w:sz="0" w:space="0" w:color="auto"/>
        <w:left w:val="none" w:sz="0" w:space="0" w:color="auto"/>
        <w:bottom w:val="none" w:sz="0" w:space="0" w:color="auto"/>
        <w:right w:val="none" w:sz="0" w:space="0" w:color="auto"/>
      </w:divBdr>
    </w:div>
    <w:div w:id="1260989712">
      <w:bodyDiv w:val="1"/>
      <w:marLeft w:val="0"/>
      <w:marRight w:val="0"/>
      <w:marTop w:val="0"/>
      <w:marBottom w:val="0"/>
      <w:divBdr>
        <w:top w:val="none" w:sz="0" w:space="0" w:color="auto"/>
        <w:left w:val="none" w:sz="0" w:space="0" w:color="auto"/>
        <w:bottom w:val="none" w:sz="0" w:space="0" w:color="auto"/>
        <w:right w:val="none" w:sz="0" w:space="0" w:color="auto"/>
      </w:divBdr>
    </w:div>
    <w:div w:id="1262228156">
      <w:bodyDiv w:val="1"/>
      <w:marLeft w:val="0"/>
      <w:marRight w:val="0"/>
      <w:marTop w:val="0"/>
      <w:marBottom w:val="0"/>
      <w:divBdr>
        <w:top w:val="none" w:sz="0" w:space="0" w:color="auto"/>
        <w:left w:val="none" w:sz="0" w:space="0" w:color="auto"/>
        <w:bottom w:val="none" w:sz="0" w:space="0" w:color="auto"/>
        <w:right w:val="none" w:sz="0" w:space="0" w:color="auto"/>
      </w:divBdr>
      <w:divsChild>
        <w:div w:id="746993953">
          <w:marLeft w:val="0"/>
          <w:marRight w:val="0"/>
          <w:marTop w:val="0"/>
          <w:marBottom w:val="0"/>
          <w:divBdr>
            <w:top w:val="none" w:sz="0" w:space="0" w:color="auto"/>
            <w:left w:val="none" w:sz="0" w:space="0" w:color="auto"/>
            <w:bottom w:val="none" w:sz="0" w:space="0" w:color="auto"/>
            <w:right w:val="none" w:sz="0" w:space="0" w:color="auto"/>
          </w:divBdr>
        </w:div>
        <w:div w:id="934630786">
          <w:marLeft w:val="0"/>
          <w:marRight w:val="0"/>
          <w:marTop w:val="0"/>
          <w:marBottom w:val="0"/>
          <w:divBdr>
            <w:top w:val="none" w:sz="0" w:space="0" w:color="auto"/>
            <w:left w:val="none" w:sz="0" w:space="0" w:color="auto"/>
            <w:bottom w:val="none" w:sz="0" w:space="0" w:color="auto"/>
            <w:right w:val="none" w:sz="0" w:space="0" w:color="auto"/>
          </w:divBdr>
        </w:div>
        <w:div w:id="2080276387">
          <w:marLeft w:val="0"/>
          <w:marRight w:val="0"/>
          <w:marTop w:val="0"/>
          <w:marBottom w:val="0"/>
          <w:divBdr>
            <w:top w:val="none" w:sz="0" w:space="0" w:color="auto"/>
            <w:left w:val="none" w:sz="0" w:space="0" w:color="auto"/>
            <w:bottom w:val="none" w:sz="0" w:space="0" w:color="auto"/>
            <w:right w:val="none" w:sz="0" w:space="0" w:color="auto"/>
          </w:divBdr>
        </w:div>
      </w:divsChild>
    </w:div>
    <w:div w:id="1267884500">
      <w:bodyDiv w:val="1"/>
      <w:marLeft w:val="0"/>
      <w:marRight w:val="0"/>
      <w:marTop w:val="0"/>
      <w:marBottom w:val="0"/>
      <w:divBdr>
        <w:top w:val="none" w:sz="0" w:space="0" w:color="auto"/>
        <w:left w:val="none" w:sz="0" w:space="0" w:color="auto"/>
        <w:bottom w:val="none" w:sz="0" w:space="0" w:color="auto"/>
        <w:right w:val="none" w:sz="0" w:space="0" w:color="auto"/>
      </w:divBdr>
    </w:div>
    <w:div w:id="1276904808">
      <w:bodyDiv w:val="1"/>
      <w:marLeft w:val="0"/>
      <w:marRight w:val="0"/>
      <w:marTop w:val="0"/>
      <w:marBottom w:val="0"/>
      <w:divBdr>
        <w:top w:val="none" w:sz="0" w:space="0" w:color="auto"/>
        <w:left w:val="none" w:sz="0" w:space="0" w:color="auto"/>
        <w:bottom w:val="none" w:sz="0" w:space="0" w:color="auto"/>
        <w:right w:val="none" w:sz="0" w:space="0" w:color="auto"/>
      </w:divBdr>
      <w:divsChild>
        <w:div w:id="293486992">
          <w:marLeft w:val="0"/>
          <w:marRight w:val="0"/>
          <w:marTop w:val="0"/>
          <w:marBottom w:val="0"/>
          <w:divBdr>
            <w:top w:val="none" w:sz="0" w:space="0" w:color="auto"/>
            <w:left w:val="none" w:sz="0" w:space="0" w:color="auto"/>
            <w:bottom w:val="none" w:sz="0" w:space="0" w:color="auto"/>
            <w:right w:val="none" w:sz="0" w:space="0" w:color="auto"/>
          </w:divBdr>
        </w:div>
        <w:div w:id="1186022370">
          <w:marLeft w:val="0"/>
          <w:marRight w:val="0"/>
          <w:marTop w:val="0"/>
          <w:marBottom w:val="0"/>
          <w:divBdr>
            <w:top w:val="none" w:sz="0" w:space="0" w:color="auto"/>
            <w:left w:val="none" w:sz="0" w:space="0" w:color="auto"/>
            <w:bottom w:val="none" w:sz="0" w:space="0" w:color="auto"/>
            <w:right w:val="none" w:sz="0" w:space="0" w:color="auto"/>
          </w:divBdr>
        </w:div>
        <w:div w:id="1815097821">
          <w:marLeft w:val="0"/>
          <w:marRight w:val="0"/>
          <w:marTop w:val="0"/>
          <w:marBottom w:val="0"/>
          <w:divBdr>
            <w:top w:val="none" w:sz="0" w:space="0" w:color="auto"/>
            <w:left w:val="none" w:sz="0" w:space="0" w:color="auto"/>
            <w:bottom w:val="none" w:sz="0" w:space="0" w:color="auto"/>
            <w:right w:val="none" w:sz="0" w:space="0" w:color="auto"/>
          </w:divBdr>
        </w:div>
      </w:divsChild>
    </w:div>
    <w:div w:id="1296645341">
      <w:bodyDiv w:val="1"/>
      <w:marLeft w:val="0"/>
      <w:marRight w:val="0"/>
      <w:marTop w:val="0"/>
      <w:marBottom w:val="0"/>
      <w:divBdr>
        <w:top w:val="none" w:sz="0" w:space="0" w:color="auto"/>
        <w:left w:val="none" w:sz="0" w:space="0" w:color="auto"/>
        <w:bottom w:val="none" w:sz="0" w:space="0" w:color="auto"/>
        <w:right w:val="none" w:sz="0" w:space="0" w:color="auto"/>
      </w:divBdr>
    </w:div>
    <w:div w:id="1308166174">
      <w:bodyDiv w:val="1"/>
      <w:marLeft w:val="0"/>
      <w:marRight w:val="0"/>
      <w:marTop w:val="0"/>
      <w:marBottom w:val="0"/>
      <w:divBdr>
        <w:top w:val="none" w:sz="0" w:space="0" w:color="auto"/>
        <w:left w:val="none" w:sz="0" w:space="0" w:color="auto"/>
        <w:bottom w:val="none" w:sz="0" w:space="0" w:color="auto"/>
        <w:right w:val="none" w:sz="0" w:space="0" w:color="auto"/>
      </w:divBdr>
    </w:div>
    <w:div w:id="1312100444">
      <w:bodyDiv w:val="1"/>
      <w:marLeft w:val="0"/>
      <w:marRight w:val="0"/>
      <w:marTop w:val="0"/>
      <w:marBottom w:val="0"/>
      <w:divBdr>
        <w:top w:val="none" w:sz="0" w:space="0" w:color="auto"/>
        <w:left w:val="none" w:sz="0" w:space="0" w:color="auto"/>
        <w:bottom w:val="none" w:sz="0" w:space="0" w:color="auto"/>
        <w:right w:val="none" w:sz="0" w:space="0" w:color="auto"/>
      </w:divBdr>
    </w:div>
    <w:div w:id="1329089570">
      <w:bodyDiv w:val="1"/>
      <w:marLeft w:val="0"/>
      <w:marRight w:val="0"/>
      <w:marTop w:val="0"/>
      <w:marBottom w:val="0"/>
      <w:divBdr>
        <w:top w:val="none" w:sz="0" w:space="0" w:color="auto"/>
        <w:left w:val="none" w:sz="0" w:space="0" w:color="auto"/>
        <w:bottom w:val="none" w:sz="0" w:space="0" w:color="auto"/>
        <w:right w:val="none" w:sz="0" w:space="0" w:color="auto"/>
      </w:divBdr>
    </w:div>
    <w:div w:id="1329403953">
      <w:bodyDiv w:val="1"/>
      <w:marLeft w:val="0"/>
      <w:marRight w:val="0"/>
      <w:marTop w:val="0"/>
      <w:marBottom w:val="0"/>
      <w:divBdr>
        <w:top w:val="none" w:sz="0" w:space="0" w:color="auto"/>
        <w:left w:val="none" w:sz="0" w:space="0" w:color="auto"/>
        <w:bottom w:val="none" w:sz="0" w:space="0" w:color="auto"/>
        <w:right w:val="none" w:sz="0" w:space="0" w:color="auto"/>
      </w:divBdr>
    </w:div>
    <w:div w:id="1333146692">
      <w:bodyDiv w:val="1"/>
      <w:marLeft w:val="0"/>
      <w:marRight w:val="0"/>
      <w:marTop w:val="0"/>
      <w:marBottom w:val="0"/>
      <w:divBdr>
        <w:top w:val="none" w:sz="0" w:space="0" w:color="auto"/>
        <w:left w:val="none" w:sz="0" w:space="0" w:color="auto"/>
        <w:bottom w:val="none" w:sz="0" w:space="0" w:color="auto"/>
        <w:right w:val="none" w:sz="0" w:space="0" w:color="auto"/>
      </w:divBdr>
    </w:div>
    <w:div w:id="1354459851">
      <w:bodyDiv w:val="1"/>
      <w:marLeft w:val="0"/>
      <w:marRight w:val="0"/>
      <w:marTop w:val="0"/>
      <w:marBottom w:val="0"/>
      <w:divBdr>
        <w:top w:val="none" w:sz="0" w:space="0" w:color="auto"/>
        <w:left w:val="none" w:sz="0" w:space="0" w:color="auto"/>
        <w:bottom w:val="none" w:sz="0" w:space="0" w:color="auto"/>
        <w:right w:val="none" w:sz="0" w:space="0" w:color="auto"/>
      </w:divBdr>
    </w:div>
    <w:div w:id="1360428412">
      <w:bodyDiv w:val="1"/>
      <w:marLeft w:val="0"/>
      <w:marRight w:val="0"/>
      <w:marTop w:val="0"/>
      <w:marBottom w:val="0"/>
      <w:divBdr>
        <w:top w:val="none" w:sz="0" w:space="0" w:color="auto"/>
        <w:left w:val="none" w:sz="0" w:space="0" w:color="auto"/>
        <w:bottom w:val="none" w:sz="0" w:space="0" w:color="auto"/>
        <w:right w:val="none" w:sz="0" w:space="0" w:color="auto"/>
      </w:divBdr>
    </w:div>
    <w:div w:id="1367364534">
      <w:bodyDiv w:val="1"/>
      <w:marLeft w:val="0"/>
      <w:marRight w:val="0"/>
      <w:marTop w:val="0"/>
      <w:marBottom w:val="0"/>
      <w:divBdr>
        <w:top w:val="none" w:sz="0" w:space="0" w:color="auto"/>
        <w:left w:val="none" w:sz="0" w:space="0" w:color="auto"/>
        <w:bottom w:val="none" w:sz="0" w:space="0" w:color="auto"/>
        <w:right w:val="none" w:sz="0" w:space="0" w:color="auto"/>
      </w:divBdr>
    </w:div>
    <w:div w:id="1374962516">
      <w:bodyDiv w:val="1"/>
      <w:marLeft w:val="0"/>
      <w:marRight w:val="0"/>
      <w:marTop w:val="0"/>
      <w:marBottom w:val="0"/>
      <w:divBdr>
        <w:top w:val="none" w:sz="0" w:space="0" w:color="auto"/>
        <w:left w:val="none" w:sz="0" w:space="0" w:color="auto"/>
        <w:bottom w:val="none" w:sz="0" w:space="0" w:color="auto"/>
        <w:right w:val="none" w:sz="0" w:space="0" w:color="auto"/>
      </w:divBdr>
      <w:divsChild>
        <w:div w:id="94594160">
          <w:marLeft w:val="0"/>
          <w:marRight w:val="0"/>
          <w:marTop w:val="0"/>
          <w:marBottom w:val="0"/>
          <w:divBdr>
            <w:top w:val="none" w:sz="0" w:space="0" w:color="auto"/>
            <w:left w:val="none" w:sz="0" w:space="0" w:color="auto"/>
            <w:bottom w:val="none" w:sz="0" w:space="0" w:color="auto"/>
            <w:right w:val="none" w:sz="0" w:space="0" w:color="auto"/>
          </w:divBdr>
        </w:div>
        <w:div w:id="971520491">
          <w:marLeft w:val="0"/>
          <w:marRight w:val="0"/>
          <w:marTop w:val="0"/>
          <w:marBottom w:val="0"/>
          <w:divBdr>
            <w:top w:val="none" w:sz="0" w:space="0" w:color="auto"/>
            <w:left w:val="none" w:sz="0" w:space="0" w:color="auto"/>
            <w:bottom w:val="none" w:sz="0" w:space="0" w:color="auto"/>
            <w:right w:val="none" w:sz="0" w:space="0" w:color="auto"/>
          </w:divBdr>
        </w:div>
        <w:div w:id="1025251515">
          <w:marLeft w:val="0"/>
          <w:marRight w:val="0"/>
          <w:marTop w:val="0"/>
          <w:marBottom w:val="0"/>
          <w:divBdr>
            <w:top w:val="none" w:sz="0" w:space="0" w:color="auto"/>
            <w:left w:val="none" w:sz="0" w:space="0" w:color="auto"/>
            <w:bottom w:val="none" w:sz="0" w:space="0" w:color="auto"/>
            <w:right w:val="none" w:sz="0" w:space="0" w:color="auto"/>
          </w:divBdr>
        </w:div>
      </w:divsChild>
    </w:div>
    <w:div w:id="1381784950">
      <w:bodyDiv w:val="1"/>
      <w:marLeft w:val="0"/>
      <w:marRight w:val="0"/>
      <w:marTop w:val="0"/>
      <w:marBottom w:val="0"/>
      <w:divBdr>
        <w:top w:val="none" w:sz="0" w:space="0" w:color="auto"/>
        <w:left w:val="none" w:sz="0" w:space="0" w:color="auto"/>
        <w:bottom w:val="none" w:sz="0" w:space="0" w:color="auto"/>
        <w:right w:val="none" w:sz="0" w:space="0" w:color="auto"/>
      </w:divBdr>
    </w:div>
    <w:div w:id="1404451837">
      <w:bodyDiv w:val="1"/>
      <w:marLeft w:val="0"/>
      <w:marRight w:val="0"/>
      <w:marTop w:val="0"/>
      <w:marBottom w:val="0"/>
      <w:divBdr>
        <w:top w:val="none" w:sz="0" w:space="0" w:color="auto"/>
        <w:left w:val="none" w:sz="0" w:space="0" w:color="auto"/>
        <w:bottom w:val="none" w:sz="0" w:space="0" w:color="auto"/>
        <w:right w:val="none" w:sz="0" w:space="0" w:color="auto"/>
      </w:divBdr>
    </w:div>
    <w:div w:id="1428694861">
      <w:bodyDiv w:val="1"/>
      <w:marLeft w:val="0"/>
      <w:marRight w:val="0"/>
      <w:marTop w:val="0"/>
      <w:marBottom w:val="0"/>
      <w:divBdr>
        <w:top w:val="none" w:sz="0" w:space="0" w:color="auto"/>
        <w:left w:val="none" w:sz="0" w:space="0" w:color="auto"/>
        <w:bottom w:val="none" w:sz="0" w:space="0" w:color="auto"/>
        <w:right w:val="none" w:sz="0" w:space="0" w:color="auto"/>
      </w:divBdr>
    </w:div>
    <w:div w:id="1432239588">
      <w:bodyDiv w:val="1"/>
      <w:marLeft w:val="0"/>
      <w:marRight w:val="0"/>
      <w:marTop w:val="0"/>
      <w:marBottom w:val="0"/>
      <w:divBdr>
        <w:top w:val="none" w:sz="0" w:space="0" w:color="auto"/>
        <w:left w:val="none" w:sz="0" w:space="0" w:color="auto"/>
        <w:bottom w:val="none" w:sz="0" w:space="0" w:color="auto"/>
        <w:right w:val="none" w:sz="0" w:space="0" w:color="auto"/>
      </w:divBdr>
      <w:divsChild>
        <w:div w:id="982999553">
          <w:marLeft w:val="0"/>
          <w:marRight w:val="0"/>
          <w:marTop w:val="0"/>
          <w:marBottom w:val="0"/>
          <w:divBdr>
            <w:top w:val="none" w:sz="0" w:space="0" w:color="auto"/>
            <w:left w:val="none" w:sz="0" w:space="0" w:color="auto"/>
            <w:bottom w:val="none" w:sz="0" w:space="0" w:color="auto"/>
            <w:right w:val="none" w:sz="0" w:space="0" w:color="auto"/>
          </w:divBdr>
        </w:div>
      </w:divsChild>
    </w:div>
    <w:div w:id="1438450437">
      <w:bodyDiv w:val="1"/>
      <w:marLeft w:val="0"/>
      <w:marRight w:val="0"/>
      <w:marTop w:val="0"/>
      <w:marBottom w:val="0"/>
      <w:divBdr>
        <w:top w:val="none" w:sz="0" w:space="0" w:color="auto"/>
        <w:left w:val="none" w:sz="0" w:space="0" w:color="auto"/>
        <w:bottom w:val="none" w:sz="0" w:space="0" w:color="auto"/>
        <w:right w:val="none" w:sz="0" w:space="0" w:color="auto"/>
      </w:divBdr>
    </w:div>
    <w:div w:id="1439792429">
      <w:bodyDiv w:val="1"/>
      <w:marLeft w:val="0"/>
      <w:marRight w:val="0"/>
      <w:marTop w:val="0"/>
      <w:marBottom w:val="0"/>
      <w:divBdr>
        <w:top w:val="none" w:sz="0" w:space="0" w:color="auto"/>
        <w:left w:val="none" w:sz="0" w:space="0" w:color="auto"/>
        <w:bottom w:val="none" w:sz="0" w:space="0" w:color="auto"/>
        <w:right w:val="none" w:sz="0" w:space="0" w:color="auto"/>
      </w:divBdr>
    </w:div>
    <w:div w:id="1455978968">
      <w:bodyDiv w:val="1"/>
      <w:marLeft w:val="0"/>
      <w:marRight w:val="0"/>
      <w:marTop w:val="0"/>
      <w:marBottom w:val="0"/>
      <w:divBdr>
        <w:top w:val="none" w:sz="0" w:space="0" w:color="auto"/>
        <w:left w:val="none" w:sz="0" w:space="0" w:color="auto"/>
        <w:bottom w:val="none" w:sz="0" w:space="0" w:color="auto"/>
        <w:right w:val="none" w:sz="0" w:space="0" w:color="auto"/>
      </w:divBdr>
    </w:div>
    <w:div w:id="1457943006">
      <w:bodyDiv w:val="1"/>
      <w:marLeft w:val="0"/>
      <w:marRight w:val="0"/>
      <w:marTop w:val="0"/>
      <w:marBottom w:val="0"/>
      <w:divBdr>
        <w:top w:val="none" w:sz="0" w:space="0" w:color="auto"/>
        <w:left w:val="none" w:sz="0" w:space="0" w:color="auto"/>
        <w:bottom w:val="none" w:sz="0" w:space="0" w:color="auto"/>
        <w:right w:val="none" w:sz="0" w:space="0" w:color="auto"/>
      </w:divBdr>
    </w:div>
    <w:div w:id="1468545603">
      <w:bodyDiv w:val="1"/>
      <w:marLeft w:val="0"/>
      <w:marRight w:val="0"/>
      <w:marTop w:val="0"/>
      <w:marBottom w:val="0"/>
      <w:divBdr>
        <w:top w:val="none" w:sz="0" w:space="0" w:color="auto"/>
        <w:left w:val="none" w:sz="0" w:space="0" w:color="auto"/>
        <w:bottom w:val="none" w:sz="0" w:space="0" w:color="auto"/>
        <w:right w:val="none" w:sz="0" w:space="0" w:color="auto"/>
      </w:divBdr>
    </w:div>
    <w:div w:id="1472745020">
      <w:bodyDiv w:val="1"/>
      <w:marLeft w:val="0"/>
      <w:marRight w:val="0"/>
      <w:marTop w:val="0"/>
      <w:marBottom w:val="0"/>
      <w:divBdr>
        <w:top w:val="none" w:sz="0" w:space="0" w:color="auto"/>
        <w:left w:val="none" w:sz="0" w:space="0" w:color="auto"/>
        <w:bottom w:val="none" w:sz="0" w:space="0" w:color="auto"/>
        <w:right w:val="none" w:sz="0" w:space="0" w:color="auto"/>
      </w:divBdr>
    </w:div>
    <w:div w:id="1475023519">
      <w:bodyDiv w:val="1"/>
      <w:marLeft w:val="0"/>
      <w:marRight w:val="0"/>
      <w:marTop w:val="0"/>
      <w:marBottom w:val="0"/>
      <w:divBdr>
        <w:top w:val="none" w:sz="0" w:space="0" w:color="auto"/>
        <w:left w:val="none" w:sz="0" w:space="0" w:color="auto"/>
        <w:bottom w:val="none" w:sz="0" w:space="0" w:color="auto"/>
        <w:right w:val="none" w:sz="0" w:space="0" w:color="auto"/>
      </w:divBdr>
    </w:div>
    <w:div w:id="1483813342">
      <w:bodyDiv w:val="1"/>
      <w:marLeft w:val="0"/>
      <w:marRight w:val="0"/>
      <w:marTop w:val="0"/>
      <w:marBottom w:val="0"/>
      <w:divBdr>
        <w:top w:val="none" w:sz="0" w:space="0" w:color="auto"/>
        <w:left w:val="none" w:sz="0" w:space="0" w:color="auto"/>
        <w:bottom w:val="none" w:sz="0" w:space="0" w:color="auto"/>
        <w:right w:val="none" w:sz="0" w:space="0" w:color="auto"/>
      </w:divBdr>
    </w:div>
    <w:div w:id="1486967503">
      <w:bodyDiv w:val="1"/>
      <w:marLeft w:val="0"/>
      <w:marRight w:val="0"/>
      <w:marTop w:val="0"/>
      <w:marBottom w:val="0"/>
      <w:divBdr>
        <w:top w:val="none" w:sz="0" w:space="0" w:color="auto"/>
        <w:left w:val="none" w:sz="0" w:space="0" w:color="auto"/>
        <w:bottom w:val="none" w:sz="0" w:space="0" w:color="auto"/>
        <w:right w:val="none" w:sz="0" w:space="0" w:color="auto"/>
      </w:divBdr>
    </w:div>
    <w:div w:id="1488593734">
      <w:bodyDiv w:val="1"/>
      <w:marLeft w:val="0"/>
      <w:marRight w:val="0"/>
      <w:marTop w:val="0"/>
      <w:marBottom w:val="0"/>
      <w:divBdr>
        <w:top w:val="none" w:sz="0" w:space="0" w:color="auto"/>
        <w:left w:val="none" w:sz="0" w:space="0" w:color="auto"/>
        <w:bottom w:val="none" w:sz="0" w:space="0" w:color="auto"/>
        <w:right w:val="none" w:sz="0" w:space="0" w:color="auto"/>
      </w:divBdr>
      <w:divsChild>
        <w:div w:id="809517305">
          <w:marLeft w:val="0"/>
          <w:marRight w:val="0"/>
          <w:marTop w:val="0"/>
          <w:marBottom w:val="0"/>
          <w:divBdr>
            <w:top w:val="none" w:sz="0" w:space="0" w:color="auto"/>
            <w:left w:val="none" w:sz="0" w:space="0" w:color="auto"/>
            <w:bottom w:val="none" w:sz="0" w:space="0" w:color="auto"/>
            <w:right w:val="none" w:sz="0" w:space="0" w:color="auto"/>
          </w:divBdr>
        </w:div>
        <w:div w:id="1002048234">
          <w:marLeft w:val="0"/>
          <w:marRight w:val="0"/>
          <w:marTop w:val="0"/>
          <w:marBottom w:val="0"/>
          <w:divBdr>
            <w:top w:val="none" w:sz="0" w:space="0" w:color="auto"/>
            <w:left w:val="none" w:sz="0" w:space="0" w:color="auto"/>
            <w:bottom w:val="none" w:sz="0" w:space="0" w:color="auto"/>
            <w:right w:val="none" w:sz="0" w:space="0" w:color="auto"/>
          </w:divBdr>
        </w:div>
        <w:div w:id="1249969731">
          <w:marLeft w:val="0"/>
          <w:marRight w:val="0"/>
          <w:marTop w:val="0"/>
          <w:marBottom w:val="0"/>
          <w:divBdr>
            <w:top w:val="none" w:sz="0" w:space="0" w:color="auto"/>
            <w:left w:val="none" w:sz="0" w:space="0" w:color="auto"/>
            <w:bottom w:val="none" w:sz="0" w:space="0" w:color="auto"/>
            <w:right w:val="none" w:sz="0" w:space="0" w:color="auto"/>
          </w:divBdr>
        </w:div>
        <w:div w:id="1262910098">
          <w:marLeft w:val="0"/>
          <w:marRight w:val="0"/>
          <w:marTop w:val="0"/>
          <w:marBottom w:val="0"/>
          <w:divBdr>
            <w:top w:val="none" w:sz="0" w:space="0" w:color="auto"/>
            <w:left w:val="none" w:sz="0" w:space="0" w:color="auto"/>
            <w:bottom w:val="none" w:sz="0" w:space="0" w:color="auto"/>
            <w:right w:val="none" w:sz="0" w:space="0" w:color="auto"/>
          </w:divBdr>
        </w:div>
      </w:divsChild>
    </w:div>
    <w:div w:id="1495679207">
      <w:bodyDiv w:val="1"/>
      <w:marLeft w:val="0"/>
      <w:marRight w:val="0"/>
      <w:marTop w:val="0"/>
      <w:marBottom w:val="0"/>
      <w:divBdr>
        <w:top w:val="none" w:sz="0" w:space="0" w:color="auto"/>
        <w:left w:val="none" w:sz="0" w:space="0" w:color="auto"/>
        <w:bottom w:val="none" w:sz="0" w:space="0" w:color="auto"/>
        <w:right w:val="none" w:sz="0" w:space="0" w:color="auto"/>
      </w:divBdr>
    </w:div>
    <w:div w:id="1506166576">
      <w:bodyDiv w:val="1"/>
      <w:marLeft w:val="0"/>
      <w:marRight w:val="0"/>
      <w:marTop w:val="0"/>
      <w:marBottom w:val="0"/>
      <w:divBdr>
        <w:top w:val="none" w:sz="0" w:space="0" w:color="auto"/>
        <w:left w:val="none" w:sz="0" w:space="0" w:color="auto"/>
        <w:bottom w:val="none" w:sz="0" w:space="0" w:color="auto"/>
        <w:right w:val="none" w:sz="0" w:space="0" w:color="auto"/>
      </w:divBdr>
    </w:div>
    <w:div w:id="1511603080">
      <w:bodyDiv w:val="1"/>
      <w:marLeft w:val="0"/>
      <w:marRight w:val="0"/>
      <w:marTop w:val="0"/>
      <w:marBottom w:val="0"/>
      <w:divBdr>
        <w:top w:val="none" w:sz="0" w:space="0" w:color="auto"/>
        <w:left w:val="none" w:sz="0" w:space="0" w:color="auto"/>
        <w:bottom w:val="none" w:sz="0" w:space="0" w:color="auto"/>
        <w:right w:val="none" w:sz="0" w:space="0" w:color="auto"/>
      </w:divBdr>
    </w:div>
    <w:div w:id="1514950212">
      <w:bodyDiv w:val="1"/>
      <w:marLeft w:val="0"/>
      <w:marRight w:val="0"/>
      <w:marTop w:val="0"/>
      <w:marBottom w:val="0"/>
      <w:divBdr>
        <w:top w:val="none" w:sz="0" w:space="0" w:color="auto"/>
        <w:left w:val="none" w:sz="0" w:space="0" w:color="auto"/>
        <w:bottom w:val="none" w:sz="0" w:space="0" w:color="auto"/>
        <w:right w:val="none" w:sz="0" w:space="0" w:color="auto"/>
      </w:divBdr>
    </w:div>
    <w:div w:id="1515683141">
      <w:bodyDiv w:val="1"/>
      <w:marLeft w:val="0"/>
      <w:marRight w:val="0"/>
      <w:marTop w:val="0"/>
      <w:marBottom w:val="0"/>
      <w:divBdr>
        <w:top w:val="none" w:sz="0" w:space="0" w:color="auto"/>
        <w:left w:val="none" w:sz="0" w:space="0" w:color="auto"/>
        <w:bottom w:val="none" w:sz="0" w:space="0" w:color="auto"/>
        <w:right w:val="none" w:sz="0" w:space="0" w:color="auto"/>
      </w:divBdr>
    </w:div>
    <w:div w:id="1520042772">
      <w:bodyDiv w:val="1"/>
      <w:marLeft w:val="0"/>
      <w:marRight w:val="0"/>
      <w:marTop w:val="0"/>
      <w:marBottom w:val="0"/>
      <w:divBdr>
        <w:top w:val="none" w:sz="0" w:space="0" w:color="auto"/>
        <w:left w:val="none" w:sz="0" w:space="0" w:color="auto"/>
        <w:bottom w:val="none" w:sz="0" w:space="0" w:color="auto"/>
        <w:right w:val="none" w:sz="0" w:space="0" w:color="auto"/>
      </w:divBdr>
      <w:divsChild>
        <w:div w:id="1820613511">
          <w:marLeft w:val="0"/>
          <w:marRight w:val="0"/>
          <w:marTop w:val="0"/>
          <w:marBottom w:val="0"/>
          <w:divBdr>
            <w:top w:val="none" w:sz="0" w:space="0" w:color="auto"/>
            <w:left w:val="none" w:sz="0" w:space="0" w:color="auto"/>
            <w:bottom w:val="none" w:sz="0" w:space="0" w:color="auto"/>
            <w:right w:val="none" w:sz="0" w:space="0" w:color="auto"/>
          </w:divBdr>
        </w:div>
        <w:div w:id="2107652349">
          <w:marLeft w:val="0"/>
          <w:marRight w:val="0"/>
          <w:marTop w:val="0"/>
          <w:marBottom w:val="0"/>
          <w:divBdr>
            <w:top w:val="none" w:sz="0" w:space="0" w:color="auto"/>
            <w:left w:val="none" w:sz="0" w:space="0" w:color="auto"/>
            <w:bottom w:val="none" w:sz="0" w:space="0" w:color="auto"/>
            <w:right w:val="none" w:sz="0" w:space="0" w:color="auto"/>
          </w:divBdr>
        </w:div>
      </w:divsChild>
    </w:div>
    <w:div w:id="1520050041">
      <w:bodyDiv w:val="1"/>
      <w:marLeft w:val="0"/>
      <w:marRight w:val="0"/>
      <w:marTop w:val="0"/>
      <w:marBottom w:val="0"/>
      <w:divBdr>
        <w:top w:val="none" w:sz="0" w:space="0" w:color="auto"/>
        <w:left w:val="none" w:sz="0" w:space="0" w:color="auto"/>
        <w:bottom w:val="none" w:sz="0" w:space="0" w:color="auto"/>
        <w:right w:val="none" w:sz="0" w:space="0" w:color="auto"/>
      </w:divBdr>
    </w:div>
    <w:div w:id="1536040422">
      <w:bodyDiv w:val="1"/>
      <w:marLeft w:val="0"/>
      <w:marRight w:val="0"/>
      <w:marTop w:val="0"/>
      <w:marBottom w:val="0"/>
      <w:divBdr>
        <w:top w:val="none" w:sz="0" w:space="0" w:color="auto"/>
        <w:left w:val="none" w:sz="0" w:space="0" w:color="auto"/>
        <w:bottom w:val="none" w:sz="0" w:space="0" w:color="auto"/>
        <w:right w:val="none" w:sz="0" w:space="0" w:color="auto"/>
      </w:divBdr>
    </w:div>
    <w:div w:id="1558587638">
      <w:bodyDiv w:val="1"/>
      <w:marLeft w:val="0"/>
      <w:marRight w:val="0"/>
      <w:marTop w:val="0"/>
      <w:marBottom w:val="0"/>
      <w:divBdr>
        <w:top w:val="none" w:sz="0" w:space="0" w:color="auto"/>
        <w:left w:val="none" w:sz="0" w:space="0" w:color="auto"/>
        <w:bottom w:val="none" w:sz="0" w:space="0" w:color="auto"/>
        <w:right w:val="none" w:sz="0" w:space="0" w:color="auto"/>
      </w:divBdr>
      <w:divsChild>
        <w:div w:id="78674915">
          <w:marLeft w:val="0"/>
          <w:marRight w:val="0"/>
          <w:marTop w:val="0"/>
          <w:marBottom w:val="0"/>
          <w:divBdr>
            <w:top w:val="none" w:sz="0" w:space="0" w:color="auto"/>
            <w:left w:val="none" w:sz="0" w:space="0" w:color="auto"/>
            <w:bottom w:val="none" w:sz="0" w:space="0" w:color="auto"/>
            <w:right w:val="none" w:sz="0" w:space="0" w:color="auto"/>
          </w:divBdr>
        </w:div>
        <w:div w:id="357389208">
          <w:marLeft w:val="0"/>
          <w:marRight w:val="0"/>
          <w:marTop w:val="0"/>
          <w:marBottom w:val="0"/>
          <w:divBdr>
            <w:top w:val="none" w:sz="0" w:space="0" w:color="auto"/>
            <w:left w:val="none" w:sz="0" w:space="0" w:color="auto"/>
            <w:bottom w:val="none" w:sz="0" w:space="0" w:color="auto"/>
            <w:right w:val="none" w:sz="0" w:space="0" w:color="auto"/>
          </w:divBdr>
        </w:div>
      </w:divsChild>
    </w:div>
    <w:div w:id="1558855780">
      <w:bodyDiv w:val="1"/>
      <w:marLeft w:val="0"/>
      <w:marRight w:val="0"/>
      <w:marTop w:val="0"/>
      <w:marBottom w:val="0"/>
      <w:divBdr>
        <w:top w:val="none" w:sz="0" w:space="0" w:color="auto"/>
        <w:left w:val="none" w:sz="0" w:space="0" w:color="auto"/>
        <w:bottom w:val="none" w:sz="0" w:space="0" w:color="auto"/>
        <w:right w:val="none" w:sz="0" w:space="0" w:color="auto"/>
      </w:divBdr>
    </w:div>
    <w:div w:id="1577590366">
      <w:bodyDiv w:val="1"/>
      <w:marLeft w:val="0"/>
      <w:marRight w:val="0"/>
      <w:marTop w:val="0"/>
      <w:marBottom w:val="0"/>
      <w:divBdr>
        <w:top w:val="none" w:sz="0" w:space="0" w:color="auto"/>
        <w:left w:val="none" w:sz="0" w:space="0" w:color="auto"/>
        <w:bottom w:val="none" w:sz="0" w:space="0" w:color="auto"/>
        <w:right w:val="none" w:sz="0" w:space="0" w:color="auto"/>
      </w:divBdr>
    </w:div>
    <w:div w:id="1589342912">
      <w:bodyDiv w:val="1"/>
      <w:marLeft w:val="0"/>
      <w:marRight w:val="0"/>
      <w:marTop w:val="0"/>
      <w:marBottom w:val="0"/>
      <w:divBdr>
        <w:top w:val="none" w:sz="0" w:space="0" w:color="auto"/>
        <w:left w:val="none" w:sz="0" w:space="0" w:color="auto"/>
        <w:bottom w:val="none" w:sz="0" w:space="0" w:color="auto"/>
        <w:right w:val="none" w:sz="0" w:space="0" w:color="auto"/>
      </w:divBdr>
    </w:div>
    <w:div w:id="1591620686">
      <w:bodyDiv w:val="1"/>
      <w:marLeft w:val="0"/>
      <w:marRight w:val="0"/>
      <w:marTop w:val="0"/>
      <w:marBottom w:val="0"/>
      <w:divBdr>
        <w:top w:val="none" w:sz="0" w:space="0" w:color="auto"/>
        <w:left w:val="none" w:sz="0" w:space="0" w:color="auto"/>
        <w:bottom w:val="none" w:sz="0" w:space="0" w:color="auto"/>
        <w:right w:val="none" w:sz="0" w:space="0" w:color="auto"/>
      </w:divBdr>
    </w:div>
    <w:div w:id="1605185454">
      <w:bodyDiv w:val="1"/>
      <w:marLeft w:val="0"/>
      <w:marRight w:val="0"/>
      <w:marTop w:val="0"/>
      <w:marBottom w:val="0"/>
      <w:divBdr>
        <w:top w:val="none" w:sz="0" w:space="0" w:color="auto"/>
        <w:left w:val="none" w:sz="0" w:space="0" w:color="auto"/>
        <w:bottom w:val="none" w:sz="0" w:space="0" w:color="auto"/>
        <w:right w:val="none" w:sz="0" w:space="0" w:color="auto"/>
      </w:divBdr>
    </w:div>
    <w:div w:id="1629044413">
      <w:bodyDiv w:val="1"/>
      <w:marLeft w:val="0"/>
      <w:marRight w:val="0"/>
      <w:marTop w:val="0"/>
      <w:marBottom w:val="0"/>
      <w:divBdr>
        <w:top w:val="none" w:sz="0" w:space="0" w:color="auto"/>
        <w:left w:val="none" w:sz="0" w:space="0" w:color="auto"/>
        <w:bottom w:val="none" w:sz="0" w:space="0" w:color="auto"/>
        <w:right w:val="none" w:sz="0" w:space="0" w:color="auto"/>
      </w:divBdr>
    </w:div>
    <w:div w:id="1639263082">
      <w:bodyDiv w:val="1"/>
      <w:marLeft w:val="0"/>
      <w:marRight w:val="0"/>
      <w:marTop w:val="0"/>
      <w:marBottom w:val="0"/>
      <w:divBdr>
        <w:top w:val="none" w:sz="0" w:space="0" w:color="auto"/>
        <w:left w:val="none" w:sz="0" w:space="0" w:color="auto"/>
        <w:bottom w:val="none" w:sz="0" w:space="0" w:color="auto"/>
        <w:right w:val="none" w:sz="0" w:space="0" w:color="auto"/>
      </w:divBdr>
    </w:div>
    <w:div w:id="1639413945">
      <w:bodyDiv w:val="1"/>
      <w:marLeft w:val="0"/>
      <w:marRight w:val="0"/>
      <w:marTop w:val="0"/>
      <w:marBottom w:val="0"/>
      <w:divBdr>
        <w:top w:val="none" w:sz="0" w:space="0" w:color="auto"/>
        <w:left w:val="none" w:sz="0" w:space="0" w:color="auto"/>
        <w:bottom w:val="none" w:sz="0" w:space="0" w:color="auto"/>
        <w:right w:val="none" w:sz="0" w:space="0" w:color="auto"/>
      </w:divBdr>
    </w:div>
    <w:div w:id="1643658125">
      <w:bodyDiv w:val="1"/>
      <w:marLeft w:val="0"/>
      <w:marRight w:val="0"/>
      <w:marTop w:val="0"/>
      <w:marBottom w:val="0"/>
      <w:divBdr>
        <w:top w:val="none" w:sz="0" w:space="0" w:color="auto"/>
        <w:left w:val="none" w:sz="0" w:space="0" w:color="auto"/>
        <w:bottom w:val="none" w:sz="0" w:space="0" w:color="auto"/>
        <w:right w:val="none" w:sz="0" w:space="0" w:color="auto"/>
      </w:divBdr>
      <w:divsChild>
        <w:div w:id="1692030337">
          <w:marLeft w:val="0"/>
          <w:marRight w:val="0"/>
          <w:marTop w:val="0"/>
          <w:marBottom w:val="0"/>
          <w:divBdr>
            <w:top w:val="none" w:sz="0" w:space="0" w:color="auto"/>
            <w:left w:val="none" w:sz="0" w:space="0" w:color="auto"/>
            <w:bottom w:val="none" w:sz="0" w:space="0" w:color="auto"/>
            <w:right w:val="none" w:sz="0" w:space="0" w:color="auto"/>
          </w:divBdr>
        </w:div>
      </w:divsChild>
    </w:div>
    <w:div w:id="1648197301">
      <w:bodyDiv w:val="1"/>
      <w:marLeft w:val="0"/>
      <w:marRight w:val="0"/>
      <w:marTop w:val="0"/>
      <w:marBottom w:val="0"/>
      <w:divBdr>
        <w:top w:val="none" w:sz="0" w:space="0" w:color="auto"/>
        <w:left w:val="none" w:sz="0" w:space="0" w:color="auto"/>
        <w:bottom w:val="none" w:sz="0" w:space="0" w:color="auto"/>
        <w:right w:val="none" w:sz="0" w:space="0" w:color="auto"/>
      </w:divBdr>
    </w:div>
    <w:div w:id="1654022560">
      <w:bodyDiv w:val="1"/>
      <w:marLeft w:val="0"/>
      <w:marRight w:val="0"/>
      <w:marTop w:val="0"/>
      <w:marBottom w:val="0"/>
      <w:divBdr>
        <w:top w:val="none" w:sz="0" w:space="0" w:color="auto"/>
        <w:left w:val="none" w:sz="0" w:space="0" w:color="auto"/>
        <w:bottom w:val="none" w:sz="0" w:space="0" w:color="auto"/>
        <w:right w:val="none" w:sz="0" w:space="0" w:color="auto"/>
      </w:divBdr>
    </w:div>
    <w:div w:id="1675035828">
      <w:bodyDiv w:val="1"/>
      <w:marLeft w:val="0"/>
      <w:marRight w:val="0"/>
      <w:marTop w:val="0"/>
      <w:marBottom w:val="0"/>
      <w:divBdr>
        <w:top w:val="none" w:sz="0" w:space="0" w:color="auto"/>
        <w:left w:val="none" w:sz="0" w:space="0" w:color="auto"/>
        <w:bottom w:val="none" w:sz="0" w:space="0" w:color="auto"/>
        <w:right w:val="none" w:sz="0" w:space="0" w:color="auto"/>
      </w:divBdr>
    </w:div>
    <w:div w:id="1680816133">
      <w:bodyDiv w:val="1"/>
      <w:marLeft w:val="0"/>
      <w:marRight w:val="0"/>
      <w:marTop w:val="0"/>
      <w:marBottom w:val="0"/>
      <w:divBdr>
        <w:top w:val="none" w:sz="0" w:space="0" w:color="auto"/>
        <w:left w:val="none" w:sz="0" w:space="0" w:color="auto"/>
        <w:bottom w:val="none" w:sz="0" w:space="0" w:color="auto"/>
        <w:right w:val="none" w:sz="0" w:space="0" w:color="auto"/>
      </w:divBdr>
    </w:div>
    <w:div w:id="1681733538">
      <w:bodyDiv w:val="1"/>
      <w:marLeft w:val="0"/>
      <w:marRight w:val="0"/>
      <w:marTop w:val="0"/>
      <w:marBottom w:val="0"/>
      <w:divBdr>
        <w:top w:val="none" w:sz="0" w:space="0" w:color="auto"/>
        <w:left w:val="none" w:sz="0" w:space="0" w:color="auto"/>
        <w:bottom w:val="none" w:sz="0" w:space="0" w:color="auto"/>
        <w:right w:val="none" w:sz="0" w:space="0" w:color="auto"/>
      </w:divBdr>
    </w:div>
    <w:div w:id="1686175879">
      <w:bodyDiv w:val="1"/>
      <w:marLeft w:val="0"/>
      <w:marRight w:val="0"/>
      <w:marTop w:val="0"/>
      <w:marBottom w:val="0"/>
      <w:divBdr>
        <w:top w:val="none" w:sz="0" w:space="0" w:color="auto"/>
        <w:left w:val="none" w:sz="0" w:space="0" w:color="auto"/>
        <w:bottom w:val="none" w:sz="0" w:space="0" w:color="auto"/>
        <w:right w:val="none" w:sz="0" w:space="0" w:color="auto"/>
      </w:divBdr>
    </w:div>
    <w:div w:id="1687486476">
      <w:bodyDiv w:val="1"/>
      <w:marLeft w:val="0"/>
      <w:marRight w:val="0"/>
      <w:marTop w:val="0"/>
      <w:marBottom w:val="0"/>
      <w:divBdr>
        <w:top w:val="none" w:sz="0" w:space="0" w:color="auto"/>
        <w:left w:val="none" w:sz="0" w:space="0" w:color="auto"/>
        <w:bottom w:val="none" w:sz="0" w:space="0" w:color="auto"/>
        <w:right w:val="none" w:sz="0" w:space="0" w:color="auto"/>
      </w:divBdr>
    </w:div>
    <w:div w:id="1694183970">
      <w:bodyDiv w:val="1"/>
      <w:marLeft w:val="0"/>
      <w:marRight w:val="0"/>
      <w:marTop w:val="0"/>
      <w:marBottom w:val="0"/>
      <w:divBdr>
        <w:top w:val="none" w:sz="0" w:space="0" w:color="auto"/>
        <w:left w:val="none" w:sz="0" w:space="0" w:color="auto"/>
        <w:bottom w:val="none" w:sz="0" w:space="0" w:color="auto"/>
        <w:right w:val="none" w:sz="0" w:space="0" w:color="auto"/>
      </w:divBdr>
    </w:div>
    <w:div w:id="1703626074">
      <w:bodyDiv w:val="1"/>
      <w:marLeft w:val="0"/>
      <w:marRight w:val="0"/>
      <w:marTop w:val="0"/>
      <w:marBottom w:val="0"/>
      <w:divBdr>
        <w:top w:val="none" w:sz="0" w:space="0" w:color="auto"/>
        <w:left w:val="none" w:sz="0" w:space="0" w:color="auto"/>
        <w:bottom w:val="none" w:sz="0" w:space="0" w:color="auto"/>
        <w:right w:val="none" w:sz="0" w:space="0" w:color="auto"/>
      </w:divBdr>
    </w:div>
    <w:div w:id="1708220750">
      <w:bodyDiv w:val="1"/>
      <w:marLeft w:val="0"/>
      <w:marRight w:val="0"/>
      <w:marTop w:val="0"/>
      <w:marBottom w:val="0"/>
      <w:divBdr>
        <w:top w:val="none" w:sz="0" w:space="0" w:color="auto"/>
        <w:left w:val="none" w:sz="0" w:space="0" w:color="auto"/>
        <w:bottom w:val="none" w:sz="0" w:space="0" w:color="auto"/>
        <w:right w:val="none" w:sz="0" w:space="0" w:color="auto"/>
      </w:divBdr>
      <w:divsChild>
        <w:div w:id="742945736">
          <w:marLeft w:val="0"/>
          <w:marRight w:val="0"/>
          <w:marTop w:val="0"/>
          <w:marBottom w:val="0"/>
          <w:divBdr>
            <w:top w:val="none" w:sz="0" w:space="0" w:color="auto"/>
            <w:left w:val="none" w:sz="0" w:space="0" w:color="auto"/>
            <w:bottom w:val="none" w:sz="0" w:space="0" w:color="auto"/>
            <w:right w:val="none" w:sz="0" w:space="0" w:color="auto"/>
          </w:divBdr>
          <w:divsChild>
            <w:div w:id="48460175">
              <w:marLeft w:val="0"/>
              <w:marRight w:val="0"/>
              <w:marTop w:val="0"/>
              <w:marBottom w:val="0"/>
              <w:divBdr>
                <w:top w:val="none" w:sz="0" w:space="0" w:color="auto"/>
                <w:left w:val="none" w:sz="0" w:space="0" w:color="auto"/>
                <w:bottom w:val="none" w:sz="0" w:space="0" w:color="auto"/>
                <w:right w:val="none" w:sz="0" w:space="0" w:color="auto"/>
              </w:divBdr>
              <w:divsChild>
                <w:div w:id="20584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97508">
          <w:marLeft w:val="0"/>
          <w:marRight w:val="0"/>
          <w:marTop w:val="0"/>
          <w:marBottom w:val="0"/>
          <w:divBdr>
            <w:top w:val="none" w:sz="0" w:space="0" w:color="auto"/>
            <w:left w:val="single" w:sz="18" w:space="0" w:color="4275AE"/>
            <w:bottom w:val="none" w:sz="0" w:space="0" w:color="auto"/>
            <w:right w:val="none" w:sz="0" w:space="0" w:color="auto"/>
          </w:divBdr>
          <w:divsChild>
            <w:div w:id="257105119">
              <w:marLeft w:val="0"/>
              <w:marRight w:val="0"/>
              <w:marTop w:val="0"/>
              <w:marBottom w:val="0"/>
              <w:divBdr>
                <w:top w:val="none" w:sz="0" w:space="0" w:color="auto"/>
                <w:left w:val="none" w:sz="0" w:space="0" w:color="auto"/>
                <w:bottom w:val="none" w:sz="0" w:space="0" w:color="auto"/>
                <w:right w:val="none" w:sz="0" w:space="0" w:color="auto"/>
              </w:divBdr>
              <w:divsChild>
                <w:div w:id="346446174">
                  <w:marLeft w:val="0"/>
                  <w:marRight w:val="0"/>
                  <w:marTop w:val="0"/>
                  <w:marBottom w:val="0"/>
                  <w:divBdr>
                    <w:top w:val="none" w:sz="0" w:space="0" w:color="auto"/>
                    <w:left w:val="none" w:sz="0" w:space="0" w:color="auto"/>
                    <w:bottom w:val="none" w:sz="0" w:space="0" w:color="auto"/>
                    <w:right w:val="none" w:sz="0" w:space="0" w:color="auto"/>
                  </w:divBdr>
                </w:div>
              </w:divsChild>
            </w:div>
            <w:div w:id="4083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3209">
      <w:bodyDiv w:val="1"/>
      <w:marLeft w:val="0"/>
      <w:marRight w:val="0"/>
      <w:marTop w:val="0"/>
      <w:marBottom w:val="0"/>
      <w:divBdr>
        <w:top w:val="none" w:sz="0" w:space="0" w:color="auto"/>
        <w:left w:val="none" w:sz="0" w:space="0" w:color="auto"/>
        <w:bottom w:val="none" w:sz="0" w:space="0" w:color="auto"/>
        <w:right w:val="none" w:sz="0" w:space="0" w:color="auto"/>
      </w:divBdr>
    </w:div>
    <w:div w:id="1713386984">
      <w:bodyDiv w:val="1"/>
      <w:marLeft w:val="0"/>
      <w:marRight w:val="0"/>
      <w:marTop w:val="0"/>
      <w:marBottom w:val="0"/>
      <w:divBdr>
        <w:top w:val="none" w:sz="0" w:space="0" w:color="auto"/>
        <w:left w:val="none" w:sz="0" w:space="0" w:color="auto"/>
        <w:bottom w:val="none" w:sz="0" w:space="0" w:color="auto"/>
        <w:right w:val="none" w:sz="0" w:space="0" w:color="auto"/>
      </w:divBdr>
    </w:div>
    <w:div w:id="1722947331">
      <w:bodyDiv w:val="1"/>
      <w:marLeft w:val="0"/>
      <w:marRight w:val="0"/>
      <w:marTop w:val="0"/>
      <w:marBottom w:val="0"/>
      <w:divBdr>
        <w:top w:val="none" w:sz="0" w:space="0" w:color="auto"/>
        <w:left w:val="none" w:sz="0" w:space="0" w:color="auto"/>
        <w:bottom w:val="none" w:sz="0" w:space="0" w:color="auto"/>
        <w:right w:val="none" w:sz="0" w:space="0" w:color="auto"/>
      </w:divBdr>
    </w:div>
    <w:div w:id="1727486361">
      <w:bodyDiv w:val="1"/>
      <w:marLeft w:val="0"/>
      <w:marRight w:val="0"/>
      <w:marTop w:val="0"/>
      <w:marBottom w:val="0"/>
      <w:divBdr>
        <w:top w:val="none" w:sz="0" w:space="0" w:color="auto"/>
        <w:left w:val="none" w:sz="0" w:space="0" w:color="auto"/>
        <w:bottom w:val="none" w:sz="0" w:space="0" w:color="auto"/>
        <w:right w:val="none" w:sz="0" w:space="0" w:color="auto"/>
      </w:divBdr>
      <w:divsChild>
        <w:div w:id="355471196">
          <w:marLeft w:val="0"/>
          <w:marRight w:val="0"/>
          <w:marTop w:val="0"/>
          <w:marBottom w:val="0"/>
          <w:divBdr>
            <w:top w:val="none" w:sz="0" w:space="0" w:color="auto"/>
            <w:left w:val="none" w:sz="0" w:space="0" w:color="auto"/>
            <w:bottom w:val="none" w:sz="0" w:space="0" w:color="auto"/>
            <w:right w:val="none" w:sz="0" w:space="0" w:color="auto"/>
          </w:divBdr>
        </w:div>
        <w:div w:id="1139149741">
          <w:marLeft w:val="0"/>
          <w:marRight w:val="0"/>
          <w:marTop w:val="0"/>
          <w:marBottom w:val="0"/>
          <w:divBdr>
            <w:top w:val="none" w:sz="0" w:space="0" w:color="auto"/>
            <w:left w:val="none" w:sz="0" w:space="0" w:color="auto"/>
            <w:bottom w:val="none" w:sz="0" w:space="0" w:color="auto"/>
            <w:right w:val="none" w:sz="0" w:space="0" w:color="auto"/>
          </w:divBdr>
        </w:div>
      </w:divsChild>
    </w:div>
    <w:div w:id="1728189483">
      <w:bodyDiv w:val="1"/>
      <w:marLeft w:val="0"/>
      <w:marRight w:val="0"/>
      <w:marTop w:val="0"/>
      <w:marBottom w:val="0"/>
      <w:divBdr>
        <w:top w:val="none" w:sz="0" w:space="0" w:color="auto"/>
        <w:left w:val="none" w:sz="0" w:space="0" w:color="auto"/>
        <w:bottom w:val="none" w:sz="0" w:space="0" w:color="auto"/>
        <w:right w:val="none" w:sz="0" w:space="0" w:color="auto"/>
      </w:divBdr>
    </w:div>
    <w:div w:id="1746952054">
      <w:bodyDiv w:val="1"/>
      <w:marLeft w:val="0"/>
      <w:marRight w:val="0"/>
      <w:marTop w:val="0"/>
      <w:marBottom w:val="0"/>
      <w:divBdr>
        <w:top w:val="none" w:sz="0" w:space="0" w:color="auto"/>
        <w:left w:val="none" w:sz="0" w:space="0" w:color="auto"/>
        <w:bottom w:val="none" w:sz="0" w:space="0" w:color="auto"/>
        <w:right w:val="none" w:sz="0" w:space="0" w:color="auto"/>
      </w:divBdr>
    </w:div>
    <w:div w:id="1747918479">
      <w:bodyDiv w:val="1"/>
      <w:marLeft w:val="0"/>
      <w:marRight w:val="0"/>
      <w:marTop w:val="0"/>
      <w:marBottom w:val="0"/>
      <w:divBdr>
        <w:top w:val="none" w:sz="0" w:space="0" w:color="auto"/>
        <w:left w:val="none" w:sz="0" w:space="0" w:color="auto"/>
        <w:bottom w:val="none" w:sz="0" w:space="0" w:color="auto"/>
        <w:right w:val="none" w:sz="0" w:space="0" w:color="auto"/>
      </w:divBdr>
    </w:div>
    <w:div w:id="1748307761">
      <w:bodyDiv w:val="1"/>
      <w:marLeft w:val="0"/>
      <w:marRight w:val="0"/>
      <w:marTop w:val="0"/>
      <w:marBottom w:val="0"/>
      <w:divBdr>
        <w:top w:val="none" w:sz="0" w:space="0" w:color="auto"/>
        <w:left w:val="none" w:sz="0" w:space="0" w:color="auto"/>
        <w:bottom w:val="none" w:sz="0" w:space="0" w:color="auto"/>
        <w:right w:val="none" w:sz="0" w:space="0" w:color="auto"/>
      </w:divBdr>
    </w:div>
    <w:div w:id="1749158166">
      <w:bodyDiv w:val="1"/>
      <w:marLeft w:val="0"/>
      <w:marRight w:val="0"/>
      <w:marTop w:val="0"/>
      <w:marBottom w:val="0"/>
      <w:divBdr>
        <w:top w:val="none" w:sz="0" w:space="0" w:color="auto"/>
        <w:left w:val="none" w:sz="0" w:space="0" w:color="auto"/>
        <w:bottom w:val="none" w:sz="0" w:space="0" w:color="auto"/>
        <w:right w:val="none" w:sz="0" w:space="0" w:color="auto"/>
      </w:divBdr>
    </w:div>
    <w:div w:id="1750693198">
      <w:bodyDiv w:val="1"/>
      <w:marLeft w:val="0"/>
      <w:marRight w:val="0"/>
      <w:marTop w:val="0"/>
      <w:marBottom w:val="0"/>
      <w:divBdr>
        <w:top w:val="none" w:sz="0" w:space="0" w:color="auto"/>
        <w:left w:val="none" w:sz="0" w:space="0" w:color="auto"/>
        <w:bottom w:val="none" w:sz="0" w:space="0" w:color="auto"/>
        <w:right w:val="none" w:sz="0" w:space="0" w:color="auto"/>
      </w:divBdr>
    </w:div>
    <w:div w:id="1762528248">
      <w:bodyDiv w:val="1"/>
      <w:marLeft w:val="0"/>
      <w:marRight w:val="0"/>
      <w:marTop w:val="0"/>
      <w:marBottom w:val="0"/>
      <w:divBdr>
        <w:top w:val="none" w:sz="0" w:space="0" w:color="auto"/>
        <w:left w:val="none" w:sz="0" w:space="0" w:color="auto"/>
        <w:bottom w:val="none" w:sz="0" w:space="0" w:color="auto"/>
        <w:right w:val="none" w:sz="0" w:space="0" w:color="auto"/>
      </w:divBdr>
      <w:divsChild>
        <w:div w:id="366684040">
          <w:marLeft w:val="0"/>
          <w:marRight w:val="0"/>
          <w:marTop w:val="0"/>
          <w:marBottom w:val="0"/>
          <w:divBdr>
            <w:top w:val="none" w:sz="0" w:space="0" w:color="auto"/>
            <w:left w:val="none" w:sz="0" w:space="0" w:color="auto"/>
            <w:bottom w:val="none" w:sz="0" w:space="0" w:color="auto"/>
            <w:right w:val="none" w:sz="0" w:space="0" w:color="auto"/>
          </w:divBdr>
        </w:div>
        <w:div w:id="607466896">
          <w:marLeft w:val="0"/>
          <w:marRight w:val="0"/>
          <w:marTop w:val="0"/>
          <w:marBottom w:val="0"/>
          <w:divBdr>
            <w:top w:val="none" w:sz="0" w:space="0" w:color="auto"/>
            <w:left w:val="none" w:sz="0" w:space="0" w:color="auto"/>
            <w:bottom w:val="none" w:sz="0" w:space="0" w:color="auto"/>
            <w:right w:val="none" w:sz="0" w:space="0" w:color="auto"/>
          </w:divBdr>
        </w:div>
        <w:div w:id="1272929460">
          <w:marLeft w:val="0"/>
          <w:marRight w:val="0"/>
          <w:marTop w:val="0"/>
          <w:marBottom w:val="0"/>
          <w:divBdr>
            <w:top w:val="none" w:sz="0" w:space="0" w:color="auto"/>
            <w:left w:val="none" w:sz="0" w:space="0" w:color="auto"/>
            <w:bottom w:val="none" w:sz="0" w:space="0" w:color="auto"/>
            <w:right w:val="none" w:sz="0" w:space="0" w:color="auto"/>
          </w:divBdr>
        </w:div>
      </w:divsChild>
    </w:div>
    <w:div w:id="179112461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26775160">
      <w:bodyDiv w:val="1"/>
      <w:marLeft w:val="0"/>
      <w:marRight w:val="0"/>
      <w:marTop w:val="0"/>
      <w:marBottom w:val="0"/>
      <w:divBdr>
        <w:top w:val="none" w:sz="0" w:space="0" w:color="auto"/>
        <w:left w:val="none" w:sz="0" w:space="0" w:color="auto"/>
        <w:bottom w:val="none" w:sz="0" w:space="0" w:color="auto"/>
        <w:right w:val="none" w:sz="0" w:space="0" w:color="auto"/>
      </w:divBdr>
    </w:div>
    <w:div w:id="1840391913">
      <w:bodyDiv w:val="1"/>
      <w:marLeft w:val="0"/>
      <w:marRight w:val="0"/>
      <w:marTop w:val="0"/>
      <w:marBottom w:val="0"/>
      <w:divBdr>
        <w:top w:val="none" w:sz="0" w:space="0" w:color="auto"/>
        <w:left w:val="none" w:sz="0" w:space="0" w:color="auto"/>
        <w:bottom w:val="none" w:sz="0" w:space="0" w:color="auto"/>
        <w:right w:val="none" w:sz="0" w:space="0" w:color="auto"/>
      </w:divBdr>
    </w:div>
    <w:div w:id="1841389741">
      <w:bodyDiv w:val="1"/>
      <w:marLeft w:val="0"/>
      <w:marRight w:val="0"/>
      <w:marTop w:val="0"/>
      <w:marBottom w:val="0"/>
      <w:divBdr>
        <w:top w:val="none" w:sz="0" w:space="0" w:color="auto"/>
        <w:left w:val="none" w:sz="0" w:space="0" w:color="auto"/>
        <w:bottom w:val="none" w:sz="0" w:space="0" w:color="auto"/>
        <w:right w:val="none" w:sz="0" w:space="0" w:color="auto"/>
      </w:divBdr>
      <w:divsChild>
        <w:div w:id="70348704">
          <w:marLeft w:val="835"/>
          <w:marRight w:val="0"/>
          <w:marTop w:val="245"/>
          <w:marBottom w:val="0"/>
          <w:divBdr>
            <w:top w:val="none" w:sz="0" w:space="0" w:color="auto"/>
            <w:left w:val="none" w:sz="0" w:space="0" w:color="auto"/>
            <w:bottom w:val="none" w:sz="0" w:space="0" w:color="auto"/>
            <w:right w:val="none" w:sz="0" w:space="0" w:color="auto"/>
          </w:divBdr>
        </w:div>
        <w:div w:id="244414799">
          <w:marLeft w:val="835"/>
          <w:marRight w:val="0"/>
          <w:marTop w:val="245"/>
          <w:marBottom w:val="0"/>
          <w:divBdr>
            <w:top w:val="none" w:sz="0" w:space="0" w:color="auto"/>
            <w:left w:val="none" w:sz="0" w:space="0" w:color="auto"/>
            <w:bottom w:val="none" w:sz="0" w:space="0" w:color="auto"/>
            <w:right w:val="none" w:sz="0" w:space="0" w:color="auto"/>
          </w:divBdr>
        </w:div>
        <w:div w:id="367490507">
          <w:marLeft w:val="4867"/>
          <w:marRight w:val="0"/>
          <w:marTop w:val="216"/>
          <w:marBottom w:val="0"/>
          <w:divBdr>
            <w:top w:val="none" w:sz="0" w:space="0" w:color="auto"/>
            <w:left w:val="none" w:sz="0" w:space="0" w:color="auto"/>
            <w:bottom w:val="none" w:sz="0" w:space="0" w:color="auto"/>
            <w:right w:val="none" w:sz="0" w:space="0" w:color="auto"/>
          </w:divBdr>
        </w:div>
        <w:div w:id="1384597681">
          <w:marLeft w:val="4867"/>
          <w:marRight w:val="0"/>
          <w:marTop w:val="216"/>
          <w:marBottom w:val="0"/>
          <w:divBdr>
            <w:top w:val="none" w:sz="0" w:space="0" w:color="auto"/>
            <w:left w:val="none" w:sz="0" w:space="0" w:color="auto"/>
            <w:bottom w:val="none" w:sz="0" w:space="0" w:color="auto"/>
            <w:right w:val="none" w:sz="0" w:space="0" w:color="auto"/>
          </w:divBdr>
        </w:div>
        <w:div w:id="1886136699">
          <w:marLeft w:val="4867"/>
          <w:marRight w:val="0"/>
          <w:marTop w:val="216"/>
          <w:marBottom w:val="0"/>
          <w:divBdr>
            <w:top w:val="none" w:sz="0" w:space="0" w:color="auto"/>
            <w:left w:val="none" w:sz="0" w:space="0" w:color="auto"/>
            <w:bottom w:val="none" w:sz="0" w:space="0" w:color="auto"/>
            <w:right w:val="none" w:sz="0" w:space="0" w:color="auto"/>
          </w:divBdr>
        </w:div>
      </w:divsChild>
    </w:div>
    <w:div w:id="1860923690">
      <w:bodyDiv w:val="1"/>
      <w:marLeft w:val="0"/>
      <w:marRight w:val="0"/>
      <w:marTop w:val="0"/>
      <w:marBottom w:val="0"/>
      <w:divBdr>
        <w:top w:val="none" w:sz="0" w:space="0" w:color="auto"/>
        <w:left w:val="none" w:sz="0" w:space="0" w:color="auto"/>
        <w:bottom w:val="none" w:sz="0" w:space="0" w:color="auto"/>
        <w:right w:val="none" w:sz="0" w:space="0" w:color="auto"/>
      </w:divBdr>
    </w:div>
    <w:div w:id="1877695572">
      <w:bodyDiv w:val="1"/>
      <w:marLeft w:val="0"/>
      <w:marRight w:val="0"/>
      <w:marTop w:val="0"/>
      <w:marBottom w:val="0"/>
      <w:divBdr>
        <w:top w:val="none" w:sz="0" w:space="0" w:color="auto"/>
        <w:left w:val="none" w:sz="0" w:space="0" w:color="auto"/>
        <w:bottom w:val="none" w:sz="0" w:space="0" w:color="auto"/>
        <w:right w:val="none" w:sz="0" w:space="0" w:color="auto"/>
      </w:divBdr>
    </w:div>
    <w:div w:id="1897660697">
      <w:bodyDiv w:val="1"/>
      <w:marLeft w:val="0"/>
      <w:marRight w:val="0"/>
      <w:marTop w:val="0"/>
      <w:marBottom w:val="0"/>
      <w:divBdr>
        <w:top w:val="none" w:sz="0" w:space="0" w:color="auto"/>
        <w:left w:val="none" w:sz="0" w:space="0" w:color="auto"/>
        <w:bottom w:val="none" w:sz="0" w:space="0" w:color="auto"/>
        <w:right w:val="none" w:sz="0" w:space="0" w:color="auto"/>
      </w:divBdr>
    </w:div>
    <w:div w:id="1902254977">
      <w:bodyDiv w:val="1"/>
      <w:marLeft w:val="0"/>
      <w:marRight w:val="0"/>
      <w:marTop w:val="0"/>
      <w:marBottom w:val="0"/>
      <w:divBdr>
        <w:top w:val="none" w:sz="0" w:space="0" w:color="auto"/>
        <w:left w:val="none" w:sz="0" w:space="0" w:color="auto"/>
        <w:bottom w:val="none" w:sz="0" w:space="0" w:color="auto"/>
        <w:right w:val="none" w:sz="0" w:space="0" w:color="auto"/>
      </w:divBdr>
    </w:div>
    <w:div w:id="1938249702">
      <w:bodyDiv w:val="1"/>
      <w:marLeft w:val="0"/>
      <w:marRight w:val="0"/>
      <w:marTop w:val="0"/>
      <w:marBottom w:val="0"/>
      <w:divBdr>
        <w:top w:val="none" w:sz="0" w:space="0" w:color="auto"/>
        <w:left w:val="none" w:sz="0" w:space="0" w:color="auto"/>
        <w:bottom w:val="none" w:sz="0" w:space="0" w:color="auto"/>
        <w:right w:val="none" w:sz="0" w:space="0" w:color="auto"/>
      </w:divBdr>
      <w:divsChild>
        <w:div w:id="1964074201">
          <w:marLeft w:val="1008"/>
          <w:marRight w:val="0"/>
          <w:marTop w:val="266"/>
          <w:marBottom w:val="0"/>
          <w:divBdr>
            <w:top w:val="none" w:sz="0" w:space="0" w:color="auto"/>
            <w:left w:val="none" w:sz="0" w:space="0" w:color="auto"/>
            <w:bottom w:val="none" w:sz="0" w:space="0" w:color="auto"/>
            <w:right w:val="none" w:sz="0" w:space="0" w:color="auto"/>
          </w:divBdr>
        </w:div>
        <w:div w:id="2022732331">
          <w:marLeft w:val="1008"/>
          <w:marRight w:val="0"/>
          <w:marTop w:val="266"/>
          <w:marBottom w:val="0"/>
          <w:divBdr>
            <w:top w:val="none" w:sz="0" w:space="0" w:color="auto"/>
            <w:left w:val="none" w:sz="0" w:space="0" w:color="auto"/>
            <w:bottom w:val="none" w:sz="0" w:space="0" w:color="auto"/>
            <w:right w:val="none" w:sz="0" w:space="0" w:color="auto"/>
          </w:divBdr>
        </w:div>
      </w:divsChild>
    </w:div>
    <w:div w:id="1945846915">
      <w:bodyDiv w:val="1"/>
      <w:marLeft w:val="0"/>
      <w:marRight w:val="0"/>
      <w:marTop w:val="0"/>
      <w:marBottom w:val="0"/>
      <w:divBdr>
        <w:top w:val="none" w:sz="0" w:space="0" w:color="auto"/>
        <w:left w:val="none" w:sz="0" w:space="0" w:color="auto"/>
        <w:bottom w:val="none" w:sz="0" w:space="0" w:color="auto"/>
        <w:right w:val="none" w:sz="0" w:space="0" w:color="auto"/>
      </w:divBdr>
      <w:divsChild>
        <w:div w:id="620460774">
          <w:marLeft w:val="0"/>
          <w:marRight w:val="0"/>
          <w:marTop w:val="0"/>
          <w:marBottom w:val="0"/>
          <w:divBdr>
            <w:top w:val="none" w:sz="0" w:space="0" w:color="auto"/>
            <w:left w:val="none" w:sz="0" w:space="0" w:color="auto"/>
            <w:bottom w:val="none" w:sz="0" w:space="0" w:color="auto"/>
            <w:right w:val="none" w:sz="0" w:space="0" w:color="auto"/>
          </w:divBdr>
          <w:divsChild>
            <w:div w:id="1981421177">
              <w:marLeft w:val="0"/>
              <w:marRight w:val="0"/>
              <w:marTop w:val="0"/>
              <w:marBottom w:val="0"/>
              <w:divBdr>
                <w:top w:val="none" w:sz="0" w:space="0" w:color="auto"/>
                <w:left w:val="none" w:sz="0" w:space="0" w:color="auto"/>
                <w:bottom w:val="none" w:sz="0" w:space="0" w:color="auto"/>
                <w:right w:val="none" w:sz="0" w:space="0" w:color="auto"/>
              </w:divBdr>
            </w:div>
          </w:divsChild>
        </w:div>
        <w:div w:id="1834485484">
          <w:marLeft w:val="0"/>
          <w:marRight w:val="0"/>
          <w:marTop w:val="0"/>
          <w:marBottom w:val="0"/>
          <w:divBdr>
            <w:top w:val="none" w:sz="0" w:space="0" w:color="auto"/>
            <w:left w:val="none" w:sz="0" w:space="0" w:color="auto"/>
            <w:bottom w:val="none" w:sz="0" w:space="0" w:color="auto"/>
            <w:right w:val="none" w:sz="0" w:space="0" w:color="auto"/>
          </w:divBdr>
          <w:divsChild>
            <w:div w:id="1177958387">
              <w:marLeft w:val="0"/>
              <w:marRight w:val="0"/>
              <w:marTop w:val="0"/>
              <w:marBottom w:val="0"/>
              <w:divBdr>
                <w:top w:val="none" w:sz="0" w:space="0" w:color="auto"/>
                <w:left w:val="none" w:sz="0" w:space="0" w:color="auto"/>
                <w:bottom w:val="none" w:sz="0" w:space="0" w:color="auto"/>
                <w:right w:val="none" w:sz="0" w:space="0" w:color="auto"/>
              </w:divBdr>
            </w:div>
            <w:div w:id="187114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3484">
      <w:bodyDiv w:val="1"/>
      <w:marLeft w:val="0"/>
      <w:marRight w:val="0"/>
      <w:marTop w:val="0"/>
      <w:marBottom w:val="0"/>
      <w:divBdr>
        <w:top w:val="none" w:sz="0" w:space="0" w:color="auto"/>
        <w:left w:val="none" w:sz="0" w:space="0" w:color="auto"/>
        <w:bottom w:val="none" w:sz="0" w:space="0" w:color="auto"/>
        <w:right w:val="none" w:sz="0" w:space="0" w:color="auto"/>
      </w:divBdr>
    </w:div>
    <w:div w:id="1968125308">
      <w:bodyDiv w:val="1"/>
      <w:marLeft w:val="0"/>
      <w:marRight w:val="0"/>
      <w:marTop w:val="0"/>
      <w:marBottom w:val="0"/>
      <w:divBdr>
        <w:top w:val="none" w:sz="0" w:space="0" w:color="auto"/>
        <w:left w:val="none" w:sz="0" w:space="0" w:color="auto"/>
        <w:bottom w:val="none" w:sz="0" w:space="0" w:color="auto"/>
        <w:right w:val="none" w:sz="0" w:space="0" w:color="auto"/>
      </w:divBdr>
    </w:div>
    <w:div w:id="1968468604">
      <w:bodyDiv w:val="1"/>
      <w:marLeft w:val="0"/>
      <w:marRight w:val="0"/>
      <w:marTop w:val="0"/>
      <w:marBottom w:val="0"/>
      <w:divBdr>
        <w:top w:val="none" w:sz="0" w:space="0" w:color="auto"/>
        <w:left w:val="none" w:sz="0" w:space="0" w:color="auto"/>
        <w:bottom w:val="none" w:sz="0" w:space="0" w:color="auto"/>
        <w:right w:val="none" w:sz="0" w:space="0" w:color="auto"/>
      </w:divBdr>
    </w:div>
    <w:div w:id="1983270319">
      <w:bodyDiv w:val="1"/>
      <w:marLeft w:val="0"/>
      <w:marRight w:val="0"/>
      <w:marTop w:val="0"/>
      <w:marBottom w:val="0"/>
      <w:divBdr>
        <w:top w:val="none" w:sz="0" w:space="0" w:color="auto"/>
        <w:left w:val="none" w:sz="0" w:space="0" w:color="auto"/>
        <w:bottom w:val="none" w:sz="0" w:space="0" w:color="auto"/>
        <w:right w:val="none" w:sz="0" w:space="0" w:color="auto"/>
      </w:divBdr>
    </w:div>
    <w:div w:id="1992250445">
      <w:bodyDiv w:val="1"/>
      <w:marLeft w:val="0"/>
      <w:marRight w:val="0"/>
      <w:marTop w:val="0"/>
      <w:marBottom w:val="0"/>
      <w:divBdr>
        <w:top w:val="none" w:sz="0" w:space="0" w:color="auto"/>
        <w:left w:val="none" w:sz="0" w:space="0" w:color="auto"/>
        <w:bottom w:val="none" w:sz="0" w:space="0" w:color="auto"/>
        <w:right w:val="none" w:sz="0" w:space="0" w:color="auto"/>
      </w:divBdr>
    </w:div>
    <w:div w:id="2018800706">
      <w:bodyDiv w:val="1"/>
      <w:marLeft w:val="0"/>
      <w:marRight w:val="0"/>
      <w:marTop w:val="0"/>
      <w:marBottom w:val="0"/>
      <w:divBdr>
        <w:top w:val="none" w:sz="0" w:space="0" w:color="auto"/>
        <w:left w:val="none" w:sz="0" w:space="0" w:color="auto"/>
        <w:bottom w:val="none" w:sz="0" w:space="0" w:color="auto"/>
        <w:right w:val="none" w:sz="0" w:space="0" w:color="auto"/>
      </w:divBdr>
    </w:div>
    <w:div w:id="2037074100">
      <w:bodyDiv w:val="1"/>
      <w:marLeft w:val="0"/>
      <w:marRight w:val="0"/>
      <w:marTop w:val="0"/>
      <w:marBottom w:val="0"/>
      <w:divBdr>
        <w:top w:val="none" w:sz="0" w:space="0" w:color="auto"/>
        <w:left w:val="none" w:sz="0" w:space="0" w:color="auto"/>
        <w:bottom w:val="none" w:sz="0" w:space="0" w:color="auto"/>
        <w:right w:val="none" w:sz="0" w:space="0" w:color="auto"/>
      </w:divBdr>
    </w:div>
    <w:div w:id="2046707408">
      <w:bodyDiv w:val="1"/>
      <w:marLeft w:val="0"/>
      <w:marRight w:val="0"/>
      <w:marTop w:val="0"/>
      <w:marBottom w:val="0"/>
      <w:divBdr>
        <w:top w:val="none" w:sz="0" w:space="0" w:color="auto"/>
        <w:left w:val="none" w:sz="0" w:space="0" w:color="auto"/>
        <w:bottom w:val="none" w:sz="0" w:space="0" w:color="auto"/>
        <w:right w:val="none" w:sz="0" w:space="0" w:color="auto"/>
      </w:divBdr>
      <w:divsChild>
        <w:div w:id="40252804">
          <w:marLeft w:val="0"/>
          <w:marRight w:val="0"/>
          <w:marTop w:val="0"/>
          <w:marBottom w:val="0"/>
          <w:divBdr>
            <w:top w:val="none" w:sz="0" w:space="0" w:color="auto"/>
            <w:left w:val="none" w:sz="0" w:space="0" w:color="auto"/>
            <w:bottom w:val="none" w:sz="0" w:space="0" w:color="auto"/>
            <w:right w:val="none" w:sz="0" w:space="0" w:color="auto"/>
          </w:divBdr>
        </w:div>
        <w:div w:id="710769244">
          <w:marLeft w:val="0"/>
          <w:marRight w:val="0"/>
          <w:marTop w:val="0"/>
          <w:marBottom w:val="0"/>
          <w:divBdr>
            <w:top w:val="none" w:sz="0" w:space="0" w:color="auto"/>
            <w:left w:val="none" w:sz="0" w:space="0" w:color="auto"/>
            <w:bottom w:val="none" w:sz="0" w:space="0" w:color="auto"/>
            <w:right w:val="none" w:sz="0" w:space="0" w:color="auto"/>
          </w:divBdr>
        </w:div>
        <w:div w:id="806093667">
          <w:marLeft w:val="0"/>
          <w:marRight w:val="0"/>
          <w:marTop w:val="0"/>
          <w:marBottom w:val="0"/>
          <w:divBdr>
            <w:top w:val="none" w:sz="0" w:space="0" w:color="auto"/>
            <w:left w:val="none" w:sz="0" w:space="0" w:color="auto"/>
            <w:bottom w:val="none" w:sz="0" w:space="0" w:color="auto"/>
            <w:right w:val="none" w:sz="0" w:space="0" w:color="auto"/>
          </w:divBdr>
        </w:div>
        <w:div w:id="984162082">
          <w:marLeft w:val="0"/>
          <w:marRight w:val="0"/>
          <w:marTop w:val="0"/>
          <w:marBottom w:val="0"/>
          <w:divBdr>
            <w:top w:val="none" w:sz="0" w:space="0" w:color="auto"/>
            <w:left w:val="none" w:sz="0" w:space="0" w:color="auto"/>
            <w:bottom w:val="none" w:sz="0" w:space="0" w:color="auto"/>
            <w:right w:val="none" w:sz="0" w:space="0" w:color="auto"/>
          </w:divBdr>
        </w:div>
        <w:div w:id="2125076251">
          <w:marLeft w:val="0"/>
          <w:marRight w:val="0"/>
          <w:marTop w:val="0"/>
          <w:marBottom w:val="0"/>
          <w:divBdr>
            <w:top w:val="none" w:sz="0" w:space="0" w:color="auto"/>
            <w:left w:val="none" w:sz="0" w:space="0" w:color="auto"/>
            <w:bottom w:val="none" w:sz="0" w:space="0" w:color="auto"/>
            <w:right w:val="none" w:sz="0" w:space="0" w:color="auto"/>
          </w:divBdr>
        </w:div>
      </w:divsChild>
    </w:div>
    <w:div w:id="2063283015">
      <w:bodyDiv w:val="1"/>
      <w:marLeft w:val="0"/>
      <w:marRight w:val="0"/>
      <w:marTop w:val="0"/>
      <w:marBottom w:val="0"/>
      <w:divBdr>
        <w:top w:val="none" w:sz="0" w:space="0" w:color="auto"/>
        <w:left w:val="none" w:sz="0" w:space="0" w:color="auto"/>
        <w:bottom w:val="none" w:sz="0" w:space="0" w:color="auto"/>
        <w:right w:val="none" w:sz="0" w:space="0" w:color="auto"/>
      </w:divBdr>
    </w:div>
    <w:div w:id="2073190817">
      <w:bodyDiv w:val="1"/>
      <w:marLeft w:val="0"/>
      <w:marRight w:val="0"/>
      <w:marTop w:val="0"/>
      <w:marBottom w:val="0"/>
      <w:divBdr>
        <w:top w:val="none" w:sz="0" w:space="0" w:color="auto"/>
        <w:left w:val="none" w:sz="0" w:space="0" w:color="auto"/>
        <w:bottom w:val="none" w:sz="0" w:space="0" w:color="auto"/>
        <w:right w:val="none" w:sz="0" w:space="0" w:color="auto"/>
      </w:divBdr>
    </w:div>
    <w:div w:id="2104186601">
      <w:bodyDiv w:val="1"/>
      <w:marLeft w:val="0"/>
      <w:marRight w:val="0"/>
      <w:marTop w:val="0"/>
      <w:marBottom w:val="0"/>
      <w:divBdr>
        <w:top w:val="none" w:sz="0" w:space="0" w:color="auto"/>
        <w:left w:val="none" w:sz="0" w:space="0" w:color="auto"/>
        <w:bottom w:val="none" w:sz="0" w:space="0" w:color="auto"/>
        <w:right w:val="none" w:sz="0" w:space="0" w:color="auto"/>
      </w:divBdr>
    </w:div>
    <w:div w:id="2107142768">
      <w:bodyDiv w:val="1"/>
      <w:marLeft w:val="0"/>
      <w:marRight w:val="0"/>
      <w:marTop w:val="0"/>
      <w:marBottom w:val="0"/>
      <w:divBdr>
        <w:top w:val="none" w:sz="0" w:space="0" w:color="auto"/>
        <w:left w:val="none" w:sz="0" w:space="0" w:color="auto"/>
        <w:bottom w:val="none" w:sz="0" w:space="0" w:color="auto"/>
        <w:right w:val="none" w:sz="0" w:space="0" w:color="auto"/>
      </w:divBdr>
    </w:div>
    <w:div w:id="2117941238">
      <w:bodyDiv w:val="1"/>
      <w:marLeft w:val="0"/>
      <w:marRight w:val="0"/>
      <w:marTop w:val="0"/>
      <w:marBottom w:val="0"/>
      <w:divBdr>
        <w:top w:val="none" w:sz="0" w:space="0" w:color="auto"/>
        <w:left w:val="none" w:sz="0" w:space="0" w:color="auto"/>
        <w:bottom w:val="none" w:sz="0" w:space="0" w:color="auto"/>
        <w:right w:val="none" w:sz="0" w:space="0" w:color="auto"/>
      </w:divBdr>
    </w:div>
    <w:div w:id="2130777478">
      <w:bodyDiv w:val="1"/>
      <w:marLeft w:val="0"/>
      <w:marRight w:val="0"/>
      <w:marTop w:val="0"/>
      <w:marBottom w:val="0"/>
      <w:divBdr>
        <w:top w:val="none" w:sz="0" w:space="0" w:color="auto"/>
        <w:left w:val="none" w:sz="0" w:space="0" w:color="auto"/>
        <w:bottom w:val="none" w:sz="0" w:space="0" w:color="auto"/>
        <w:right w:val="none" w:sz="0" w:space="0" w:color="auto"/>
      </w:divBdr>
    </w:div>
    <w:div w:id="2141610681">
      <w:bodyDiv w:val="1"/>
      <w:marLeft w:val="0"/>
      <w:marRight w:val="0"/>
      <w:marTop w:val="0"/>
      <w:marBottom w:val="0"/>
      <w:divBdr>
        <w:top w:val="none" w:sz="0" w:space="0" w:color="auto"/>
        <w:left w:val="none" w:sz="0" w:space="0" w:color="auto"/>
        <w:bottom w:val="none" w:sz="0" w:space="0" w:color="auto"/>
        <w:right w:val="none" w:sz="0" w:space="0" w:color="auto"/>
      </w:divBdr>
    </w:div>
    <w:div w:id="2144738031">
      <w:bodyDiv w:val="1"/>
      <w:marLeft w:val="0"/>
      <w:marRight w:val="0"/>
      <w:marTop w:val="0"/>
      <w:marBottom w:val="0"/>
      <w:divBdr>
        <w:top w:val="none" w:sz="0" w:space="0" w:color="auto"/>
        <w:left w:val="none" w:sz="0" w:space="0" w:color="auto"/>
        <w:bottom w:val="none" w:sz="0" w:space="0" w:color="auto"/>
        <w:right w:val="none" w:sz="0" w:space="0" w:color="auto"/>
      </w:divBdr>
    </w:div>
    <w:div w:id="214619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ancerplanning@dhhs.vic.gov.au" TargetMode="External"/><Relationship Id="rId18" Type="http://schemas.openxmlformats.org/officeDocument/2006/relationships/hyperlink" Target="https://www2.health.vic.gov.au/about/health-strategies/cancer-care/victorian-cancer-plan"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header" Target="header1.xml"/><Relationship Id="rId34" Type="http://schemas.openxmlformats.org/officeDocument/2006/relationships/image" Target="media/image10.png"/><Relationship Id="rId42" Type="http://schemas.openxmlformats.org/officeDocument/2006/relationships/hyperlink" Target="http://www.legislation.vic.gov.au/Domino/Web_Notes/LDMS/PubStatbook.nsf/f932b66241ecf1b7ca256e92000e23be/B320E209775D253CCA2581ED00114C60/$FILE/17-061aa%20authorised.pdf" TargetMode="External"/><Relationship Id="rId47" Type="http://schemas.openxmlformats.org/officeDocument/2006/relationships/hyperlink" Target="https://www.aihw.gov.au/reports-data/behaviours-risk-factors/smoking/about" TargetMode="External"/><Relationship Id="rId50" Type="http://schemas.openxmlformats.org/officeDocument/2006/relationships/hyperlink" Target="https://www.amhf.org.au/report_card" TargetMode="External"/><Relationship Id="rId55" Type="http://schemas.openxmlformats.org/officeDocument/2006/relationships/hyperlink" Target="http://www.hpvvaccine.org.au/parents/parents-what-is-hpv.aspx?link=home" TargetMode="External"/><Relationship Id="rId63" Type="http://schemas.openxmlformats.org/officeDocument/2006/relationships/hyperlink" Target="https://www.vic.gov.au/safe-and-strong-victorian-gender-equality"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hyperlink" Target="https://www.dhsv.org.au/oral-health-programs/oral-cancer-screening-and-prevention" TargetMode="External"/><Relationship Id="rId40" Type="http://schemas.openxmlformats.org/officeDocument/2006/relationships/hyperlink" Target="https://wecan.org.au/" TargetMode="External"/><Relationship Id="rId45" Type="http://schemas.openxmlformats.org/officeDocument/2006/relationships/image" Target="media/image17.png"/><Relationship Id="rId53" Type="http://schemas.openxmlformats.org/officeDocument/2006/relationships/hyperlink" Target="https://canceraustralia.gov.au/publications-and-resources/cancer-australia-publications/cancer-care-time-covid-19-conceptual-framework-management-cancer-during-pandemic" TargetMode="External"/><Relationship Id="rId58" Type="http://schemas.openxmlformats.org/officeDocument/2006/relationships/hyperlink" Target="https://www2.health.vic.gov.au/public-health/population-health-systems/health-status-of-victorians/survey-data-and-reports/victorian-population-health-survey/victorian-population-health-survey-2017" TargetMode="External"/><Relationship Id="rId66" Type="http://schemas.openxmlformats.org/officeDocument/2006/relationships/hyperlink" Target="https://www.who.int/cancer/palliative/definition/en/"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hyperlink" Target=":%20https:/www.aihw.gov.au/reports/cancer-screening/national-cancer-screening-programs-participation/data" TargetMode="External"/><Relationship Id="rId57" Type="http://schemas.openxmlformats.org/officeDocument/2006/relationships/hyperlink" Target="https://www2.health.vic.gov.au/hospitals-and-health-services/quality-safety-service/hospital-safety-and-quality-review" TargetMode="External"/><Relationship Id="rId61" Type="http://schemas.openxmlformats.org/officeDocument/2006/relationships/hyperlink" Target="https://www2.health.vic.gov.au/about/health-strategies/cancer-care/victorian-cancer-plan-monitoring-and-evaluation" TargetMode="External"/><Relationship Id="rId10" Type="http://schemas.openxmlformats.org/officeDocument/2006/relationships/endnotes" Target="endnotes.xml"/><Relationship Id="rId19" Type="http://schemas.openxmlformats.org/officeDocument/2006/relationships/hyperlink" Target="https://www2.health.vic.gov.au/about/health-strategies/cancer-care/victorian-cancer-plan-monitoring-and-evaluation"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hyperlink" Target="http://www.cancer.org.au/health-professionals/optimal-cancer-care-pathways" TargetMode="External"/><Relationship Id="rId60" Type="http://schemas.openxmlformats.org/officeDocument/2006/relationships/hyperlink" Target="https://www.dhhs.vic.gov.au/publications/aboriginal-and-torres-strait-islander-cultural-safety-framework" TargetMode="External"/><Relationship Id="rId65" Type="http://schemas.openxmlformats.org/officeDocument/2006/relationships/hyperlink" Target=":%20https:/www2.health.vic.gov.au/hospitals-and-health-services/quality-safety-service/hospital-safety-and-quality-revie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vic.gov.au/cancer" TargetMode="External"/><Relationship Id="rId22" Type="http://schemas.openxmlformats.org/officeDocument/2006/relationships/header" Target="header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screeningresources.cancervic.org.au/" TargetMode="External"/><Relationship Id="rId43" Type="http://schemas.openxmlformats.org/officeDocument/2006/relationships/image" Target="media/image15.png"/><Relationship Id="rId48" Type="http://schemas.openxmlformats.org/officeDocument/2006/relationships/hyperlink" Target="https://www.aihw.gov.au/reports/men-women/male-health" TargetMode="External"/><Relationship Id="rId56" Type="http://schemas.openxmlformats.org/officeDocument/2006/relationships/hyperlink" Target="https://www.petermac.org/services/support-services/cancersurvivorship/health-professionals/victorian-cancer-survivorship" TargetMode="External"/><Relationship Id="rId64" Type="http://schemas.openxmlformats.org/officeDocument/2006/relationships/hyperlink" Target=":%20https:/ascopubs.org/doi/full/10.1200/JOP.19.00702" TargetMode="External"/><Relationship Id="rId8" Type="http://schemas.openxmlformats.org/officeDocument/2006/relationships/webSettings" Target="webSettings.xml"/><Relationship Id="rId51" Type="http://schemas.openxmlformats.org/officeDocument/2006/relationships/hyperlink" Target="https://www.betterhealth.vic.gov.au/health/HealthyLiving/human-papillomavirus-hpv-immunisatio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6.xml"/><Relationship Id="rId33" Type="http://schemas.openxmlformats.org/officeDocument/2006/relationships/hyperlink" Target="https://www.quit.org.au/resources/health-professionals/training-and-resources-health-services/" TargetMode="External"/><Relationship Id="rId38" Type="http://schemas.openxmlformats.org/officeDocument/2006/relationships/image" Target="media/image12.png"/><Relationship Id="rId46" Type="http://schemas.openxmlformats.org/officeDocument/2006/relationships/hyperlink" Target="https://www.safetyandquality.gov.au/publications-and-resources/resource-library/patient-reported-outcome-measures-literature-review" TargetMode="External"/><Relationship Id="rId59" Type="http://schemas.openxmlformats.org/officeDocument/2006/relationships/hyperlink" Target="https://www2.health.vic.gov.au/hospitals-and-health-services/health-system-design-planning/statewide-plan" TargetMode="External"/><Relationship Id="rId67" Type="http://schemas.openxmlformats.org/officeDocument/2006/relationships/fontTable" Target="fontTable.xml"/><Relationship Id="rId20" Type="http://schemas.openxmlformats.org/officeDocument/2006/relationships/hyperlink" Target="https://www2.health.vic.gov.au/about/health-strategies/cancer-care/victorian-cancer-plan-monitoring-and-evaluation" TargetMode="External"/><Relationship Id="rId41" Type="http://schemas.openxmlformats.org/officeDocument/2006/relationships/image" Target="media/image14.png"/><Relationship Id="rId54" Type="http://schemas.openxmlformats.org/officeDocument/2006/relationships/hyperlink" Target="https://www.cancervic.org.au/for-health-professionals/community-health-professionals/hepatitis-b-and-liver-cancer" TargetMode="External"/><Relationship Id="rId62" Type="http://schemas.openxmlformats.org/officeDocument/2006/relationships/hyperlink" Target="https://www2.health.vic.gov.au/about/health-strategies/cancer-care/home-based-cancer-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97498b8-2e13-4508-9a94-bcf88c8c2258">
      <UserInfo>
        <DisplayName>Nikki McGrath (DHHS)</DisplayName>
        <AccountId>51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Vic19</b:Tag>
    <b:SourceType>Report</b:SourceType>
    <b:Guid>{79E5C6B2-5669-4D31-ACD0-93AA2DA4083A}</b:Guid>
    <b:Title>Cancer in Victoria: Statistics &amp; Trends 2018</b:Title>
    <b:Year>2019</b:Year>
    <b:City>Melbourne</b:City>
    <b:Publisher>Cancer Council Victoria</b:Publisher>
    <b:Author>
      <b:Author>
        <b:Corporate>Victorian Cancer Registry</b:Corporate>
      </b:Author>
    </b:Author>
    <b:RefOrder>1</b:RefOrder>
  </b:Source>
  <b:Source>
    <b:Tag>Wor19</b:Tag>
    <b:SourceType>InternetSite</b:SourceType>
    <b:Guid>{733D58C5-9B08-442F-90AC-8F16DF50F343}</b:Guid>
    <b:Author>
      <b:Author>
        <b:Corporate>World Health Organisation</b:Corporate>
      </b:Author>
    </b:Author>
    <b:YearAccessed>2019</b:YearAccessed>
    <b:MonthAccessed>October</b:MonthAccessed>
    <b:DayAccessed>14</b:DayAccessed>
    <b:URL>https://www.who.int/cancer/palliative/definition/en/</b:URL>
    <b:Year>2019</b:Year>
    <b:RefOrder>39</b:RefOrder>
  </b:Source>
  <b:Source>
    <b:Tag>New19</b:Tag>
    <b:SourceType>InternetSite</b:SourceType>
    <b:Guid>{0C36193D-0F3E-4656-9139-3EF453ECEDA2}</b:Guid>
    <b:Author>
      <b:Author>
        <b:Corporate>New Zealand Ministry of Health</b:Corporate>
      </b:Author>
    </b:Author>
    <b:Title>Acheiving equity</b:Title>
    <b:YearAccessed>2019</b:YearAccessed>
    <b:URL>https://www.health.govt.nz/about-ministry/what-we-do/work-programme-2019-20/achieving-equity</b:URL>
    <b:Year>2019</b:Year>
    <b:Month>December</b:Month>
    <b:RefOrder>40</b:RefOrder>
  </b:Source>
  <b:Source>
    <b:Tag>Chy18</b:Tag>
    <b:SourceType>JournalArticle</b:SourceType>
    <b:Guid>{CF23A25A-0A41-4FAD-9C70-845608535DD9}</b:Guid>
    <b:Title>A National Priority: Improving Outcomes for Aboriginal and Torres Strait Islander People With Cancer Through an Optimal Care Pathway</b:Title>
    <b:Year>2018</b:Year>
    <b:JournalName>Journal of Global Oncology</b:JournalName>
    <b:Author>
      <b:Author>
        <b:NameList>
          <b:Person>
            <b:Last>Chynoweth</b:Last>
            <b:First>Jennifer</b:First>
          </b:Person>
          <b:Person>
            <b:Last>Daveson</b:Last>
            <b:First>B</b:First>
          </b:Person>
          <b:Person>
            <b:Last>McCambridge</b:Last>
            <b:First>M</b:First>
          </b:Person>
          <b:Person>
            <b:Last>Coutts</b:Last>
            <b:First>J</b:First>
          </b:Person>
          <b:Person>
            <b:Last>Zorbas</b:Last>
            <b:First>Helen</b:First>
          </b:Person>
          <b:Person>
            <b:Last>Whitfield</b:Last>
            <b:First>K</b:First>
          </b:Person>
          <b:Person>
            <b:Last>Cancer</b:Last>
            <b:First>Cancer</b:First>
            <b:Middle>Australia's Leadership Group on Aboriginal and Torres Strait Islander Cancer Control</b:Middle>
          </b:Person>
        </b:NameList>
      </b:Author>
    </b:Author>
    <b:RefOrder>41</b:RefOrder>
  </b:Source>
  <b:Source>
    <b:Tag>teM19</b:Tag>
    <b:SourceType>JournalArticle</b:SourceType>
    <b:Guid>{64ADD822-3F5B-4605-B5E1-E51AE3120BC7}</b:Guid>
    <b:Title>Alignment with Indices of a Care Pathway is Associated with Improved Survival An Observational Population-based Study in Colon Cancer Patients</b:Title>
    <b:JournalName>EClinicalMedicine</b:JournalName>
    <b:Year>2019</b:Year>
    <b:Author>
      <b:Author>
        <b:NameList>
          <b:Person>
            <b:Last>te Marvelde</b:Last>
            <b:First>Luc</b:First>
          </b:Person>
          <b:Person>
            <b:Last>McNair</b:Last>
            <b:First>Peter</b:First>
          </b:Person>
          <b:Person>
            <b:Last>Whitfield</b:Last>
            <b:First>Kathryn</b:First>
          </b:Person>
          <b:Person>
            <b:Last>Autier</b:Last>
            <b:First>Philippe</b:First>
          </b:Person>
          <b:Person>
            <b:Last>Boyle</b:Last>
            <b:First>Peter</b:First>
          </b:Person>
          <b:Person>
            <b:Last>Sullivan</b:Last>
            <b:First>Richard</b:First>
          </b:Person>
          <b:Person>
            <b:Last>Thomas</b:Last>
            <b:First>Robert</b:First>
          </b:Person>
        </b:NameList>
      </b:Author>
    </b:Author>
    <b:RefOrder>10</b:RefOrder>
  </b:Source>
  <b:Source>
    <b:Tag>Aus19</b:Tag>
    <b:SourceType>InternetSite</b:SourceType>
    <b:Guid>{3F5E67CE-4E05-4A60-8A42-3F1427B193EE}</b:Guid>
    <b:Author>
      <b:Author>
        <b:Corporate>Australian Men's Health Forum</b:Corporate>
      </b:Author>
    </b:Author>
    <b:Title>Men's Health Report Card 2019</b:Title>
    <b:Year>2019</b:Year>
    <b:YearAccessed>2020</b:YearAccessed>
    <b:MonthAccessed>January</b:MonthAccessed>
    <b:DayAccessed>2</b:DayAccessed>
    <b:URL>https://d3n8a8pro7vhmx.cloudfront.net/amhf/pages/31/attachments/original/1567645235/AMHF_National_Report_NATIONAL_FINAL.pdf?1567645235</b:URL>
    <b:RefOrder>5</b:RefOrder>
  </b:Source>
  <b:Source>
    <b:Tag>Aus191</b:Tag>
    <b:SourceType>Report</b:SourceType>
    <b:Guid>{95FC706B-85D5-4B13-93DD-4C46AE9465C8}</b:Guid>
    <b:Author>
      <b:Author>
        <b:Corporate>Australian Institute of Health and Welfare</b:Corporate>
      </b:Author>
    </b:Author>
    <b:Title>Cancer in Australia 2019</b:Title>
    <b:Year>2019</b:Year>
    <b:Publisher>AIHW</b:Publisher>
    <b:City>Canberra</b:City>
    <b:ShortTitle>Cancer series no.119</b:ShortTitle>
    <b:RefOrder>4</b:RefOrder>
  </b:Source>
  <b:Source>
    <b:Tag>Aus</b:Tag>
    <b:SourceType>InternetSite</b:SourceType>
    <b:Guid>{A6F2A685-6E8C-4D78-B35D-E55B320935B4}</b:Guid>
    <b:Title>The health of Australia's males</b:Title>
    <b:Author>
      <b:Author>
        <b:Corporate>Australian Institute of Health and Welfare (AIHW)</b:Corporate>
      </b:Author>
    </b:Author>
    <b:DayAccessed>2</b:DayAccessed>
    <b:YearAccessed>2020</b:YearAccessed>
    <b:MonthAccessed>January</b:MonthAccessed>
    <b:URL>https://www.aihw.gov.au/reports/men-women/male-health</b:URL>
    <b:Year>2019</b:Year>
    <b:RefOrder>6</b:RefOrder>
  </b:Source>
  <b:Source>
    <b:Tag>Fit15</b:Tag>
    <b:SourceType>JournalArticle</b:SourceType>
    <b:Guid>{84D71312-A5CE-462B-A91C-8BFA1BC14EE1}</b:Guid>
    <b:Title>Supportive care framework</b:Title>
    <b:Year>2015</b:Year>
    <b:Author>
      <b:Author>
        <b:NameList>
          <b:Person>
            <b:Last>Fitch</b:Last>
            <b:First>Margaret</b:First>
          </b:Person>
        </b:NameList>
      </b:Author>
    </b:Author>
    <b:JournalName>Canadian Oncology Nursing Journal / Revue canadienne de soins infirmiers en oncologie</b:JournalName>
    <b:Pages>6-14</b:Pages>
    <b:Volume>18</b:Volume>
    <b:Issue>1</b:Issue>
    <b:RefOrder>42</b:RefOrder>
  </b:Source>
  <b:Source>
    <b:Tag>Web18</b:Tag>
    <b:SourceType>Report</b:SourceType>
    <b:Guid>{C952FDEE-4B88-4872-96A8-C93E0422924F}</b:Guid>
    <b:Title>Investigating practices relating to supportive care screening in Victorian cancer services: full technical report</b:Title>
    <b:Year>2018</b:Year>
    <b:Publisher>Department of Health and Human Services, State Government of Victoria</b:Publisher>
    <b:City>Melbourne</b:City>
    <b:Author>
      <b:Author>
        <b:NameList>
          <b:Person>
            <b:Last>Weber</b:Last>
            <b:First>Jane</b:First>
          </b:Person>
          <b:Person>
            <b:Last>Marshall</b:Last>
            <b:First>Kathryn</b:First>
          </b:Person>
          <b:Person>
            <b:Last>Reed</b:Last>
            <b:First>Marita</b:First>
          </b:Person>
          <b:Person>
            <b:Last>Whitfield</b:Last>
            <b:First>Kathryn</b:First>
          </b:Person>
        </b:NameList>
      </b:Author>
    </b:Author>
    <b:RefOrder>29</b:RefOrder>
  </b:Source>
  <b:Source>
    <b:Tag>Gre17</b:Tag>
    <b:SourceType>JournalArticle</b:SourceType>
    <b:Guid>{0F9BE39A-84F6-42F5-AFC2-D552A63E49C1}</b:Guid>
    <b:Title>Improving outcomes for Aboriginal and Torres Strait Islander people with cancer requires a systematic approach to understanding patients' experiences of care</b:Title>
    <b:JournalName>Australian Health Review</b:JournalName>
    <b:Year>2017</b:Year>
    <b:Pages>231-3</b:Pages>
    <b:Volume>41</b:Volume>
    <b:Issue>2</b:Issue>
    <b:Author>
      <b:Author>
        <b:NameList>
          <b:Person>
            <b:Last>Green</b:Last>
            <b:First>M</b:First>
          </b:Person>
          <b:Person>
            <b:Last>Cunningham</b:Last>
            <b:First>J</b:First>
          </b:Person>
          <b:Person>
            <b:Last>O'Connell</b:Last>
            <b:First>D</b:First>
          </b:Person>
          <b:Person>
            <b:Last>Garvey</b:Last>
            <b:First>G</b:First>
          </b:Person>
        </b:NameList>
      </b:Author>
    </b:Author>
    <b:RefOrder>26</b:RefOrder>
  </b:Source>
  <b:Source>
    <b:Tag>ACS16</b:Tag>
    <b:SourceType>DocumentFromInternetSite</b:SourceType>
    <b:Guid>{E9DC53BA-EF2A-4320-8E92-0EDFD62D9576}</b:Guid>
    <b:Author>
      <b:Author>
        <b:Corporate>ACSQHC</b:Corporate>
      </b:Author>
    </b:Author>
    <b:Title>PROMS Literature Review</b:Title>
    <b:Year>2016</b:Year>
    <b:URL>https://www.safetyandquality.gov.au/wp-content/uploads/2017/01/PROMs-Literature-Review-December-2016.pdf</b:URL>
    <b:RefOrder>25</b:RefOrder>
  </b:Source>
  <b:Source>
    <b:Tag>Lip04</b:Tag>
    <b:SourceType>JournalArticle</b:SourceType>
    <b:Guid>{838CFA06-50A5-454F-9714-72E66C7853DC}</b:Guid>
    <b:Title>Cancer outcomes research and the arenas of application</b:Title>
    <b:Year>2004</b:Year>
    <b:JournalName>Journal of the National Cancer Institute Monographs</b:JournalName>
    <b:Pages>1-7</b:Pages>
    <b:Volume>33</b:Volume>
    <b:Author>
      <b:Author>
        <b:NameList>
          <b:Person>
            <b:Last>Lipscomb</b:Last>
            <b:First>J</b:First>
          </b:Person>
          <b:Person>
            <b:Last>Donaldson</b:Last>
            <b:Middle>S</b:Middle>
            <b:First>M</b:First>
          </b:Person>
          <b:Person>
            <b:Last>Hiatt</b:Last>
            <b:Middle>A</b:Middle>
            <b:First>R</b:First>
          </b:Person>
        </b:NameList>
      </b:Author>
    </b:Author>
    <b:RefOrder>43</b:RefOrder>
  </b:Source>
  <b:Source>
    <b:Tag>Hai11</b:Tag>
    <b:SourceType>JournalArticle</b:SourceType>
    <b:Guid>{F43554BB-B23C-40F1-BEF1-86FAD9733208}</b:Guid>
    <b:Title>Managing patients with advanced cancer: the benefits of early referral for palliative care</b:Title>
    <b:JournalName>Med J Aust</b:JournalName>
    <b:Year>2011</b:Year>
    <b:Volume>194</b:Volume>
    <b:Issue>3</b:Issue>
    <b:Author>
      <b:Author>
        <b:NameList>
          <b:Person>
            <b:Last>Haines</b:Last>
            <b:Middle>E</b:Middle>
            <b:First>I</b:First>
          </b:Person>
        </b:NameList>
      </b:Author>
    </b:Author>
    <b:RefOrder>32</b:RefOrder>
  </b:Source>
  <b:Source>
    <b:Tag>Lis18</b:Tag>
    <b:SourceType>JournalArticle</b:SourceType>
    <b:Guid>{3BF303CC-03E8-4BB5-99D7-D34EEDE61669}</b:Guid>
    <b:Title>Experiences and unmet needs of lesbian, gay, and bisexual people with cancer care: A systematic review and meta-synthesis.</b:Title>
    <b:JournalName>Psychooncology</b:JournalName>
    <b:Year>2018</b:Year>
    <b:Pages>1480-1489</b:Pages>
    <b:Volume>27</b:Volume>
    <b:Issue>6</b:Issue>
    <b:Author>
      <b:Author>
        <b:NameList>
          <b:Person>
            <b:Last>Lisy</b:Last>
            <b:First>K</b:First>
          </b:Person>
          <b:Person>
            <b:Last>Peters</b:Last>
            <b:Middle>DJ</b:Middle>
            <b:First>M</b:First>
          </b:Person>
          <b:Person>
            <b:Last>Schofield</b:Last>
            <b:First>P</b:First>
          </b:Person>
          <b:Person>
            <b:Last>Jefford</b:Last>
            <b:First>M</b:First>
          </b:Person>
        </b:NameList>
      </b:Author>
    </b:Author>
    <b:RefOrder>9</b:RefOrder>
  </b:Source>
  <b:Source>
    <b:Tag>Chy20</b:Tag>
    <b:SourceType>JournalArticle</b:SourceType>
    <b:Guid>{1CE1AAA3-CE0A-4354-A07B-50789E6B932E}</b:Guid>
    <b:Title>Optimal Cancer Care for Aboriginal and Torres Strait Islander People: A Shared Approach to System Level Change</b:Title>
    <b:JournalName>JCO Global Oncology</b:JournalName>
    <b:Year>2020</b:Year>
    <b:Pages>108-114</b:Pages>
    <b:Volume>6</b:Volume>
    <b:Author>
      <b:Author>
        <b:NameList>
          <b:Person>
            <b:Last>Chynoweth</b:Last>
            <b:First>Jennifer</b:First>
          </b:Person>
          <b:Person>
            <b:Last>McCambridge</b:Last>
            <b:First>Meaghan</b:First>
          </b:Person>
          <b:Person>
            <b:Last>Zorbas</b:Last>
            <b:First>Helen</b:First>
          </b:Person>
          <b:Person>
            <b:Last>Elston</b:Last>
            <b:First>Jacinta</b:First>
            <b:Middle>K</b:Middle>
          </b:Person>
          <b:Person>
            <b:Last>Thomas</b:Last>
            <b:First>R</b:First>
            <b:Middle>JS</b:Middle>
          </b:Person>
          <b:Person>
            <b:Last>Glasson</b:Last>
            <b:First>William</b:First>
            <b:Middle>JH</b:Middle>
          </b:Person>
          <b:Person>
            <b:Last>Coutts</b:Last>
            <b:Middle>M</b:Middle>
            <b:First>Joanna</b:First>
          </b:Person>
          <b:Person>
            <b:Last>Daveson</b:Last>
            <b:Middle>A</b:Middle>
            <b:First>Barbara</b:First>
          </b:Person>
          <b:Person>
            <b:Last>Whitfield</b:Last>
            <b:Middle>M</b:Middle>
            <b:First>Kathryn</b:First>
          </b:Person>
        </b:NameList>
      </b:Author>
    </b:Author>
    <b:RefOrder>24</b:RefOrder>
  </b:Source>
  <b:Source>
    <b:Tag>Bel15</b:Tag>
    <b:SourceType>Report</b:SourceType>
    <b:Guid>{952B75CC-931C-4394-BFE3-B5DCC434D299}</b:Guid>
    <b:Author>
      <b:Author>
        <b:NameList>
          <b:Person>
            <b:Last>Bell</b:Last>
            <b:First>Sharon</b:First>
          </b:Person>
          <b:Person>
            <b:Last>Yates</b:Last>
            <b:First>Lyn</b:First>
          </b:Person>
        </b:NameList>
      </b:Author>
    </b:Author>
    <b:Title> Women in the Science Research Workforce: Identifying</b:Title>
    <b:Year>2015</b:Year>
    <b:Publisher>L.H.Martin Institute, University of Melbourne</b:Publisher>
    <b:City>Melbourne</b:City>
    <b:RefOrder>44</b:RefOrder>
  </b:Source>
  <b:Source>
    <b:Tag>bel15</b:Tag>
    <b:SourceType>Report</b:SourceType>
    <b:Guid>{79D1856E-C02D-4DE0-978F-F047D17D8E42}</b:Guid>
    <b:Title>Women in the Science Research Workforce: Identifying and Sustaining the Diversity Advantage</b:Title>
    <b:Year>2015</b:Year>
    <b:City>Melbourne</b:City>
    <b:Publisher>L.H. Martin Institute, Univeristy of Melbourne</b:Publisher>
    <b:Author>
      <b:Author>
        <b:NameList>
          <b:Person>
            <b:Last>Bell</b:Last>
            <b:First>Sharon</b:First>
          </b:Person>
          <b:Person>
            <b:Last>Yates</b:Last>
            <b:First>Lyn</b:First>
          </b:Person>
        </b:NameList>
      </b:Author>
    </b:Author>
    <b:RefOrder>36</b:RefOrder>
  </b:Source>
  <b:Source>
    <b:Tag>Can11</b:Tag>
    <b:SourceType>Report</b:SourceType>
    <b:Guid>{88BDBA52-00EE-42D5-B600-0E2F37BB430F}</b:Guid>
    <b:Author>
      <b:Author>
        <b:Corporate>Cancer Australia and Cancer Voices Australia</b:Corporate>
      </b:Author>
    </b:Author>
    <b:Title>National Framework for Consumer Involvement in Cancer Control</b:Title>
    <b:Year>2011</b:Year>
    <b:Publisher>Cancer Australia</b:Publisher>
    <b:City>Canberra, ACT</b:City>
    <b:RefOrder>38</b:RefOrder>
  </b:Source>
  <b:Source>
    <b:Tag>Sta20</b:Tag>
    <b:SourceType>DocumentFromInternetSite</b:SourceType>
    <b:Guid>{A2477390-D2AE-47AF-9D17-8D6340D9256E}</b:Guid>
    <b:Title>Safe and strong: A Victorian gender equality strategy</b:Title>
    <b:Author>
      <b:Author>
        <b:Corporate>State of Victoria (Department of Premier and Cabinet)</b:Corporate>
      </b:Author>
    </b:Author>
    <b:YearAccessed>2020</b:YearAccessed>
    <b:MonthAccessed>February</b:MonthAccessed>
    <b:DayAccessed>3</b:DayAccessed>
    <b:URL>https://www.vic.gov.au/sites/default/files/2018-05/Safe-and-Strong-Victorian_Gender_Equality_Strategy.pdf</b:URL>
    <b:Year>2016</b:Year>
    <b:RefOrder>7</b:RefOrder>
  </b:Source>
  <b:Source>
    <b:Tag>Afs20</b:Tag>
    <b:SourceType>JournalArticle</b:SourceType>
    <b:Guid>{DD90C99A-5323-4040-AABA-B1A125613157}</b:Guid>
    <b:Title>Differences in cancer survival by area-level socio-economic disadvantage: A population-based study using cancer registry data</b:Title>
    <b:Year>2020</b:Year>
    <b:JournalName>PLoS ONE</b:JournalName>
    <b:Volume>15</b:Volume>
    <b:Issue>1</b:Issue>
    <b:Author>
      <b:Author>
        <b:NameList>
          <b:Person>
            <b:Last>Afshar</b:Last>
            <b:First>N</b:First>
          </b:Person>
          <b:Person>
            <b:Last>English</b:Last>
            <b:Middle>R</b:Middle>
            <b:First>Dallas </b:First>
          </b:Person>
          <b:Person>
            <b:Last>Blakely</b:Last>
            <b:First>Tony</b:First>
          </b:Person>
          <b:Person>
            <b:Last>Thursfield</b:Last>
            <b:First>Vicky</b:First>
          </b:Person>
          <b:Person>
            <b:Last>Farrugia</b:Last>
            <b:First>Helen</b:First>
          </b:Person>
          <b:Person>
            <b:Last>Giles</b:Last>
            <b:Middle>G</b:Middle>
            <b:First>Graham</b:First>
          </b:Person>
          <b:Person>
            <b:Last>Milne</b:Last>
            <b:Middle>L</b:Middle>
            <b:First>Roger</b:First>
          </b:Person>
        </b:NameList>
      </b:Author>
    </b:Author>
    <b:RefOrder>8</b:RefOrder>
  </b:Source>
  <b:Source>
    <b:Tag>Kog97</b:Tag>
    <b:SourceType>Report</b:SourceType>
    <b:Guid>{B0615665-81B4-4594-B536-B3CB2C3BEB7B}</b:Guid>
    <b:Title>Social inequalities and cancer</b:Title>
    <b:Year>1997</b:Year>
    <b:Publisher>International Agency for Research on Cancer</b:Publisher>
    <b:City>Lyon</b:City>
    <b:Author>
      <b:Author>
        <b:NameList>
          <b:Person>
            <b:Last>Kogevinas</b:Last>
            <b:First>M</b:First>
          </b:Person>
          <b:Person>
            <b:Last>Pearce</b:Last>
            <b:First>N</b:First>
          </b:Person>
          <b:Person>
            <b:Last>Susser</b:Last>
            <b:First>M</b:First>
          </b:Person>
        </b:NameList>
      </b:Author>
    </b:Author>
    <b:RefOrder>45</b:RefOrder>
  </b:Source>
  <b:Source>
    <b:Tag>Dep17</b:Tag>
    <b:SourceType>Report</b:SourceType>
    <b:Guid>{F925196C-37B8-4EC7-A985-5555EE9C4624}</b:Guid>
    <b:Author>
      <b:Author>
        <b:NameList>
          <b:Person>
            <b:Last>Department of Health and Human Services</b:Last>
          </b:Person>
        </b:NameList>
      </b:Author>
    </b:Author>
    <b:Title>Korin Korin Balit-Djak Aboriginal health, wellbeing and safety strategic plan 2017-2027</b:Title>
    <b:Year>2017</b:Year>
    <b:Publisher>Victorian Government</b:Publisher>
    <b:RefOrder>22</b:RefOrder>
  </b:Source>
  <b:Source>
    <b:Tag>Dep16</b:Tag>
    <b:SourceType>Report</b:SourceType>
    <b:Guid>{5341E34B-A01A-45F0-92AE-C30A803404EB}</b:Guid>
    <b:Author>
      <b:Author>
        <b:NameList>
          <b:Person>
            <b:Last>Department of Health and Human Services</b:Last>
          </b:Person>
        </b:NameList>
      </b:Author>
    </b:Author>
    <b:Title>Victorian hepatitis B strategy 2016-2020</b:Title>
    <b:Year>2016</b:Year>
    <b:Publisher>Victorian Government</b:Publisher>
    <b:RefOrder>13</b:RefOrder>
  </b:Source>
  <b:Source>
    <b:Tag>Dep161</b:Tag>
    <b:SourceType>Report</b:SourceType>
    <b:Guid>{2C6783F6-C7B2-4FD5-B176-A7F465095D9F}</b:Guid>
    <b:Author>
      <b:Author>
        <b:NameList>
          <b:Person>
            <b:Last>Department of Health and Human Services</b:Last>
          </b:Person>
        </b:NameList>
      </b:Author>
    </b:Author>
    <b:Title>Victorian hepatitis C strategy 2016-2020</b:Title>
    <b:Year>2016</b:Year>
    <b:Publisher>Victorian Government</b:Publisher>
    <b:RefOrder>17</b:RefOrder>
  </b:Source>
  <b:Source>
    <b:Tag>Dep171</b:Tag>
    <b:SourceType>InternetSite</b:SourceType>
    <b:Guid>{5C7E3723-681B-4A3E-806C-0A77EDA5B077}</b:Guid>
    <b:Title>Victorian Population Health Survey 2017</b:Title>
    <b:Year>2017</b:Year>
    <b:YearAccessed>2020</b:YearAccessed>
    <b:MonthAccessed>January</b:MonthAccessed>
    <b:URL>https://www2.health.vic.gov.au/public-health/population-health-systems/health-status-of-victorians/survey-data-and-reports/victorian-population-health-survey/victorian-population-health-survey-2017</b:URL>
    <b:Author>
      <b:Author>
        <b:NameList>
          <b:Person>
            <b:Last>Department of Health and Human Services</b:Last>
          </b:Person>
        </b:NameList>
      </b:Author>
    </b:Author>
    <b:RefOrder>12</b:RefOrder>
  </b:Source>
  <b:Source>
    <b:Tag>Aus18</b:Tag>
    <b:SourceType>InternetSite</b:SourceType>
    <b:Guid>{C266670A-1798-4D91-8427-EB7FDC261D39}</b:Guid>
    <b:Title>Smoking: About</b:Title>
    <b:Year>2018</b:Year>
    <b:YearAccessed>2020</b:YearAccessed>
    <b:MonthAccessed>January</b:MonthAccessed>
    <b:DayAccessed>6</b:DayAccessed>
    <b:URL>https://www.aihw.gov.au/reports-data/behaviours-risk-factors/smoking/about</b:URL>
    <b:Author>
      <b:Author>
        <b:NameList>
          <b:Person>
            <b:Last>Australian Institute of Health and Welfare</b:Last>
          </b:Person>
        </b:NameList>
      </b:Author>
    </b:Author>
    <b:RefOrder>11</b:RefOrder>
  </b:Source>
  <b:Source>
    <b:Tag>Can20</b:Tag>
    <b:SourceType>InternetSite</b:SourceType>
    <b:Guid>{F74441E2-519D-491E-9CA9-95E2AD6A6563}</b:Guid>
    <b:Title>Diet</b:Title>
    <b:YearAccessed>2020</b:YearAccessed>
    <b:Author>
      <b:Author>
        <b:NameList>
          <b:Person>
            <b:Last>Cancer Australia</b:Last>
          </b:Person>
        </b:NameList>
      </b:Author>
    </b:Author>
    <b:MonthAccessed>January</b:MonthAccessed>
    <b:DayAccessed>3</b:DayAccessed>
    <b:URL>https://lifestylerisk.canceraustralia.gov.au/info/diet</b:URL>
    <b:RefOrder>46</b:RefOrder>
  </b:Source>
  <b:Source>
    <b:Tag>WHO19</b:Tag>
    <b:SourceType>Report</b:SourceType>
    <b:Guid>{E8895987-B6F8-4CB8-872B-0E6E9E67FF45}</b:Guid>
    <b:Title>Viral Hepatitis Mapping Project: National Report 2017</b:Title>
    <b:Year>2019</b:Year>
    <b:Publisher>Australasian Society for HIV, Viral Hepatitis and Sexual Health Medicine</b:Publisher>
    <b:City>Darlinghurst NSW</b:City>
    <b:Author>
      <b:Author>
        <b:NameList>
          <b:Person>
            <b:Last>WHO Collaborating Centre for Viral Hepatitis</b:Last>
          </b:Person>
          <b:Person>
            <b:Last>The Peter Doherty Institute</b:Last>
          </b:Person>
          <b:Person>
            <b:Last>ASHM</b:Last>
          </b:Person>
        </b:NameList>
      </b:Author>
    </b:Author>
    <b:RefOrder>14</b:RefOrder>
  </b:Source>
  <b:Source>
    <b:Tag>The19</b:Tag>
    <b:SourceType>Report</b:SourceType>
    <b:Guid>{9171414B-38C9-44E8-BFBF-18F37824006E}</b:Guid>
    <b:Title>Monitoring hepatitis C treatment uptake in Australia</b:Title>
    <b:Year>2019</b:Year>
    <b:Publisher>The Kirby Institute, UNSW</b:Publisher>
    <b:City>Sydney</b:City>
    <b:Author>
      <b:Author>
        <b:NameList>
          <b:Person>
            <b:Last>The Kirby Institute</b:Last>
          </b:Person>
        </b:NameList>
      </b:Author>
    </b:Author>
    <b:RefOrder>16</b:RefOrder>
  </b:Source>
  <b:Source>
    <b:Tag>Can201</b:Tag>
    <b:SourceType>InternetSite</b:SourceType>
    <b:Guid>{6DB6E96D-94A9-4F3B-8148-FF82C2022D3A}</b:Guid>
    <b:Title>Hepatitis and liver cancer</b:Title>
    <b:Author>
      <b:Author>
        <b:NameList>
          <b:Person>
            <b:Last>Cancer Council Victoria</b:Last>
          </b:Person>
        </b:NameList>
      </b:Author>
    </b:Author>
    <b:YearAccessed>2020</b:YearAccessed>
    <b:MonthAccessed>January</b:MonthAccessed>
    <b:DayAccessed>10</b:DayAccessed>
    <b:URL>https://www.cancervic.org.au/for-health-professionals/community-health-professionals/hepatitis-b-and-liver-cancer</b:URL>
    <b:RefOrder>15</b:RefOrder>
  </b:Source>
  <b:Source>
    <b:Tag>Can202</b:Tag>
    <b:SourceType>InternetSite</b:SourceType>
    <b:Guid>{552470AE-A5F0-485D-8E04-8E050E049CAB}</b:Guid>
    <b:Title>What is HPV?</b:Title>
    <b:YearAccessed>2020</b:YearAccessed>
    <b:MonthAccessed>January</b:MonthAccessed>
    <b:DayAccessed>3</b:DayAccessed>
    <b:URL>http://www.hpvvaccine.org.au/parents/parents-what-is-hpv.aspx?link=home</b:URL>
    <b:Author>
      <b:Author>
        <b:NameList>
          <b:Person>
            <b:Last>Cancer Council Victoria</b:Last>
          </b:Person>
        </b:NameList>
      </b:Author>
    </b:Author>
    <b:RefOrder>18</b:RefOrder>
  </b:Source>
  <b:Source>
    <b:Tag>Bet20</b:Tag>
    <b:SourceType>InternetSite</b:SourceType>
    <b:Guid>{B90E686B-55B1-4885-88EB-4D0EE994A9E7}</b:Guid>
    <b:Author>
      <b:Author>
        <b:NameList>
          <b:Person>
            <b:Last>Better Health Channel</b:Last>
          </b:Person>
        </b:NameList>
      </b:Author>
    </b:Author>
    <b:Title>Human papillomavirus (HPV) - immunisation</b:Title>
    <b:Year>2020</b:Year>
    <b:YearAccessed>2020</b:YearAccessed>
    <b:MonthAccessed>January</b:MonthAccessed>
    <b:DayAccessed>3</b:DayAccessed>
    <b:URL>https://www.betterhealth.vic.gov.au/health/HealthyLiving/human-papillomavirus-hpv-immunisation</b:URL>
    <b:RefOrder>19</b:RefOrder>
  </b:Source>
  <b:Source>
    <b:Tag>Aus20</b:Tag>
    <b:SourceType>InternetSite</b:SourceType>
    <b:Guid>{DF0CA17A-5D84-407B-94DA-97E990B12226}</b:Guid>
    <b:Author>
      <b:Author>
        <b:NameList>
          <b:Person>
            <b:Last>Australian Institute of Health and Welfare</b:Last>
          </b:Person>
        </b:NameList>
      </b:Author>
    </b:Author>
    <b:Title>National cancer screening programs participation data</b:Title>
    <b:Year>2020</b:Year>
    <b:YearAccessed>2020</b:YearAccessed>
    <b:MonthAccessed>January</b:MonthAccessed>
    <b:DayAccessed>11</b:DayAccessed>
    <b:URL>https://www.aihw.gov.au/reports/cancer-screening/national-cancer-screening-programs-participation/data</b:URL>
    <b:RefOrder>20</b:RefOrder>
  </b:Source>
  <b:Source>
    <b:Tag>AIHW19</b:Tag>
    <b:SourceType>Report</b:SourceType>
    <b:Guid>{C939326D-9FD0-400F-A661-F4B85CCE8A36}</b:Guid>
    <b:Title>Cervical screening in Australia 2019. Cancer series no. 123 Cat. no. CAN 124</b:Title>
    <b:Year>2019</b:Year>
    <b:Author>
      <b:Author>
        <b:NameList>
          <b:Person>
            <b:Last>Australian Institute of Health and Welfare</b:Last>
          </b:Person>
        </b:NameList>
      </b:Author>
    </b:Author>
    <b:Publisher>AIHW</b:Publisher>
    <b:City>Canberra</b:City>
    <b:RefOrder>21</b:RefOrder>
  </b:Source>
  <b:Source>
    <b:Tag>Opt18</b:Tag>
    <b:SourceType>DocumentFromInternetSite</b:SourceType>
    <b:Guid>{B18082DD-3EC4-4D20-8376-3B5072D0AC56}</b:Guid>
    <b:Title>Optimal care pathway for Aboriginal and Torres Strait Islander people with cancer</b:Title>
    <b:Year>2018</b:Year>
    <b:YearAccessed>2020</b:YearAccessed>
    <b:MonthAccessed>February</b:MonthAccessed>
    <b:DayAccessed>12</b:DayAccessed>
    <b:URL>https://www.cancer.org.au/content/ocp/Optimal_care_pathways_ATSI_Report_August_2018.PDF</b:URL>
    <b:Author>
      <b:Author>
        <b:Corporate>Cancer Australia, Cancer Council Australia</b:Corporate>
      </b:Author>
    </b:Author>
    <b:RefOrder>23</b:RefOrder>
  </b:Source>
  <b:Source>
    <b:Tag>Cor18</b:Tag>
    <b:SourceType>JournalArticle</b:SourceType>
    <b:Guid>{71E706D1-B389-493B-A43B-E6ED61D5794A}</b:Guid>
    <b:Title>Clinical Oncology Society of Australia position statement on exercise in cancer care</b:Title>
    <b:Year>2018</b:Year>
    <b:Author>
      <b:Author>
        <b:NameList>
          <b:Person>
            <b:Last>Cormie</b:Last>
            <b:First>Prue</b:First>
          </b:Person>
        </b:NameList>
      </b:Author>
    </b:Author>
    <b:JournalName>Medical Journal of Australia</b:JournalName>
    <b:Pages>184-187</b:Pages>
    <b:Volume>209</b:Volume>
    <b:Issue>4</b:Issue>
    <b:RefOrder>31</b:RefOrder>
  </b:Source>
  <b:Source>
    <b:Tag>Cou19</b:Tag>
    <b:SourceType>DocumentFromInternetSite</b:SourceType>
    <b:Guid>{7F263CB1-EEEB-4DD3-85F0-58863830344F}</b:Guid>
    <b:Title>Victorian cancer survivorship program II evaluation report</b:Title>
    <b:Year>2019</b:Year>
    <b:Month>August</b:Month>
    <b:YearAccessed>2020</b:YearAccessed>
    <b:MonthAccessed>February</b:MonthAccessed>
    <b:DayAccessed>19</b:DayAccessed>
    <b:URL>https://www.petermac.org/sites/default/files/media-uploads/VCSPII_EvaluationFinalReport.pdf</b:URL>
    <b:Author>
      <b:Author>
        <b:NameList>
          <b:Person>
            <b:Last>Coughlan</b:Last>
            <b:First>Alison</b:First>
          </b:Person>
        </b:NameList>
      </b:Author>
    </b:Author>
    <b:RefOrder>35</b:RefOrder>
  </b:Source>
  <b:Source>
    <b:Tag>Can15</b:Tag>
    <b:SourceType>Report</b:SourceType>
    <b:Guid>{76A767F7-B004-41F9-9DA2-483FCEC56E43}</b:Guid>
    <b:Author>
      <b:Author>
        <b:Corporate>Cancer Australia</b:Corporate>
      </b:Author>
    </b:Author>
    <b:Title>Cancer Research in Australia: an overview of funding initiatives to support cancer research capacity in Australia 2006 to 2011</b:Title>
    <b:Year>2015</b:Year>
    <b:Publisher>Cancer Australia</b:Publisher>
    <b:City>Surry Hills, NSW</b:City>
    <b:RefOrder>34</b:RefOrder>
  </b:Source>
  <b:Source>
    <b:Tag>Can16</b:Tag>
    <b:SourceType>Report</b:SourceType>
    <b:Guid>{223C5D4B-A8BC-4DAD-84A7-C02BF6208306}</b:Guid>
    <b:Author>
      <b:Author>
        <b:Corporate>Cancer Australia</b:Corporate>
      </b:Author>
    </b:Author>
    <b:Title>Cancer Research in Australia 2016 to 2018 - Opportunities for strategic research investment - Highlights</b:Title>
    <b:Year>2016</b:Year>
    <b:Publisher>Cancer Australia</b:Publisher>
    <b:City>Surry Hills, NSW</b:City>
    <b:RefOrder>37</b:RefOrder>
  </b:Source>
  <b:Source>
    <b:Tag>Var19</b:Tag>
    <b:SourceType>JournalArticle</b:SourceType>
    <b:Guid>{2A0D1D9D-CC7C-434B-9DD6-7313E5ED083D}</b:Guid>
    <b:Title>Clinical Oncology Society of Australia position statement on cancer survivorship care</b:Title>
    <b:Year>2019</b:Year>
    <b:JournalName>AJGP</b:JournalName>
    <b:Volume>48</b:Volume>
    <b:Issue>12</b:Issue>
    <b:Author>
      <b:Author>
        <b:NameList>
          <b:Person>
            <b:Last>Vardy</b:Last>
            <b:Middle>L</b:Middle>
            <b:First>Janette</b:First>
          </b:Person>
          <b:Person>
            <b:Last>Chan</b:Last>
            <b:Middle>J</b:Middle>
            <b:First>Raymond</b:First>
          </b:Person>
          <b:Person>
            <b:Last>Koczwara</b:Last>
            <b:First>Bogda</b:First>
          </b:Person>
          <b:Person>
            <b:Last>Lisy</b:Last>
            <b:First>Karolina</b:First>
          </b:Person>
          <b:Person>
            <b:Last>Cohn</b:Last>
            <b:Middle>J</b:Middle>
            <b:First>Richard</b:First>
          </b:Person>
          <b:Person>
            <b:Last>Joske</b:Last>
            <b:First>David</b:First>
          </b:Person>
          <b:Person>
            <b:Last>Dhillon</b:Last>
            <b:Middle>M</b:Middle>
            <b:First>Haryana</b:First>
          </b:Person>
          <b:Person>
            <b:Last>Jefford</b:Last>
            <b:First>Michael</b:First>
          </b:Person>
        </b:NameList>
      </b:Author>
    </b:Author>
    <b:RefOrder>30</b:RefOrder>
  </b:Source>
  <b:Source>
    <b:Tag>Dep14</b:Tag>
    <b:SourceType>Report</b:SourceType>
    <b:Guid>{505DFC20-13D6-4C7E-92A6-B77FF22250D3}</b:Guid>
    <b:Title>Advance care planning: have the conversation, A strategy for Victorian health services 2014-2018</b:Title>
    <b:Year>2014</b:Year>
    <b:Author>
      <b:Author>
        <b:Corporate>Department of Health</b:Corporate>
      </b:Author>
    </b:Author>
    <b:Publisher>State of Victoria</b:Publisher>
    <b:City>Melbourne</b:City>
    <b:RefOrder>33</b:RefOrder>
  </b:Source>
  <b:Source>
    <b:Tag>Dep17A</b:Tag>
    <b:SourceType>Report</b:SourceType>
    <b:Guid>{FD8E8208-42A8-491E-89D8-0C9FEED7EEA0}</b:Guid>
    <b:Author>
      <b:Author>
        <b:Corporate>Department of Health and Human Services</b:Corporate>
      </b:Author>
    </b:Author>
    <b:Title>Korin Korin Balit-Djak</b:Title>
    <b:Year>2017</b:Year>
    <b:Publisher>State of Victoria</b:Publisher>
    <b:City>Melbourne</b:City>
    <b:RefOrder>3</b:RefOrder>
  </b:Source>
  <b:Source>
    <b:Tag>Dep20</b:Tag>
    <b:SourceType>DocumentFromInternetSite</b:SourceType>
    <b:Guid>{9D1F22EF-A66E-4A3C-A0B6-15EFD32A6C0D}</b:Guid>
    <b:Title>Victorian cancer plan monitoring and evaluation framework: baseline report</b:Title>
    <b:Year>2020</b:Year>
    <b:YearAccessed>2020</b:YearAccessed>
    <b:MonthAccessed>02</b:MonthAccessed>
    <b:DayAccessed>26</b:DayAccessed>
    <b:URL>https://www2.health.vic.gov.au/about/health-strategies/cancer-care/victorian-cancer-plan-monitoring-and-evaluation</b:URL>
    <b:Author>
      <b:Author>
        <b:Corporate>Department of Health and Human Services</b:Corporate>
      </b:Author>
    </b:Author>
    <b:RefOrder>2</b:RefOrder>
  </b:Source>
  <b:Source>
    <b:Tag>Vic20</b:Tag>
    <b:SourceType>DocumentFromInternetSite</b:SourceType>
    <b:Guid>{4D43B79E-E290-4C44-8A50-6510155060A9}</b:Guid>
    <b:Title>Targeting zero, the review of hospital safety and quality assurance in Victoria</b:Title>
    <b:YearAccessed>2020</b:YearAccessed>
    <b:MonthAccessed>02</b:MonthAccessed>
    <b:DayAccessed>27</b:DayAccessed>
    <b:URL>www2.health.vic.gov.au/hospitals-and-health-services/quality-safetyservice/</b:URL>
    <b:Author>
      <b:Author>
        <b:Corporate>Victorian Government</b:Corporate>
      </b:Author>
    </b:Author>
    <b:Year>2016</b:Year>
    <b:RefOrder>27</b:RefOrder>
  </b:Source>
  <b:Source>
    <b:Tag>Dep17b</b:Tag>
    <b:SourceType>DocumentFromInternetSite</b:SourceType>
    <b:Guid>{5480FD20-08B8-4F9D-9260-C259612AF4A1}</b:Guid>
    <b:Author>
      <b:Author>
        <b:Corporate>Department of Health and Human Services</b:Corporate>
      </b:Author>
    </b:Author>
    <b:Title>Statewide Design, Service and Infrastructure Plan</b:Title>
    <b:Year>2017</b:Year>
    <b:YearAccessed>2020</b:YearAccessed>
    <b:MonthAccessed>02</b:MonthAccessed>
    <b:DayAccessed>27</b:DayAccessed>
    <b:URL>https://www2.health.vic.gov.au/hospitals-and-health-services/health-system-design-planning/statewide-plan</b:URL>
    <b:RefOrder>28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509359F3543434CB3C4D0CA26FDB5F2" ma:contentTypeVersion="12" ma:contentTypeDescription="Create a new document." ma:contentTypeScope="" ma:versionID="48909f5e2d9100f7607f45526317e6c9">
  <xsd:schema xmlns:xsd="http://www.w3.org/2001/XMLSchema" xmlns:xs="http://www.w3.org/2001/XMLSchema" xmlns:p="http://schemas.microsoft.com/office/2006/metadata/properties" xmlns:ns3="597498b8-2e13-4508-9a94-bcf88c8c2258" xmlns:ns4="c933c494-cdf2-42e7-a6fc-5ee0d46e91c5" targetNamespace="http://schemas.microsoft.com/office/2006/metadata/properties" ma:root="true" ma:fieldsID="62a2d8b0aba41ece28108546f690718d" ns3:_="" ns4:_="">
    <xsd:import namespace="597498b8-2e13-4508-9a94-bcf88c8c2258"/>
    <xsd:import namespace="c933c494-cdf2-42e7-a6fc-5ee0d46e91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498b8-2e13-4508-9a94-bcf88c8c22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3c494-cdf2-42e7-a6fc-5ee0d46e91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056110-8CB9-4EC0-9706-D330DFC22F47}">
  <ds:schemaRefs>
    <ds:schemaRef ds:uri="http://schemas.microsoft.com/sharepoint/v3/contenttype/forms"/>
  </ds:schemaRefs>
</ds:datastoreItem>
</file>

<file path=customXml/itemProps2.xml><?xml version="1.0" encoding="utf-8"?>
<ds:datastoreItem xmlns:ds="http://schemas.openxmlformats.org/officeDocument/2006/customXml" ds:itemID="{7B66806A-7228-410D-BEE5-DBDF1DA404DC}">
  <ds:schemaRefs>
    <ds:schemaRef ds:uri="http://schemas.microsoft.com/office/2006/metadata/properties"/>
    <ds:schemaRef ds:uri="http://schemas.microsoft.com/office/infopath/2007/PartnerControls"/>
    <ds:schemaRef ds:uri="597498b8-2e13-4508-9a94-bcf88c8c2258"/>
  </ds:schemaRefs>
</ds:datastoreItem>
</file>

<file path=customXml/itemProps3.xml><?xml version="1.0" encoding="utf-8"?>
<ds:datastoreItem xmlns:ds="http://schemas.openxmlformats.org/officeDocument/2006/customXml" ds:itemID="{867A0484-131C-2A49-BCCC-1BFAFE0A510C}">
  <ds:schemaRefs>
    <ds:schemaRef ds:uri="http://schemas.openxmlformats.org/officeDocument/2006/bibliography"/>
  </ds:schemaRefs>
</ds:datastoreItem>
</file>

<file path=customXml/itemProps4.xml><?xml version="1.0" encoding="utf-8"?>
<ds:datastoreItem xmlns:ds="http://schemas.openxmlformats.org/officeDocument/2006/customXml" ds:itemID="{87AFB69C-1436-4826-9183-8D30F5420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7498b8-2e13-4508-9a94-bcf88c8c2258"/>
    <ds:schemaRef ds:uri="c933c494-cdf2-42e7-a6fc-5ee0d46e9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88</Pages>
  <Words>23403</Words>
  <Characters>146402</Characters>
  <Application>Microsoft Office Word</Application>
  <DocSecurity>0</DocSecurity>
  <Lines>1220</Lines>
  <Paragraphs>338</Paragraphs>
  <ScaleCrop>false</ScaleCrop>
  <HeadingPairs>
    <vt:vector size="2" baseType="variant">
      <vt:variant>
        <vt:lpstr>Title</vt:lpstr>
      </vt:variant>
      <vt:variant>
        <vt:i4>1</vt:i4>
      </vt:variant>
    </vt:vector>
  </HeadingPairs>
  <TitlesOfParts>
    <vt:vector size="1" baseType="lpstr">
      <vt:lpstr>Victorian cancer plan 2020–2024</vt:lpstr>
    </vt:vector>
  </TitlesOfParts>
  <Company>Department of Health and Human Services</Company>
  <LinksUpToDate>false</LinksUpToDate>
  <CharactersWithSpaces>169467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cancer plan 2020–2024</dc:title>
  <dc:subject>Victorian cancer plan 2020–2024</dc:subject>
  <dc:creator>Health and Wellbeing Division</dc:creator>
  <cp:keywords>Victoria, cancer, optima,l care, pathways, plan</cp:keywords>
  <cp:lastModifiedBy>Samuel Macgeorge</cp:lastModifiedBy>
  <cp:revision>334</cp:revision>
  <cp:lastPrinted>2020-08-26T03:31:00Z</cp:lastPrinted>
  <dcterms:created xsi:type="dcterms:W3CDTF">2020-09-11T03:49:00Z</dcterms:created>
  <dcterms:modified xsi:type="dcterms:W3CDTF">2020-09-25T04:01:00Z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0x0101004509359F3543434CB3C4D0CA26FDB5F2</vt:lpwstr>
  </property>
  <property fmtid="{D5CDD505-2E9C-101B-9397-08002B2CF9AE}" pid="4" name="MSIP_Label_43e64453-338c-4f93-8a4d-0039a0a41f2a_Enabled">
    <vt:lpwstr>True</vt:lpwstr>
  </property>
  <property fmtid="{D5CDD505-2E9C-101B-9397-08002B2CF9AE}" pid="5" name="MSIP_Label_43e64453-338c-4f93-8a4d-0039a0a41f2a_SiteId">
    <vt:lpwstr>c0e0601f-0fac-449c-9c88-a104c4eb9f28</vt:lpwstr>
  </property>
  <property fmtid="{D5CDD505-2E9C-101B-9397-08002B2CF9AE}" pid="6" name="MSIP_Label_43e64453-338c-4f93-8a4d-0039a0a41f2a_Owner">
    <vt:lpwstr>Karen.Botting@dhhs.vic.gov.au</vt:lpwstr>
  </property>
  <property fmtid="{D5CDD505-2E9C-101B-9397-08002B2CF9AE}" pid="7" name="MSIP_Label_43e64453-338c-4f93-8a4d-0039a0a41f2a_SetDate">
    <vt:lpwstr>2020-08-15T04:15:07.2992895Z</vt:lpwstr>
  </property>
  <property fmtid="{D5CDD505-2E9C-101B-9397-08002B2CF9AE}" pid="8" name="MSIP_Label_43e64453-338c-4f93-8a4d-0039a0a41f2a_Name">
    <vt:lpwstr>OFFICIAL</vt:lpwstr>
  </property>
  <property fmtid="{D5CDD505-2E9C-101B-9397-08002B2CF9AE}" pid="9" name="MSIP_Label_43e64453-338c-4f93-8a4d-0039a0a41f2a_Application">
    <vt:lpwstr>Microsoft Azure Information Protection</vt:lpwstr>
  </property>
  <property fmtid="{D5CDD505-2E9C-101B-9397-08002B2CF9AE}" pid="10" name="MSIP_Label_43e64453-338c-4f93-8a4d-0039a0a41f2a_ActionId">
    <vt:lpwstr>8fce7b26-5e7e-417a-922c-98986c17f631</vt:lpwstr>
  </property>
  <property fmtid="{D5CDD505-2E9C-101B-9397-08002B2CF9AE}" pid="11" name="MSIP_Label_43e64453-338c-4f93-8a4d-0039a0a41f2a_Extended_MSFT_Method">
    <vt:lpwstr>Manual</vt:lpwstr>
  </property>
  <property fmtid="{D5CDD505-2E9C-101B-9397-08002B2CF9AE}" pid="12" name="Sensitivity">
    <vt:lpwstr>OFFICIAL</vt:lpwstr>
  </property>
</Properties>
</file>