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82543" w14:textId="5EB9ED88" w:rsidR="00C42857" w:rsidRDefault="00DF0283">
      <w:r>
        <w:rPr>
          <w:noProof/>
        </w:rPr>
        <w:drawing>
          <wp:anchor distT="0" distB="0" distL="114300" distR="114300" simplePos="0" relativeHeight="251658240" behindDoc="1" locked="0" layoutInCell="1" allowOverlap="1" wp14:anchorId="1DDA67CE" wp14:editId="152FD32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8785" cy="10677525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220CD" w14:textId="6C6CC159" w:rsidR="00C42857" w:rsidRDefault="00C42857"/>
    <w:p w14:paraId="2F142A66" w14:textId="77777777" w:rsidR="00C42857" w:rsidRDefault="00C42857"/>
    <w:p w14:paraId="4CE9694D" w14:textId="77777777" w:rsidR="00C42857" w:rsidRDefault="00C42857"/>
    <w:p w14:paraId="1DD5ECFF" w14:textId="77777777" w:rsidR="00C42857" w:rsidRDefault="00C42857"/>
    <w:p w14:paraId="7DFC9B7E" w14:textId="77777777" w:rsidR="00C42857" w:rsidRDefault="00C42857"/>
    <w:p w14:paraId="40C0AF42" w14:textId="77777777" w:rsidR="00C42857" w:rsidRDefault="00C42857"/>
    <w:p w14:paraId="78BA78F8" w14:textId="77777777" w:rsidR="00C42857" w:rsidRDefault="00C42857"/>
    <w:p w14:paraId="6BBE8D15" w14:textId="77777777" w:rsidR="00C42857" w:rsidRDefault="00C42857"/>
    <w:p w14:paraId="4A6CBAAE" w14:textId="77777777" w:rsidR="00C42857" w:rsidRDefault="00C42857"/>
    <w:p w14:paraId="3C91EA8E" w14:textId="77777777" w:rsidR="00C42857" w:rsidRDefault="00C42857"/>
    <w:p w14:paraId="65ECBC12" w14:textId="77777777" w:rsidR="00C42857" w:rsidRDefault="00C42857"/>
    <w:p w14:paraId="5123682D" w14:textId="77777777" w:rsidR="00C42857" w:rsidRDefault="00C42857"/>
    <w:p w14:paraId="4AC13E53" w14:textId="77777777" w:rsidR="00C42857" w:rsidRDefault="00C42857"/>
    <w:p w14:paraId="52CC340A" w14:textId="77777777" w:rsidR="00C42857" w:rsidRDefault="00C42857"/>
    <w:p w14:paraId="22A2CCDA" w14:textId="77777777" w:rsidR="00C42857" w:rsidRDefault="00C42857"/>
    <w:p w14:paraId="52172FB3" w14:textId="77777777" w:rsidR="00C42857" w:rsidRDefault="00C42857"/>
    <w:p w14:paraId="01849C9D" w14:textId="77777777" w:rsidR="00C42857" w:rsidRDefault="00C42857"/>
    <w:p w14:paraId="54FEF7F3" w14:textId="77777777" w:rsidR="00C42857" w:rsidRDefault="00C42857"/>
    <w:p w14:paraId="10C76EF9" w14:textId="77777777" w:rsidR="00C42857" w:rsidRDefault="00C42857"/>
    <w:p w14:paraId="66FA5091" w14:textId="77777777" w:rsidR="00C42857" w:rsidRDefault="00C42857"/>
    <w:p w14:paraId="7404224C" w14:textId="77777777" w:rsidR="00C42857" w:rsidRDefault="00C42857"/>
    <w:p w14:paraId="1415861C" w14:textId="77777777" w:rsidR="00C42857" w:rsidRDefault="00C42857"/>
    <w:p w14:paraId="146BC0DE" w14:textId="75427DD4" w:rsidR="00C42857" w:rsidRDefault="00C42857"/>
    <w:p w14:paraId="12E21D1A" w14:textId="078319AF" w:rsidR="00C42857" w:rsidRDefault="00C42857"/>
    <w:p w14:paraId="4B7CFAA2" w14:textId="14A7EB33" w:rsidR="00C42857" w:rsidRDefault="00C42857"/>
    <w:p w14:paraId="08F6CEE9" w14:textId="14A7EB33" w:rsidR="00C42857" w:rsidRDefault="00C42857"/>
    <w:p w14:paraId="7D22ECC7" w14:textId="77777777" w:rsidR="00C42857" w:rsidRDefault="00C42857"/>
    <w:p w14:paraId="260AB17A" w14:textId="77777777" w:rsidR="00C42857" w:rsidRDefault="00C42857"/>
    <w:p w14:paraId="62169C64" w14:textId="578DE5E0" w:rsidR="00C42857" w:rsidRDefault="00C42857"/>
    <w:p w14:paraId="79B89791" w14:textId="406CE5A7" w:rsidR="001A1CAE" w:rsidRPr="001A1CAE" w:rsidRDefault="00F456EB" w:rsidP="001A1CAE">
      <w:pPr>
        <w:pStyle w:val="Heading1"/>
        <w:rPr>
          <w:rFonts w:ascii="Arial" w:hAnsi="Arial" w:cs="Arial"/>
          <w:b/>
          <w:bCs/>
          <w:color w:val="C45911" w:themeColor="accent2" w:themeShade="BF"/>
          <w:sz w:val="52"/>
          <w:szCs w:val="52"/>
        </w:rPr>
      </w:pPr>
      <w:r>
        <w:rPr>
          <w:rFonts w:ascii="Arial" w:hAnsi="Arial" w:cs="Arial"/>
          <w:b/>
          <w:bCs/>
          <w:color w:val="C45911" w:themeColor="accent2" w:themeShade="BF"/>
          <w:sz w:val="52"/>
          <w:szCs w:val="52"/>
        </w:rPr>
        <w:lastRenderedPageBreak/>
        <w:t>Background</w:t>
      </w:r>
    </w:p>
    <w:p w14:paraId="5D3D2CBB" w14:textId="22F0E430" w:rsidR="00F456EB" w:rsidRPr="008D34AA" w:rsidRDefault="00F456EB" w:rsidP="00305728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color w:val="C45911" w:themeColor="accent2" w:themeShade="BF"/>
          <w:sz w:val="40"/>
          <w:szCs w:val="40"/>
        </w:rPr>
        <w:t>Why we are developing an Integrated Framework</w:t>
      </w:r>
    </w:p>
    <w:p w14:paraId="1243951E" w14:textId="78A7EFC5" w:rsidR="008D34AA" w:rsidRDefault="008D34AA" w:rsidP="008D34AA">
      <w:pPr>
        <w:rPr>
          <w:rFonts w:ascii="Arial" w:hAnsi="Arial" w:cs="Arial"/>
        </w:rPr>
      </w:pPr>
      <w:r w:rsidRPr="008D34AA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Integrated Alcohol and Other Drug</w:t>
      </w:r>
      <w:r w:rsidR="00A92BAE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and Mental Health and Wellbeing Framework (</w:t>
      </w:r>
      <w:r w:rsidR="003D2899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he Integrated Framework) </w:t>
      </w:r>
      <w:r w:rsidRPr="008D34AA">
        <w:rPr>
          <w:rFonts w:ascii="Arial" w:hAnsi="Arial" w:cs="Arial"/>
        </w:rPr>
        <w:t xml:space="preserve">will support implementation of recommendations 35 and 36 </w:t>
      </w:r>
      <w:r>
        <w:rPr>
          <w:rFonts w:ascii="Arial" w:hAnsi="Arial" w:cs="Arial"/>
        </w:rPr>
        <w:t xml:space="preserve">of the </w:t>
      </w:r>
      <w:r w:rsidRPr="009D2B32">
        <w:rPr>
          <w:rFonts w:ascii="Arial" w:hAnsi="Arial" w:cs="Arial"/>
          <w:i/>
          <w:iCs/>
        </w:rPr>
        <w:t>Royal Commission</w:t>
      </w:r>
      <w:r w:rsidR="00D9431C" w:rsidRPr="009D2B32">
        <w:rPr>
          <w:rFonts w:ascii="Arial" w:hAnsi="Arial" w:cs="Arial"/>
          <w:i/>
          <w:iCs/>
        </w:rPr>
        <w:t xml:space="preserve"> into Victoria’s Mental Health System</w:t>
      </w:r>
      <w:r>
        <w:rPr>
          <w:rFonts w:ascii="Arial" w:hAnsi="Arial" w:cs="Arial"/>
        </w:rPr>
        <w:t xml:space="preserve">. </w:t>
      </w:r>
    </w:p>
    <w:p w14:paraId="088162CC" w14:textId="77777777" w:rsidR="008D34AA" w:rsidRPr="008D34AA" w:rsidRDefault="008D34AA" w:rsidP="008D34AA">
      <w:pPr>
        <w:rPr>
          <w:rFonts w:ascii="Arial" w:hAnsi="Arial" w:cs="Arial"/>
        </w:rPr>
      </w:pPr>
      <w:r w:rsidRPr="00A675B9">
        <w:rPr>
          <w:rFonts w:ascii="Arial" w:hAnsi="Arial" w:cs="Arial"/>
          <w:b/>
          <w:bCs/>
        </w:rPr>
        <w:t>Recommendation 35</w:t>
      </w:r>
      <w:r w:rsidRPr="008D34AA">
        <w:rPr>
          <w:rFonts w:ascii="Arial" w:hAnsi="Arial" w:cs="Arial"/>
        </w:rPr>
        <w:t>: By the end of 2022, ensure that all mental health and wellbeing services, across all age-based systems and service types:</w:t>
      </w:r>
    </w:p>
    <w:p w14:paraId="66B7DFE2" w14:textId="36B2BE83" w:rsidR="008D34AA" w:rsidRDefault="008D34AA" w:rsidP="008D34A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D34AA">
        <w:rPr>
          <w:rFonts w:ascii="Arial" w:hAnsi="Arial" w:cs="Arial"/>
        </w:rPr>
        <w:t xml:space="preserve">provide integrated treatment, care and support to people living with mental illness and substance use or addiction; and do not exclude people living with substance use or addiction from accessing treatment, care and support. </w:t>
      </w:r>
    </w:p>
    <w:p w14:paraId="02438268" w14:textId="3B6985FC" w:rsidR="008D34AA" w:rsidRPr="008D34AA" w:rsidRDefault="008D34AA" w:rsidP="008D34AA">
      <w:pPr>
        <w:rPr>
          <w:rFonts w:ascii="Arial" w:hAnsi="Arial" w:cs="Arial"/>
        </w:rPr>
      </w:pPr>
      <w:r w:rsidRPr="00A675B9">
        <w:rPr>
          <w:rFonts w:ascii="Arial" w:hAnsi="Arial" w:cs="Arial"/>
          <w:b/>
          <w:bCs/>
        </w:rPr>
        <w:t>Recommendation 36:</w:t>
      </w:r>
      <w:r w:rsidRPr="008D34AA">
        <w:rPr>
          <w:rFonts w:ascii="Arial" w:hAnsi="Arial" w:cs="Arial"/>
        </w:rPr>
        <w:t xml:space="preserve"> Establish a new statewide specialist service for people living with mental illness and substance use or addiction</w:t>
      </w:r>
      <w:r w:rsidR="00DF5DBA">
        <w:rPr>
          <w:rFonts w:ascii="Arial" w:hAnsi="Arial" w:cs="Arial"/>
        </w:rPr>
        <w:t xml:space="preserve"> to</w:t>
      </w:r>
      <w:r>
        <w:rPr>
          <w:rFonts w:ascii="Arial" w:hAnsi="Arial" w:cs="Arial"/>
        </w:rPr>
        <w:t>:</w:t>
      </w:r>
    </w:p>
    <w:p w14:paraId="2EE550D0" w14:textId="0E9AFE1D" w:rsidR="008D34AA" w:rsidRPr="008D34AA" w:rsidRDefault="008D34AA" w:rsidP="008D34A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bookmarkStart w:id="0" w:name="_Hlk91170026"/>
      <w:r w:rsidRPr="008D34AA">
        <w:rPr>
          <w:rFonts w:ascii="Arial" w:hAnsi="Arial" w:cs="Arial"/>
        </w:rPr>
        <w:t xml:space="preserve">undertake research; support </w:t>
      </w:r>
      <w:r w:rsidR="004E7C32">
        <w:rPr>
          <w:rFonts w:ascii="Arial" w:hAnsi="Arial" w:cs="Arial"/>
        </w:rPr>
        <w:t xml:space="preserve">workforce </w:t>
      </w:r>
      <w:r w:rsidRPr="008D34AA">
        <w:rPr>
          <w:rFonts w:ascii="Arial" w:hAnsi="Arial" w:cs="Arial"/>
        </w:rPr>
        <w:t>education and training; provide primary consultation to people with the highest intensity support needs; and provide secondary consultation to work</w:t>
      </w:r>
      <w:r w:rsidR="004E7C32">
        <w:rPr>
          <w:rFonts w:ascii="Arial" w:hAnsi="Arial" w:cs="Arial"/>
        </w:rPr>
        <w:t>force</w:t>
      </w:r>
      <w:r w:rsidR="00063564">
        <w:rPr>
          <w:rFonts w:ascii="Arial" w:hAnsi="Arial" w:cs="Arial"/>
        </w:rPr>
        <w:t>; and</w:t>
      </w:r>
      <w:r w:rsidRPr="008D34AA">
        <w:rPr>
          <w:rFonts w:ascii="Arial" w:hAnsi="Arial" w:cs="Arial"/>
        </w:rPr>
        <w:t> </w:t>
      </w:r>
    </w:p>
    <w:p w14:paraId="6835B4BF" w14:textId="624AB7F8" w:rsidR="008D34AA" w:rsidRDefault="0012093B" w:rsidP="008D34A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8D34AA" w:rsidRPr="008D34AA">
        <w:rPr>
          <w:rFonts w:ascii="Arial" w:hAnsi="Arial" w:cs="Arial"/>
        </w:rPr>
        <w:t>ncrease the number of addiction specialists in Victoria.</w:t>
      </w:r>
    </w:p>
    <w:bookmarkEnd w:id="0"/>
    <w:p w14:paraId="67B9501F" w14:textId="6EBFFF31" w:rsidR="00A675B9" w:rsidRPr="008D34AA" w:rsidRDefault="008D34AA" w:rsidP="008D34AA">
      <w:pPr>
        <w:rPr>
          <w:rFonts w:ascii="Arial" w:hAnsi="Arial" w:cs="Arial"/>
          <w:lang w:val="en-US"/>
        </w:rPr>
      </w:pPr>
      <w:r w:rsidRPr="008D34AA">
        <w:rPr>
          <w:rFonts w:ascii="Arial" w:hAnsi="Arial" w:cs="Arial"/>
        </w:rPr>
        <w:t xml:space="preserve">In practice, the </w:t>
      </w:r>
      <w:r w:rsidR="00063564">
        <w:rPr>
          <w:rFonts w:ascii="Arial" w:hAnsi="Arial" w:cs="Arial"/>
        </w:rPr>
        <w:t xml:space="preserve">Integrated </w:t>
      </w:r>
      <w:r w:rsidRPr="008D34AA">
        <w:rPr>
          <w:rFonts w:ascii="Arial" w:hAnsi="Arial" w:cs="Arial"/>
        </w:rPr>
        <w:t>Framework will: </w:t>
      </w:r>
      <w:r w:rsidRPr="008D34AA">
        <w:rPr>
          <w:rFonts w:ascii="Arial" w:hAnsi="Arial" w:cs="Arial"/>
          <w:lang w:val="en-US"/>
        </w:rPr>
        <w:t>​</w:t>
      </w:r>
    </w:p>
    <w:p w14:paraId="51009FF8" w14:textId="6D24BD50" w:rsidR="00A675B9" w:rsidRPr="00A675B9" w:rsidRDefault="00A675B9" w:rsidP="00A675B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D2B32">
        <w:rPr>
          <w:rFonts w:ascii="Arial" w:hAnsi="Arial" w:cs="Arial"/>
        </w:rPr>
        <w:t>provide</w:t>
      </w:r>
      <w:r w:rsidRPr="00485455">
        <w:rPr>
          <w:rFonts w:ascii="Arial" w:hAnsi="Arial" w:cs="Arial"/>
        </w:rPr>
        <w:t xml:space="preserve"> </w:t>
      </w:r>
      <w:r w:rsidRPr="00A675B9">
        <w:rPr>
          <w:rFonts w:ascii="Arial" w:hAnsi="Arial" w:cs="Arial"/>
        </w:rPr>
        <w:t xml:space="preserve">a common understanding of integrated </w:t>
      </w:r>
      <w:r w:rsidR="003952EC">
        <w:rPr>
          <w:rFonts w:ascii="Arial" w:hAnsi="Arial" w:cs="Arial"/>
        </w:rPr>
        <w:t xml:space="preserve">treatment, </w:t>
      </w:r>
      <w:r w:rsidRPr="00A675B9">
        <w:rPr>
          <w:rFonts w:ascii="Arial" w:hAnsi="Arial" w:cs="Arial"/>
        </w:rPr>
        <w:t>care</w:t>
      </w:r>
      <w:r w:rsidR="003952EC">
        <w:rPr>
          <w:rFonts w:ascii="Arial" w:hAnsi="Arial" w:cs="Arial"/>
        </w:rPr>
        <w:t xml:space="preserve"> and support</w:t>
      </w:r>
      <w:r w:rsidRPr="00A675B9">
        <w:rPr>
          <w:rFonts w:ascii="Arial" w:hAnsi="Arial" w:cs="Arial"/>
        </w:rPr>
        <w:t xml:space="preserve"> in the </w:t>
      </w:r>
      <w:r w:rsidR="003D2899">
        <w:rPr>
          <w:rFonts w:ascii="Arial" w:hAnsi="Arial" w:cs="Arial"/>
        </w:rPr>
        <w:t>m</w:t>
      </w:r>
      <w:r w:rsidRPr="00A675B9">
        <w:rPr>
          <w:rFonts w:ascii="Arial" w:hAnsi="Arial" w:cs="Arial"/>
        </w:rPr>
        <w:t xml:space="preserve">ental </w:t>
      </w:r>
      <w:r w:rsidR="003D2899">
        <w:rPr>
          <w:rFonts w:ascii="Arial" w:hAnsi="Arial" w:cs="Arial"/>
        </w:rPr>
        <w:t>h</w:t>
      </w:r>
      <w:r w:rsidRPr="00A675B9">
        <w:rPr>
          <w:rFonts w:ascii="Arial" w:hAnsi="Arial" w:cs="Arial"/>
        </w:rPr>
        <w:t xml:space="preserve">ealth and </w:t>
      </w:r>
      <w:r w:rsidR="003D2899">
        <w:rPr>
          <w:rFonts w:ascii="Arial" w:hAnsi="Arial" w:cs="Arial"/>
        </w:rPr>
        <w:t>w</w:t>
      </w:r>
      <w:r w:rsidRPr="00A675B9">
        <w:rPr>
          <w:rFonts w:ascii="Arial" w:hAnsi="Arial" w:cs="Arial"/>
        </w:rPr>
        <w:t xml:space="preserve">ellbeing </w:t>
      </w:r>
      <w:r w:rsidR="003D2899">
        <w:rPr>
          <w:rFonts w:ascii="Arial" w:hAnsi="Arial" w:cs="Arial"/>
        </w:rPr>
        <w:t>s</w:t>
      </w:r>
      <w:r w:rsidRPr="00A675B9">
        <w:rPr>
          <w:rFonts w:ascii="Arial" w:hAnsi="Arial" w:cs="Arial"/>
        </w:rPr>
        <w:t>ystem</w:t>
      </w:r>
      <w:r w:rsidR="00BD076D">
        <w:rPr>
          <w:rFonts w:ascii="Arial" w:hAnsi="Arial" w:cs="Arial"/>
        </w:rPr>
        <w:t xml:space="preserve"> </w:t>
      </w:r>
      <w:r w:rsidRPr="00A675B9">
        <w:rPr>
          <w:rFonts w:ascii="Arial" w:hAnsi="Arial" w:cs="Arial"/>
        </w:rPr>
        <w:t>for those with co-occurring substance use or addiction</w:t>
      </w:r>
      <w:r w:rsidR="003952EC">
        <w:rPr>
          <w:rFonts w:ascii="Arial" w:hAnsi="Arial" w:cs="Arial"/>
        </w:rPr>
        <w:t xml:space="preserve"> </w:t>
      </w:r>
      <w:r w:rsidR="0099367A">
        <w:rPr>
          <w:rFonts w:ascii="Arial" w:hAnsi="Arial" w:cs="Arial"/>
        </w:rPr>
        <w:t>needs</w:t>
      </w:r>
    </w:p>
    <w:p w14:paraId="31793B42" w14:textId="4789289D" w:rsidR="00340C65" w:rsidRPr="009D2B32" w:rsidRDefault="00A675B9" w:rsidP="009D2B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D2B32">
        <w:rPr>
          <w:rFonts w:ascii="Arial" w:hAnsi="Arial" w:cs="Arial"/>
        </w:rPr>
        <w:t>guide the delivery</w:t>
      </w:r>
      <w:r w:rsidRPr="00A675B9">
        <w:rPr>
          <w:rFonts w:ascii="Arial" w:hAnsi="Arial" w:cs="Arial"/>
        </w:rPr>
        <w:t xml:space="preserve"> of</w:t>
      </w:r>
      <w:r w:rsidRPr="00A675B9" w:rsidDel="008A4868">
        <w:rPr>
          <w:rFonts w:ascii="Arial" w:hAnsi="Arial" w:cs="Arial"/>
        </w:rPr>
        <w:t xml:space="preserve"> </w:t>
      </w:r>
      <w:r w:rsidRPr="00A675B9">
        <w:rPr>
          <w:rFonts w:ascii="Arial" w:hAnsi="Arial" w:cs="Arial"/>
        </w:rPr>
        <w:t xml:space="preserve">services </w:t>
      </w:r>
      <w:r w:rsidR="000C53EA">
        <w:rPr>
          <w:rFonts w:ascii="Arial" w:hAnsi="Arial" w:cs="Arial"/>
        </w:rPr>
        <w:t>f</w:t>
      </w:r>
      <w:r w:rsidRPr="00A675B9">
        <w:rPr>
          <w:rFonts w:ascii="Arial" w:hAnsi="Arial" w:cs="Arial"/>
        </w:rPr>
        <w:t>o</w:t>
      </w:r>
      <w:r w:rsidR="000C53EA">
        <w:rPr>
          <w:rFonts w:ascii="Arial" w:hAnsi="Arial" w:cs="Arial"/>
        </w:rPr>
        <w:t>r</w:t>
      </w:r>
      <w:r w:rsidRPr="00A675B9">
        <w:rPr>
          <w:rFonts w:ascii="Arial" w:hAnsi="Arial" w:cs="Arial"/>
        </w:rPr>
        <w:t xml:space="preserve"> people living with co-occurring</w:t>
      </w:r>
      <w:r w:rsidR="000C53EA">
        <w:rPr>
          <w:rFonts w:ascii="Arial" w:hAnsi="Arial" w:cs="Arial"/>
        </w:rPr>
        <w:t xml:space="preserve"> mental illness and</w:t>
      </w:r>
      <w:r w:rsidRPr="00A675B9">
        <w:rPr>
          <w:rFonts w:ascii="Arial" w:hAnsi="Arial" w:cs="Arial"/>
        </w:rPr>
        <w:t xml:space="preserve"> substance use or addiction with key principles to inform models of care and governance adapted to local context, setting the expectation for future measures of success and consistency across services</w:t>
      </w:r>
      <w:r w:rsidR="00353077">
        <w:rPr>
          <w:rFonts w:ascii="Arial" w:hAnsi="Arial" w:cs="Arial"/>
        </w:rPr>
        <w:t>.</w:t>
      </w:r>
      <w:r w:rsidR="00B83EA9">
        <w:rPr>
          <w:rFonts w:ascii="Arial" w:hAnsi="Arial" w:cs="Arial"/>
        </w:rPr>
        <w:br/>
      </w:r>
    </w:p>
    <w:p w14:paraId="1E59160A" w14:textId="41C33B7E" w:rsidR="00F456EB" w:rsidRPr="001A1CAE" w:rsidRDefault="00F456EB" w:rsidP="00F456EB">
      <w:pPr>
        <w:pStyle w:val="Heading1"/>
        <w:rPr>
          <w:rFonts w:ascii="Arial" w:hAnsi="Arial" w:cs="Arial"/>
          <w:b/>
          <w:bCs/>
          <w:color w:val="C45911" w:themeColor="accent2" w:themeShade="BF"/>
          <w:sz w:val="52"/>
          <w:szCs w:val="52"/>
        </w:rPr>
      </w:pPr>
      <w:r>
        <w:rPr>
          <w:rFonts w:ascii="Arial" w:hAnsi="Arial" w:cs="Arial"/>
          <w:b/>
          <w:bCs/>
          <w:color w:val="C45911" w:themeColor="accent2" w:themeShade="BF"/>
          <w:sz w:val="52"/>
          <w:szCs w:val="52"/>
        </w:rPr>
        <w:t>What we’ve done so far</w:t>
      </w:r>
    </w:p>
    <w:p w14:paraId="2D837885" w14:textId="0E6ED6E3" w:rsidR="00A675B9" w:rsidRDefault="00F456EB" w:rsidP="00F456EB">
      <w:pPr>
        <w:rPr>
          <w:rFonts w:ascii="Arial" w:hAnsi="Arial" w:cs="Arial"/>
          <w:color w:val="C45911" w:themeColor="accent2" w:themeShade="BF"/>
          <w:sz w:val="40"/>
          <w:szCs w:val="40"/>
        </w:rPr>
      </w:pPr>
      <w:r>
        <w:rPr>
          <w:rFonts w:ascii="Arial" w:hAnsi="Arial" w:cs="Arial"/>
          <w:color w:val="C45911" w:themeColor="accent2" w:themeShade="BF"/>
          <w:sz w:val="40"/>
          <w:szCs w:val="40"/>
        </w:rPr>
        <w:t>Update from the first phase of consultation</w:t>
      </w:r>
    </w:p>
    <w:p w14:paraId="5D9943F4" w14:textId="08A2A394" w:rsidR="00DF70F5" w:rsidRDefault="003E7BF7" w:rsidP="00340C65">
      <w:pPr>
        <w:rPr>
          <w:rFonts w:ascii="Arial" w:hAnsi="Arial" w:cs="Arial"/>
        </w:rPr>
      </w:pPr>
      <w:r>
        <w:rPr>
          <w:rFonts w:ascii="Arial" w:hAnsi="Arial" w:cs="Arial"/>
        </w:rPr>
        <w:t>The Department of Health</w:t>
      </w:r>
      <w:r w:rsidR="00CC5F33">
        <w:rPr>
          <w:rFonts w:ascii="Arial" w:hAnsi="Arial" w:cs="Arial"/>
        </w:rPr>
        <w:t xml:space="preserve"> (the department) conducted</w:t>
      </w:r>
      <w:r w:rsidR="00622675">
        <w:rPr>
          <w:rFonts w:ascii="Arial" w:hAnsi="Arial" w:cs="Arial"/>
        </w:rPr>
        <w:t xml:space="preserve"> </w:t>
      </w:r>
      <w:r w:rsidR="00C153EB">
        <w:rPr>
          <w:rFonts w:ascii="Arial" w:hAnsi="Arial" w:cs="Arial"/>
        </w:rPr>
        <w:t>a</w:t>
      </w:r>
      <w:r w:rsidR="005F05D9">
        <w:rPr>
          <w:rFonts w:ascii="Arial" w:hAnsi="Arial" w:cs="Arial"/>
        </w:rPr>
        <w:t xml:space="preserve"> first phase of consultation with</w:t>
      </w:r>
      <w:r w:rsidR="00E24E61">
        <w:rPr>
          <w:rFonts w:ascii="Arial" w:hAnsi="Arial" w:cs="Arial"/>
        </w:rPr>
        <w:t xml:space="preserve"> </w:t>
      </w:r>
      <w:r w:rsidR="00303A13">
        <w:rPr>
          <w:rFonts w:ascii="Arial" w:hAnsi="Arial" w:cs="Arial"/>
        </w:rPr>
        <w:t xml:space="preserve">support from </w:t>
      </w:r>
      <w:r w:rsidR="003D2899">
        <w:rPr>
          <w:rFonts w:ascii="Arial" w:hAnsi="Arial" w:cs="Arial"/>
        </w:rPr>
        <w:t xml:space="preserve">the </w:t>
      </w:r>
      <w:r w:rsidR="00340C65">
        <w:rPr>
          <w:rFonts w:ascii="Arial" w:hAnsi="Arial" w:cs="Arial"/>
        </w:rPr>
        <w:t>Victorian Alcohol and Drug Association (</w:t>
      </w:r>
      <w:r w:rsidR="00A675B9" w:rsidRPr="00A675B9">
        <w:rPr>
          <w:rFonts w:ascii="Arial" w:hAnsi="Arial" w:cs="Arial"/>
        </w:rPr>
        <w:t>VAADA</w:t>
      </w:r>
      <w:r w:rsidR="005F05D9">
        <w:rPr>
          <w:rFonts w:ascii="Arial" w:hAnsi="Arial" w:cs="Arial"/>
        </w:rPr>
        <w:t>)</w:t>
      </w:r>
      <w:r w:rsidR="00A97C6C">
        <w:rPr>
          <w:rFonts w:ascii="Arial" w:hAnsi="Arial" w:cs="Arial"/>
        </w:rPr>
        <w:t xml:space="preserve"> and</w:t>
      </w:r>
      <w:r w:rsidR="00340C65" w:rsidDel="00A97C6C">
        <w:rPr>
          <w:rFonts w:ascii="Arial" w:hAnsi="Arial" w:cs="Arial"/>
        </w:rPr>
        <w:t xml:space="preserve"> </w:t>
      </w:r>
      <w:r w:rsidR="003D2899">
        <w:rPr>
          <w:rFonts w:ascii="Arial" w:hAnsi="Arial" w:cs="Arial"/>
        </w:rPr>
        <w:t xml:space="preserve">the </w:t>
      </w:r>
      <w:r w:rsidR="00340C65" w:rsidRPr="00340C65">
        <w:rPr>
          <w:rFonts w:ascii="Arial" w:hAnsi="Arial" w:cs="Arial"/>
        </w:rPr>
        <w:t>Self</w:t>
      </w:r>
      <w:r w:rsidR="00F96CB6">
        <w:rPr>
          <w:rFonts w:ascii="Arial" w:hAnsi="Arial" w:cs="Arial"/>
        </w:rPr>
        <w:t xml:space="preserve"> </w:t>
      </w:r>
      <w:r w:rsidR="00340C65" w:rsidRPr="00340C65">
        <w:rPr>
          <w:rFonts w:ascii="Arial" w:hAnsi="Arial" w:cs="Arial"/>
        </w:rPr>
        <w:t xml:space="preserve">Help Addiction Resource Centre (SHARC) </w:t>
      </w:r>
      <w:r w:rsidR="00D03050">
        <w:rPr>
          <w:rFonts w:ascii="Arial" w:hAnsi="Arial" w:cs="Arial"/>
        </w:rPr>
        <w:t>for</w:t>
      </w:r>
      <w:r w:rsidR="00C9657A">
        <w:rPr>
          <w:rFonts w:ascii="Arial" w:hAnsi="Arial" w:cs="Arial"/>
        </w:rPr>
        <w:t xml:space="preserve"> key engagement activities across </w:t>
      </w:r>
      <w:r w:rsidR="00A54CB8">
        <w:rPr>
          <w:rFonts w:ascii="Arial" w:hAnsi="Arial" w:cs="Arial"/>
        </w:rPr>
        <w:t>the mental health</w:t>
      </w:r>
      <w:r w:rsidR="003D2899">
        <w:rPr>
          <w:rFonts w:ascii="Arial" w:hAnsi="Arial" w:cs="Arial"/>
        </w:rPr>
        <w:t xml:space="preserve"> and wellbeing and</w:t>
      </w:r>
      <w:r w:rsidR="00A54CB8">
        <w:rPr>
          <w:rFonts w:ascii="Arial" w:hAnsi="Arial" w:cs="Arial"/>
        </w:rPr>
        <w:t xml:space="preserve"> alcohol and other drugs (AOD) </w:t>
      </w:r>
      <w:r w:rsidR="00DF70F5">
        <w:rPr>
          <w:rFonts w:ascii="Arial" w:hAnsi="Arial" w:cs="Arial"/>
        </w:rPr>
        <w:t xml:space="preserve">sectors </w:t>
      </w:r>
      <w:r w:rsidR="00A54CB8">
        <w:rPr>
          <w:rFonts w:ascii="Arial" w:hAnsi="Arial" w:cs="Arial"/>
        </w:rPr>
        <w:t>and</w:t>
      </w:r>
      <w:r w:rsidR="00340C65">
        <w:rPr>
          <w:rFonts w:ascii="Arial" w:hAnsi="Arial" w:cs="Arial"/>
        </w:rPr>
        <w:t xml:space="preserve"> for those with lived and living experience, their families, carers and supporters.</w:t>
      </w:r>
    </w:p>
    <w:p w14:paraId="46480852" w14:textId="0B6EFFEA" w:rsidR="00340C65" w:rsidRPr="00340C65" w:rsidRDefault="00DF70F5" w:rsidP="00340C65">
      <w:pPr>
        <w:rPr>
          <w:rFonts w:ascii="Arial" w:hAnsi="Arial" w:cs="Arial"/>
        </w:rPr>
      </w:pPr>
      <w:r w:rsidRPr="2E0D5DCE">
        <w:rPr>
          <w:rFonts w:ascii="Arial" w:hAnsi="Arial" w:cs="Arial"/>
        </w:rPr>
        <w:t xml:space="preserve">We asked </w:t>
      </w:r>
      <w:r w:rsidR="003D2899">
        <w:rPr>
          <w:rFonts w:ascii="Arial" w:hAnsi="Arial" w:cs="Arial"/>
        </w:rPr>
        <w:t>participants to share their opinions and perspectives about the</w:t>
      </w:r>
      <w:r w:rsidR="1E2CAA76" w:rsidRPr="2E0D5DCE">
        <w:rPr>
          <w:rFonts w:ascii="Arial" w:hAnsi="Arial" w:cs="Arial"/>
        </w:rPr>
        <w:t xml:space="preserve"> strengths of the current system and </w:t>
      </w:r>
      <w:r w:rsidR="003D2899">
        <w:rPr>
          <w:rFonts w:ascii="Arial" w:hAnsi="Arial" w:cs="Arial"/>
        </w:rPr>
        <w:t xml:space="preserve">their </w:t>
      </w:r>
      <w:r w:rsidR="1E2CAA76" w:rsidRPr="2E0D5DCE">
        <w:rPr>
          <w:rFonts w:ascii="Arial" w:hAnsi="Arial" w:cs="Arial"/>
        </w:rPr>
        <w:t>feedback on the draft principles, conceptual model and AOD treatme</w:t>
      </w:r>
      <w:r w:rsidR="71DB281E" w:rsidRPr="2E0D5DCE">
        <w:rPr>
          <w:rFonts w:ascii="Arial" w:hAnsi="Arial" w:cs="Arial"/>
        </w:rPr>
        <w:t>nt types for the Area and Local Mental Health and Wellbeing Services.</w:t>
      </w:r>
      <w:r w:rsidR="00DF0283">
        <w:rPr>
          <w:rFonts w:ascii="Arial" w:hAnsi="Arial" w:cs="Arial"/>
        </w:rPr>
        <w:br/>
      </w:r>
      <w:r w:rsidR="00DF0283">
        <w:rPr>
          <w:rFonts w:ascii="Arial" w:hAnsi="Arial" w:cs="Arial"/>
        </w:rPr>
        <w:br/>
      </w:r>
      <w:r w:rsidR="00DF0283">
        <w:rPr>
          <w:rFonts w:ascii="Arial" w:hAnsi="Arial" w:cs="Arial"/>
        </w:rPr>
        <w:br/>
      </w:r>
      <w:r w:rsidR="00DF0283">
        <w:rPr>
          <w:rFonts w:ascii="Arial" w:hAnsi="Arial" w:cs="Arial"/>
        </w:rPr>
        <w:br/>
      </w:r>
    </w:p>
    <w:p w14:paraId="7862C2B1" w14:textId="77777777" w:rsidR="00340C65" w:rsidRDefault="00340C65" w:rsidP="00340C65">
      <w:pPr>
        <w:rPr>
          <w:rFonts w:ascii="Arial" w:hAnsi="Arial" w:cs="Arial"/>
        </w:rPr>
      </w:pPr>
      <w:r w:rsidRPr="00A675B9">
        <w:rPr>
          <w:rFonts w:ascii="Arial" w:hAnsi="Arial" w:cs="Arial"/>
        </w:rPr>
        <w:lastRenderedPageBreak/>
        <w:t xml:space="preserve">The </w:t>
      </w:r>
      <w:r w:rsidR="00E24E61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epartment </w:t>
      </w:r>
      <w:r w:rsidRPr="00A675B9">
        <w:rPr>
          <w:rFonts w:ascii="Arial" w:hAnsi="Arial" w:cs="Arial"/>
        </w:rPr>
        <w:t xml:space="preserve">received feedback from </w:t>
      </w:r>
      <w:r w:rsidRPr="00B876ED">
        <w:rPr>
          <w:rFonts w:ascii="Arial" w:hAnsi="Arial" w:cs="Arial"/>
          <w:b/>
          <w:bCs/>
        </w:rPr>
        <w:t xml:space="preserve">41 </w:t>
      </w:r>
      <w:r w:rsidRPr="00A675B9">
        <w:rPr>
          <w:rFonts w:ascii="Arial" w:hAnsi="Arial" w:cs="Arial"/>
        </w:rPr>
        <w:t xml:space="preserve">different stakeholders on the </w:t>
      </w:r>
      <w:r>
        <w:rPr>
          <w:rFonts w:ascii="Arial" w:hAnsi="Arial" w:cs="Arial"/>
        </w:rPr>
        <w:t>Integrated</w:t>
      </w:r>
      <w:r w:rsidDel="00E24E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Framework</w:t>
      </w:r>
      <w:r w:rsidRPr="00A675B9">
        <w:rPr>
          <w:rFonts w:ascii="Arial" w:hAnsi="Arial" w:cs="Arial"/>
        </w:rPr>
        <w:t xml:space="preserve"> through a number of channels:</w:t>
      </w:r>
    </w:p>
    <w:p w14:paraId="0C3B25B6" w14:textId="2DB6B3C0" w:rsidR="00340C65" w:rsidRPr="00340C65" w:rsidRDefault="00340C65" w:rsidP="00340C6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340C65">
        <w:rPr>
          <w:rFonts w:ascii="Arial" w:hAnsi="Arial" w:cs="Arial"/>
        </w:rPr>
        <w:t>SHARC</w:t>
      </w:r>
      <w:r>
        <w:rPr>
          <w:rFonts w:ascii="Arial" w:hAnsi="Arial" w:cs="Arial"/>
        </w:rPr>
        <w:t xml:space="preserve"> provided </w:t>
      </w:r>
      <w:r w:rsidR="00746BDC">
        <w:rPr>
          <w:rFonts w:ascii="Arial" w:hAnsi="Arial" w:cs="Arial"/>
        </w:rPr>
        <w:t xml:space="preserve">lived and living experience </w:t>
      </w:r>
      <w:r>
        <w:rPr>
          <w:rFonts w:ascii="Arial" w:hAnsi="Arial" w:cs="Arial"/>
        </w:rPr>
        <w:t>feedback sourced from</w:t>
      </w:r>
      <w:r w:rsidRPr="00340C65">
        <w:rPr>
          <w:rFonts w:ascii="Arial" w:hAnsi="Arial" w:cs="Arial"/>
        </w:rPr>
        <w:t xml:space="preserve"> roundtable discussion</w:t>
      </w:r>
      <w:r>
        <w:rPr>
          <w:rFonts w:ascii="Arial" w:hAnsi="Arial" w:cs="Arial"/>
        </w:rPr>
        <w:t>s held</w:t>
      </w:r>
      <w:r w:rsidRPr="00340C65">
        <w:rPr>
          <w:rFonts w:ascii="Arial" w:hAnsi="Arial" w:cs="Arial"/>
        </w:rPr>
        <w:t xml:space="preserve"> </w:t>
      </w:r>
      <w:r w:rsidR="000445EF">
        <w:rPr>
          <w:rFonts w:ascii="Arial" w:hAnsi="Arial" w:cs="Arial"/>
        </w:rPr>
        <w:t xml:space="preserve">in </w:t>
      </w:r>
      <w:r w:rsidR="009E1773">
        <w:rPr>
          <w:rFonts w:ascii="Arial" w:hAnsi="Arial" w:cs="Arial"/>
        </w:rPr>
        <w:t>early</w:t>
      </w:r>
      <w:r w:rsidRPr="00340C65">
        <w:rPr>
          <w:rFonts w:ascii="Arial" w:hAnsi="Arial" w:cs="Arial"/>
        </w:rPr>
        <w:t xml:space="preserve"> September </w:t>
      </w:r>
      <w:r w:rsidR="009E1773">
        <w:rPr>
          <w:rFonts w:ascii="Arial" w:hAnsi="Arial" w:cs="Arial"/>
        </w:rPr>
        <w:t xml:space="preserve">2021 </w:t>
      </w:r>
      <w:r w:rsidR="00FD2FCF">
        <w:rPr>
          <w:rFonts w:ascii="Arial" w:hAnsi="Arial" w:cs="Arial"/>
        </w:rPr>
        <w:t>with</w:t>
      </w:r>
      <w:r w:rsidRPr="00340C65">
        <w:rPr>
          <w:rFonts w:ascii="Arial" w:hAnsi="Arial" w:cs="Arial"/>
        </w:rPr>
        <w:t xml:space="preserve"> 23 participants and an online survey </w:t>
      </w:r>
      <w:r w:rsidR="00FD2FCF">
        <w:rPr>
          <w:rFonts w:ascii="Arial" w:hAnsi="Arial" w:cs="Arial"/>
        </w:rPr>
        <w:t>with</w:t>
      </w:r>
      <w:r w:rsidRPr="00340C65">
        <w:rPr>
          <w:rFonts w:ascii="Arial" w:hAnsi="Arial" w:cs="Arial"/>
        </w:rPr>
        <w:t xml:space="preserve"> 25 respondents</w:t>
      </w:r>
    </w:p>
    <w:p w14:paraId="43330170" w14:textId="5EA38BB1" w:rsidR="00340C65" w:rsidRDefault="00340C65" w:rsidP="00340C6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A675B9">
        <w:rPr>
          <w:rFonts w:ascii="Arial" w:hAnsi="Arial" w:cs="Arial"/>
        </w:rPr>
        <w:t xml:space="preserve">VAADA </w:t>
      </w:r>
      <w:r w:rsidR="00FD56E3">
        <w:rPr>
          <w:rFonts w:ascii="Arial" w:hAnsi="Arial" w:cs="Arial"/>
        </w:rPr>
        <w:t>provided AOD sector fee</w:t>
      </w:r>
      <w:r w:rsidR="007B636F">
        <w:rPr>
          <w:rFonts w:ascii="Arial" w:hAnsi="Arial" w:cs="Arial"/>
        </w:rPr>
        <w:t xml:space="preserve">dback </w:t>
      </w:r>
      <w:r w:rsidR="0076485B">
        <w:rPr>
          <w:rFonts w:ascii="Arial" w:hAnsi="Arial" w:cs="Arial"/>
        </w:rPr>
        <w:t>from</w:t>
      </w:r>
      <w:r w:rsidRPr="00A675B9">
        <w:rPr>
          <w:rFonts w:ascii="Arial" w:hAnsi="Arial" w:cs="Arial"/>
        </w:rPr>
        <w:t xml:space="preserve"> consultations with 119 people from </w:t>
      </w:r>
      <w:r w:rsidRPr="00B876ED">
        <w:rPr>
          <w:rFonts w:ascii="Arial" w:hAnsi="Arial" w:cs="Arial"/>
          <w:b/>
          <w:bCs/>
        </w:rPr>
        <w:t>61 agencies</w:t>
      </w:r>
      <w:r w:rsidRPr="00A675B9">
        <w:rPr>
          <w:rFonts w:ascii="Arial" w:hAnsi="Arial" w:cs="Arial"/>
        </w:rPr>
        <w:t xml:space="preserve"> </w:t>
      </w:r>
      <w:r w:rsidR="00185D4D">
        <w:rPr>
          <w:rFonts w:ascii="Arial" w:hAnsi="Arial" w:cs="Arial"/>
        </w:rPr>
        <w:t>in August and September 2021</w:t>
      </w:r>
    </w:p>
    <w:p w14:paraId="05BB1A94" w14:textId="3CF22ECF" w:rsidR="00E12D55" w:rsidRPr="00E12D55" w:rsidRDefault="00894CA1" w:rsidP="00E12D5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Adult and Youth</w:t>
      </w:r>
      <w:r w:rsidR="4FCFBA47" w:rsidRPr="2E0D5DCE">
        <w:rPr>
          <w:rFonts w:ascii="Arial" w:hAnsi="Arial" w:cs="Arial"/>
        </w:rPr>
        <w:t xml:space="preserve"> </w:t>
      </w:r>
      <w:r w:rsidR="00B57A95">
        <w:rPr>
          <w:rFonts w:ascii="Arial" w:hAnsi="Arial" w:cs="Arial"/>
        </w:rPr>
        <w:t xml:space="preserve">Area </w:t>
      </w:r>
      <w:r w:rsidR="000D7C18">
        <w:rPr>
          <w:rFonts w:ascii="Arial" w:hAnsi="Arial" w:cs="Arial"/>
        </w:rPr>
        <w:t>Mental Health Services</w:t>
      </w:r>
      <w:r w:rsidR="00C27AC8">
        <w:rPr>
          <w:rFonts w:ascii="Arial" w:hAnsi="Arial" w:cs="Arial"/>
        </w:rPr>
        <w:t xml:space="preserve"> </w:t>
      </w:r>
      <w:r w:rsidR="005D2CE8">
        <w:rPr>
          <w:rFonts w:ascii="Arial" w:hAnsi="Arial" w:cs="Arial"/>
        </w:rPr>
        <w:t>pr</w:t>
      </w:r>
      <w:r w:rsidR="003F0814">
        <w:rPr>
          <w:rFonts w:ascii="Arial" w:hAnsi="Arial" w:cs="Arial"/>
        </w:rPr>
        <w:t xml:space="preserve">ovided insights </w:t>
      </w:r>
      <w:r w:rsidR="008C3C21">
        <w:rPr>
          <w:rFonts w:ascii="Arial" w:hAnsi="Arial" w:cs="Arial"/>
        </w:rPr>
        <w:t xml:space="preserve">through </w:t>
      </w:r>
      <w:r w:rsidR="00450B46">
        <w:rPr>
          <w:rFonts w:ascii="Arial" w:hAnsi="Arial" w:cs="Arial"/>
        </w:rPr>
        <w:t>targeted</w:t>
      </w:r>
      <w:r w:rsidR="00D91D9B">
        <w:rPr>
          <w:rFonts w:ascii="Arial" w:hAnsi="Arial" w:cs="Arial"/>
        </w:rPr>
        <w:t>,</w:t>
      </w:r>
      <w:r w:rsidR="00450B46">
        <w:rPr>
          <w:rFonts w:ascii="Arial" w:hAnsi="Arial" w:cs="Arial"/>
        </w:rPr>
        <w:t xml:space="preserve"> collaborative discussions </w:t>
      </w:r>
      <w:r w:rsidR="00156339">
        <w:rPr>
          <w:rFonts w:ascii="Arial" w:hAnsi="Arial" w:cs="Arial"/>
        </w:rPr>
        <w:t xml:space="preserve">and written feedback </w:t>
      </w:r>
      <w:r w:rsidR="0021725B">
        <w:rPr>
          <w:rFonts w:ascii="Arial" w:hAnsi="Arial" w:cs="Arial"/>
        </w:rPr>
        <w:t>in response to the consultation paper</w:t>
      </w:r>
      <w:r w:rsidR="003D2899">
        <w:rPr>
          <w:rFonts w:ascii="Arial" w:hAnsi="Arial" w:cs="Arial"/>
        </w:rPr>
        <w:t>.</w:t>
      </w:r>
    </w:p>
    <w:p w14:paraId="127DD1BB" w14:textId="563923FB" w:rsidR="00B83EA9" w:rsidRPr="00E12D55" w:rsidRDefault="00CF02F5" w:rsidP="00E12D55">
      <w:pPr>
        <w:rPr>
          <w:rFonts w:ascii="Arial" w:hAnsi="Arial" w:cs="Arial"/>
        </w:rPr>
      </w:pPr>
      <w:r>
        <w:rPr>
          <w:rFonts w:ascii="Arial" w:hAnsi="Arial" w:cs="Arial"/>
        </w:rPr>
        <w:t>Additionally, t</w:t>
      </w:r>
      <w:r w:rsidR="007B059C">
        <w:rPr>
          <w:rFonts w:ascii="Arial" w:hAnsi="Arial" w:cs="Arial"/>
        </w:rPr>
        <w:t>he Mental Health and Wellbeing Division’s</w:t>
      </w:r>
      <w:r w:rsidR="00340C65" w:rsidRPr="00E12D55">
        <w:rPr>
          <w:rFonts w:ascii="Arial" w:hAnsi="Arial" w:cs="Arial"/>
        </w:rPr>
        <w:t xml:space="preserve"> newly formed AOD Expert Advisory Group (EAG) and</w:t>
      </w:r>
      <w:r w:rsidR="009E4E6C">
        <w:rPr>
          <w:rFonts w:ascii="Arial" w:hAnsi="Arial" w:cs="Arial"/>
        </w:rPr>
        <w:t xml:space="preserve"> AOD</w:t>
      </w:r>
      <w:r w:rsidR="00340C65" w:rsidRPr="00E12D55">
        <w:rPr>
          <w:rFonts w:ascii="Arial" w:hAnsi="Arial" w:cs="Arial"/>
        </w:rPr>
        <w:t xml:space="preserve"> Lived and Living Experience Advisory Group (LLEAG)</w:t>
      </w:r>
      <w:r w:rsidR="000828D8" w:rsidRPr="00E12D55">
        <w:rPr>
          <w:rFonts w:ascii="Arial" w:hAnsi="Arial" w:cs="Arial"/>
        </w:rPr>
        <w:t xml:space="preserve"> </w:t>
      </w:r>
      <w:r w:rsidR="00DE6ABF">
        <w:rPr>
          <w:rFonts w:ascii="Arial" w:hAnsi="Arial" w:cs="Arial"/>
        </w:rPr>
        <w:t>have provided</w:t>
      </w:r>
      <w:r>
        <w:rPr>
          <w:rFonts w:ascii="Arial" w:hAnsi="Arial" w:cs="Arial"/>
        </w:rPr>
        <w:t xml:space="preserve"> ongoing guidance throughout th</w:t>
      </w:r>
      <w:r w:rsidR="003D53C0">
        <w:rPr>
          <w:rFonts w:ascii="Arial" w:hAnsi="Arial" w:cs="Arial"/>
        </w:rPr>
        <w:t>is initial</w:t>
      </w:r>
      <w:r>
        <w:rPr>
          <w:rFonts w:ascii="Arial" w:hAnsi="Arial" w:cs="Arial"/>
        </w:rPr>
        <w:t xml:space="preserve"> engagement.</w:t>
      </w:r>
      <w:r w:rsidR="00B83EA9">
        <w:rPr>
          <w:rFonts w:ascii="Arial" w:hAnsi="Arial" w:cs="Arial"/>
        </w:rPr>
        <w:br/>
      </w:r>
    </w:p>
    <w:p w14:paraId="268DD607" w14:textId="10602398" w:rsidR="00C60531" w:rsidRPr="00C60531" w:rsidRDefault="00F456EB" w:rsidP="00C60531">
      <w:pPr>
        <w:pStyle w:val="Heading1"/>
        <w:rPr>
          <w:rFonts w:ascii="Arial" w:hAnsi="Arial" w:cs="Arial"/>
          <w:b/>
          <w:bCs/>
          <w:color w:val="C45911" w:themeColor="accent2" w:themeShade="BF"/>
          <w:sz w:val="52"/>
          <w:szCs w:val="52"/>
        </w:rPr>
      </w:pPr>
      <w:r>
        <w:rPr>
          <w:rFonts w:ascii="Arial" w:hAnsi="Arial" w:cs="Arial"/>
          <w:b/>
          <w:bCs/>
          <w:color w:val="C45911" w:themeColor="accent2" w:themeShade="BF"/>
          <w:sz w:val="52"/>
          <w:szCs w:val="52"/>
        </w:rPr>
        <w:t>What we heard</w:t>
      </w:r>
    </w:p>
    <w:p w14:paraId="5D5D084A" w14:textId="1A2072CC" w:rsidR="00533092" w:rsidRDefault="009F5EC8" w:rsidP="00F456EB">
      <w:pPr>
        <w:rPr>
          <w:rFonts w:ascii="Arial" w:hAnsi="Arial" w:cs="Arial"/>
        </w:rPr>
      </w:pPr>
      <w:r w:rsidRPr="00A675B9">
        <w:rPr>
          <w:rFonts w:ascii="Arial" w:hAnsi="Arial" w:cs="Arial"/>
        </w:rPr>
        <w:t xml:space="preserve">The </w:t>
      </w:r>
      <w:r w:rsidR="007D3F67">
        <w:rPr>
          <w:rFonts w:ascii="Arial" w:hAnsi="Arial" w:cs="Arial"/>
        </w:rPr>
        <w:t>d</w:t>
      </w:r>
      <w:r>
        <w:rPr>
          <w:rFonts w:ascii="Arial" w:hAnsi="Arial" w:cs="Arial"/>
        </w:rPr>
        <w:t>epartment deeply appreciate</w:t>
      </w:r>
      <w:r w:rsidR="003D53C0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the time and effort that went into </w:t>
      </w:r>
      <w:r w:rsidR="00150023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feedback provided during the first phase of consultation from the AOD and </w:t>
      </w:r>
      <w:r w:rsidR="00F328EF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ental </w:t>
      </w:r>
      <w:r w:rsidR="00F328EF">
        <w:rPr>
          <w:rFonts w:ascii="Arial" w:hAnsi="Arial" w:cs="Arial"/>
        </w:rPr>
        <w:t>h</w:t>
      </w:r>
      <w:r>
        <w:rPr>
          <w:rFonts w:ascii="Arial" w:hAnsi="Arial" w:cs="Arial"/>
        </w:rPr>
        <w:t>ealth</w:t>
      </w:r>
      <w:r w:rsidR="00F328EF">
        <w:rPr>
          <w:rFonts w:ascii="Arial" w:hAnsi="Arial" w:cs="Arial"/>
        </w:rPr>
        <w:t xml:space="preserve"> and wellbeing</w:t>
      </w:r>
      <w:r>
        <w:rPr>
          <w:rFonts w:ascii="Arial" w:hAnsi="Arial" w:cs="Arial"/>
        </w:rPr>
        <w:t xml:space="preserve"> sectors, consumers, </w:t>
      </w:r>
      <w:r w:rsidR="00150023">
        <w:rPr>
          <w:rFonts w:ascii="Arial" w:hAnsi="Arial" w:cs="Arial"/>
        </w:rPr>
        <w:t xml:space="preserve">their families, carers and supporters. </w:t>
      </w:r>
      <w:r w:rsidR="00C36EFD">
        <w:rPr>
          <w:rFonts w:ascii="Arial" w:hAnsi="Arial" w:cs="Arial"/>
        </w:rPr>
        <w:t>Your expertise</w:t>
      </w:r>
      <w:r w:rsidR="00150023">
        <w:rPr>
          <w:rFonts w:ascii="Arial" w:hAnsi="Arial" w:cs="Arial"/>
        </w:rPr>
        <w:t xml:space="preserve"> is crucial to understanding </w:t>
      </w:r>
      <w:r w:rsidR="00465642">
        <w:rPr>
          <w:rFonts w:ascii="Arial" w:hAnsi="Arial" w:cs="Arial"/>
        </w:rPr>
        <w:t>the</w:t>
      </w:r>
      <w:r w:rsidR="00150023">
        <w:rPr>
          <w:rFonts w:ascii="Arial" w:hAnsi="Arial" w:cs="Arial"/>
        </w:rPr>
        <w:t xml:space="preserve"> system</w:t>
      </w:r>
      <w:r w:rsidR="00465642">
        <w:rPr>
          <w:rFonts w:ascii="Arial" w:hAnsi="Arial" w:cs="Arial"/>
        </w:rPr>
        <w:t>’s current state</w:t>
      </w:r>
      <w:r w:rsidR="002D73C9">
        <w:rPr>
          <w:rFonts w:ascii="Arial" w:hAnsi="Arial" w:cs="Arial"/>
        </w:rPr>
        <w:t>,</w:t>
      </w:r>
      <w:r w:rsidR="00150023">
        <w:rPr>
          <w:rFonts w:ascii="Arial" w:hAnsi="Arial" w:cs="Arial"/>
        </w:rPr>
        <w:t xml:space="preserve"> and </w:t>
      </w:r>
      <w:r w:rsidR="00C455EF">
        <w:rPr>
          <w:rFonts w:ascii="Arial" w:hAnsi="Arial" w:cs="Arial"/>
        </w:rPr>
        <w:t>the changes require</w:t>
      </w:r>
      <w:r w:rsidR="004560A9">
        <w:rPr>
          <w:rFonts w:ascii="Arial" w:hAnsi="Arial" w:cs="Arial"/>
        </w:rPr>
        <w:t>d</w:t>
      </w:r>
      <w:r w:rsidR="00150023">
        <w:rPr>
          <w:rFonts w:ascii="Arial" w:hAnsi="Arial" w:cs="Arial"/>
        </w:rPr>
        <w:t xml:space="preserve"> to provide Victorians with the treatment, care and support</w:t>
      </w:r>
      <w:r w:rsidR="00EC6CE5">
        <w:rPr>
          <w:rFonts w:ascii="Arial" w:hAnsi="Arial" w:cs="Arial"/>
        </w:rPr>
        <w:t xml:space="preserve"> they </w:t>
      </w:r>
      <w:r w:rsidR="00CC0C0A">
        <w:rPr>
          <w:rFonts w:ascii="Arial" w:hAnsi="Arial" w:cs="Arial"/>
        </w:rPr>
        <w:t>want,</w:t>
      </w:r>
      <w:r w:rsidR="00C30FA9">
        <w:rPr>
          <w:rFonts w:ascii="Arial" w:hAnsi="Arial" w:cs="Arial"/>
        </w:rPr>
        <w:t xml:space="preserve"> where and when they need it. </w:t>
      </w:r>
    </w:p>
    <w:p w14:paraId="4A903D96" w14:textId="33E08BEB" w:rsidR="009F5EC8" w:rsidRDefault="00150023" w:rsidP="00F456EB">
      <w:pPr>
        <w:rPr>
          <w:rFonts w:ascii="Arial" w:hAnsi="Arial" w:cs="Arial"/>
        </w:rPr>
      </w:pPr>
      <w:r>
        <w:rPr>
          <w:rFonts w:ascii="Arial" w:hAnsi="Arial" w:cs="Arial"/>
        </w:rPr>
        <w:t xml:space="preserve">Some feedback we received </w:t>
      </w:r>
      <w:r w:rsidR="00682E87">
        <w:rPr>
          <w:rFonts w:ascii="Arial" w:hAnsi="Arial" w:cs="Arial"/>
        </w:rPr>
        <w:t>was broader than</w:t>
      </w:r>
      <w:r w:rsidDel="007A5CA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the Integrated</w:t>
      </w:r>
      <w:r w:rsidDel="0006043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Framework</w:t>
      </w:r>
      <w:r w:rsidR="007A5CA3">
        <w:rPr>
          <w:rFonts w:ascii="Arial" w:hAnsi="Arial" w:cs="Arial"/>
        </w:rPr>
        <w:t xml:space="preserve"> scope</w:t>
      </w:r>
      <w:r>
        <w:rPr>
          <w:rFonts w:ascii="Arial" w:hAnsi="Arial" w:cs="Arial"/>
        </w:rPr>
        <w:t xml:space="preserve">, </w:t>
      </w:r>
      <w:r w:rsidR="00086998">
        <w:rPr>
          <w:rFonts w:ascii="Arial" w:hAnsi="Arial" w:cs="Arial"/>
        </w:rPr>
        <w:t>and</w:t>
      </w:r>
      <w:r w:rsidR="00B8263A">
        <w:rPr>
          <w:rFonts w:ascii="Arial" w:hAnsi="Arial" w:cs="Arial"/>
        </w:rPr>
        <w:t xml:space="preserve"> </w:t>
      </w:r>
      <w:r w:rsidR="0049600D">
        <w:rPr>
          <w:rFonts w:ascii="Arial" w:hAnsi="Arial" w:cs="Arial"/>
        </w:rPr>
        <w:t xml:space="preserve">where </w:t>
      </w:r>
      <w:r w:rsidR="00086998">
        <w:rPr>
          <w:rFonts w:ascii="Arial" w:hAnsi="Arial" w:cs="Arial"/>
        </w:rPr>
        <w:t xml:space="preserve">required and </w:t>
      </w:r>
      <w:r w:rsidR="0049600D">
        <w:rPr>
          <w:rFonts w:ascii="Arial" w:hAnsi="Arial" w:cs="Arial"/>
        </w:rPr>
        <w:t xml:space="preserve">appropriate, </w:t>
      </w:r>
      <w:r w:rsidR="00086998">
        <w:rPr>
          <w:rFonts w:ascii="Arial" w:hAnsi="Arial" w:cs="Arial"/>
        </w:rPr>
        <w:t xml:space="preserve">feedback has been </w:t>
      </w:r>
      <w:r w:rsidR="0049600D">
        <w:rPr>
          <w:rFonts w:ascii="Arial" w:hAnsi="Arial" w:cs="Arial"/>
        </w:rPr>
        <w:t xml:space="preserve">shared with </w:t>
      </w:r>
      <w:r w:rsidR="00B8263A">
        <w:rPr>
          <w:rFonts w:ascii="Arial" w:hAnsi="Arial" w:cs="Arial"/>
        </w:rPr>
        <w:t>other project streams</w:t>
      </w:r>
      <w:r w:rsidR="003C4037">
        <w:rPr>
          <w:rFonts w:ascii="Arial" w:hAnsi="Arial" w:cs="Arial"/>
        </w:rPr>
        <w:t xml:space="preserve"> across the </w:t>
      </w:r>
      <w:r w:rsidR="00AD11B5">
        <w:rPr>
          <w:rFonts w:ascii="Arial" w:hAnsi="Arial" w:cs="Arial"/>
        </w:rPr>
        <w:t xml:space="preserve">department’s </w:t>
      </w:r>
      <w:r w:rsidR="00086998">
        <w:rPr>
          <w:rFonts w:ascii="Arial" w:hAnsi="Arial" w:cs="Arial"/>
        </w:rPr>
        <w:t xml:space="preserve">Mental Health and Wellbeing </w:t>
      </w:r>
      <w:r w:rsidR="00A8180F">
        <w:rPr>
          <w:rFonts w:ascii="Arial" w:hAnsi="Arial" w:cs="Arial"/>
        </w:rPr>
        <w:t>D</w:t>
      </w:r>
      <w:r w:rsidR="003C4037">
        <w:rPr>
          <w:rFonts w:ascii="Arial" w:hAnsi="Arial" w:cs="Arial"/>
        </w:rPr>
        <w:t>ivision</w:t>
      </w:r>
      <w:r w:rsidR="00B8263A">
        <w:rPr>
          <w:rFonts w:ascii="Arial" w:hAnsi="Arial" w:cs="Arial"/>
        </w:rPr>
        <w:t xml:space="preserve"> </w:t>
      </w:r>
      <w:r w:rsidR="00C30FA9">
        <w:rPr>
          <w:rFonts w:ascii="Arial" w:hAnsi="Arial" w:cs="Arial"/>
        </w:rPr>
        <w:t>to consider</w:t>
      </w:r>
      <w:r w:rsidR="00721138">
        <w:rPr>
          <w:rFonts w:ascii="Arial" w:hAnsi="Arial" w:cs="Arial"/>
        </w:rPr>
        <w:t xml:space="preserve"> through other mechanisms</w:t>
      </w:r>
      <w:r w:rsidR="00C30FA9">
        <w:rPr>
          <w:rFonts w:ascii="Arial" w:hAnsi="Arial" w:cs="Arial"/>
        </w:rPr>
        <w:t>.</w:t>
      </w:r>
    </w:p>
    <w:p w14:paraId="5DE2E953" w14:textId="1A1F3C9D" w:rsidR="00A37D85" w:rsidRPr="003C4037" w:rsidRDefault="00C60531" w:rsidP="00F456EB">
      <w:pPr>
        <w:rPr>
          <w:rFonts w:ascii="Arial" w:hAnsi="Arial" w:cs="Arial"/>
          <w:color w:val="C45911" w:themeColor="accent2" w:themeShade="BF"/>
          <w:sz w:val="40"/>
          <w:szCs w:val="40"/>
        </w:rPr>
      </w:pPr>
      <w:r>
        <w:rPr>
          <w:rFonts w:ascii="Arial" w:hAnsi="Arial" w:cs="Arial"/>
          <w:color w:val="C45911" w:themeColor="accent2" w:themeShade="BF"/>
          <w:sz w:val="40"/>
          <w:szCs w:val="40"/>
        </w:rPr>
        <w:t>Key themes heard throughout consultation</w:t>
      </w:r>
      <w:r w:rsidR="00A37D85">
        <w:rPr>
          <w:rFonts w:ascii="Arial" w:hAnsi="Arial" w:cs="Arial"/>
          <w:color w:val="C45911" w:themeColor="accent2" w:themeShade="BF"/>
          <w:sz w:val="40"/>
          <w:szCs w:val="40"/>
        </w:rPr>
        <w:t xml:space="preserve"> </w:t>
      </w:r>
      <w:r w:rsidR="009F1756">
        <w:rPr>
          <w:rFonts w:ascii="Arial" w:hAnsi="Arial" w:cs="Arial"/>
          <w:color w:val="C45911" w:themeColor="accent2" w:themeShade="BF"/>
          <w:sz w:val="40"/>
          <w:szCs w:val="40"/>
        </w:rPr>
        <w:t>on</w:t>
      </w:r>
      <w:r w:rsidR="00A37D85">
        <w:rPr>
          <w:rFonts w:ascii="Arial" w:hAnsi="Arial" w:cs="Arial"/>
          <w:color w:val="C45911" w:themeColor="accent2" w:themeShade="BF"/>
          <w:sz w:val="40"/>
          <w:szCs w:val="40"/>
        </w:rPr>
        <w:t xml:space="preserve"> the </w:t>
      </w:r>
      <w:r w:rsidR="009F1756">
        <w:rPr>
          <w:rFonts w:ascii="Arial" w:hAnsi="Arial" w:cs="Arial"/>
          <w:color w:val="C45911" w:themeColor="accent2" w:themeShade="BF"/>
          <w:sz w:val="40"/>
          <w:szCs w:val="40"/>
        </w:rPr>
        <w:t xml:space="preserve">Integrated </w:t>
      </w:r>
      <w:r w:rsidR="00A37D85">
        <w:rPr>
          <w:rFonts w:ascii="Arial" w:hAnsi="Arial" w:cs="Arial"/>
          <w:color w:val="C45911" w:themeColor="accent2" w:themeShade="BF"/>
          <w:sz w:val="40"/>
          <w:szCs w:val="40"/>
        </w:rPr>
        <w:t>Framework</w:t>
      </w:r>
    </w:p>
    <w:p w14:paraId="558567ED" w14:textId="456080C4" w:rsidR="00051F52" w:rsidRPr="00487782" w:rsidRDefault="00DB4710" w:rsidP="00487782">
      <w:pPr>
        <w:rPr>
          <w:rFonts w:ascii="Arial" w:hAnsi="Arial" w:cs="Arial"/>
        </w:rPr>
      </w:pPr>
      <w:r>
        <w:rPr>
          <w:rFonts w:ascii="Arial" w:hAnsi="Arial" w:cs="Arial"/>
        </w:rPr>
        <w:t>In response to questions</w:t>
      </w:r>
      <w:r w:rsidR="00BD2305">
        <w:rPr>
          <w:rFonts w:ascii="Arial" w:hAnsi="Arial" w:cs="Arial"/>
        </w:rPr>
        <w:t xml:space="preserve"> we asked</w:t>
      </w:r>
      <w:r w:rsidR="00051F52" w:rsidRPr="2E0D5DCE">
        <w:rPr>
          <w:rFonts w:ascii="Arial" w:hAnsi="Arial" w:cs="Arial"/>
        </w:rPr>
        <w:t xml:space="preserve"> about the strengths</w:t>
      </w:r>
      <w:r>
        <w:rPr>
          <w:rFonts w:ascii="Arial" w:hAnsi="Arial" w:cs="Arial"/>
        </w:rPr>
        <w:t xml:space="preserve"> and enablers</w:t>
      </w:r>
      <w:r w:rsidR="00051F52" w:rsidRPr="2E0D5DCE">
        <w:rPr>
          <w:rFonts w:ascii="Arial" w:hAnsi="Arial" w:cs="Arial"/>
        </w:rPr>
        <w:t xml:space="preserve"> of the current system</w:t>
      </w:r>
      <w:r w:rsidR="00305301">
        <w:rPr>
          <w:rFonts w:ascii="Arial" w:hAnsi="Arial" w:cs="Arial"/>
        </w:rPr>
        <w:t>,</w:t>
      </w:r>
      <w:r w:rsidR="00051F52" w:rsidRPr="2E0D5DCE">
        <w:rPr>
          <w:rFonts w:ascii="Arial" w:hAnsi="Arial" w:cs="Arial"/>
        </w:rPr>
        <w:t xml:space="preserve"> the draft principles, conceptual model</w:t>
      </w:r>
      <w:r w:rsidR="007217D1">
        <w:rPr>
          <w:rFonts w:ascii="Arial" w:hAnsi="Arial" w:cs="Arial"/>
        </w:rPr>
        <w:t>,</w:t>
      </w:r>
      <w:r w:rsidR="00051F52" w:rsidRPr="2E0D5DCE">
        <w:rPr>
          <w:rFonts w:ascii="Arial" w:hAnsi="Arial" w:cs="Arial"/>
        </w:rPr>
        <w:t xml:space="preserve"> and AOD treatment types </w:t>
      </w:r>
      <w:r w:rsidR="00387087">
        <w:rPr>
          <w:rFonts w:ascii="Arial" w:hAnsi="Arial" w:cs="Arial"/>
        </w:rPr>
        <w:t>in</w:t>
      </w:r>
      <w:r w:rsidR="00051F52" w:rsidRPr="2E0D5DCE">
        <w:rPr>
          <w:rFonts w:ascii="Arial" w:hAnsi="Arial" w:cs="Arial"/>
        </w:rPr>
        <w:t xml:space="preserve"> Area and Local Mental Health and Wellbeing Services</w:t>
      </w:r>
      <w:r w:rsidR="00387087">
        <w:rPr>
          <w:rFonts w:ascii="Arial" w:hAnsi="Arial" w:cs="Arial"/>
        </w:rPr>
        <w:t>, we heard t</w:t>
      </w:r>
      <w:r w:rsidR="002D0614">
        <w:rPr>
          <w:rFonts w:ascii="Arial" w:hAnsi="Arial" w:cs="Arial"/>
        </w:rPr>
        <w:t>hat:</w:t>
      </w:r>
    </w:p>
    <w:p w14:paraId="0B026751" w14:textId="130607A3" w:rsidR="00CD1855" w:rsidRPr="00E14A4E" w:rsidRDefault="00B83EA9" w:rsidP="00CD1855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t</w:t>
      </w:r>
      <w:r w:rsidR="00037570" w:rsidRPr="00A410BD">
        <w:rPr>
          <w:rFonts w:ascii="Arial" w:hAnsi="Arial" w:cs="Arial"/>
          <w:b/>
          <w:bCs/>
        </w:rPr>
        <w:t xml:space="preserve">he draft principles </w:t>
      </w:r>
      <w:r w:rsidR="00843CA4">
        <w:rPr>
          <w:rFonts w:ascii="Arial" w:hAnsi="Arial" w:cs="Arial"/>
        </w:rPr>
        <w:t>were largely supported</w:t>
      </w:r>
    </w:p>
    <w:p w14:paraId="1F8412FE" w14:textId="695FAE16" w:rsidR="00ED4597" w:rsidRPr="0027251B" w:rsidRDefault="00B83EA9" w:rsidP="00CD185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E548E3" w:rsidRPr="0027251B">
        <w:rPr>
          <w:rFonts w:ascii="Arial" w:hAnsi="Arial" w:cs="Arial"/>
        </w:rPr>
        <w:t>ontinuity of treatment, care and support</w:t>
      </w:r>
      <w:r w:rsidR="00565F56" w:rsidRPr="0027251B">
        <w:rPr>
          <w:rFonts w:ascii="Arial" w:hAnsi="Arial" w:cs="Arial"/>
        </w:rPr>
        <w:t xml:space="preserve">, </w:t>
      </w:r>
      <w:r w:rsidR="00E548E3" w:rsidRPr="0027251B">
        <w:rPr>
          <w:rFonts w:ascii="Arial" w:hAnsi="Arial" w:cs="Arial"/>
        </w:rPr>
        <w:t>relationship building, safe community spaces</w:t>
      </w:r>
      <w:r w:rsidR="00565F56" w:rsidRPr="0027251B">
        <w:rPr>
          <w:rFonts w:ascii="Arial" w:hAnsi="Arial" w:cs="Arial"/>
        </w:rPr>
        <w:t>,</w:t>
      </w:r>
      <w:r w:rsidR="00E548E3" w:rsidRPr="0027251B">
        <w:rPr>
          <w:rFonts w:ascii="Arial" w:hAnsi="Arial" w:cs="Arial"/>
        </w:rPr>
        <w:t xml:space="preserve"> trauma-informed practice</w:t>
      </w:r>
      <w:r w:rsidR="00565F56" w:rsidRPr="0027251B">
        <w:rPr>
          <w:rFonts w:ascii="Arial" w:hAnsi="Arial" w:cs="Arial"/>
        </w:rPr>
        <w:t xml:space="preserve"> and</w:t>
      </w:r>
      <w:r w:rsidR="00E548E3" w:rsidRPr="0027251B">
        <w:rPr>
          <w:rFonts w:ascii="Arial" w:hAnsi="Arial" w:cs="Arial"/>
        </w:rPr>
        <w:t xml:space="preserve"> group and individual programs and wellbeing activities</w:t>
      </w:r>
      <w:r w:rsidR="0077020C" w:rsidRPr="0027251B">
        <w:rPr>
          <w:rFonts w:ascii="Arial" w:hAnsi="Arial" w:cs="Arial"/>
        </w:rPr>
        <w:t xml:space="preserve"> should all be key features of</w:t>
      </w:r>
      <w:r w:rsidR="0077020C" w:rsidRPr="00D90F50">
        <w:rPr>
          <w:rFonts w:ascii="Arial" w:hAnsi="Arial" w:cs="Arial"/>
        </w:rPr>
        <w:t xml:space="preserve"> </w:t>
      </w:r>
      <w:r w:rsidR="00D90F50">
        <w:rPr>
          <w:rFonts w:ascii="Arial" w:hAnsi="Arial" w:cs="Arial"/>
        </w:rPr>
        <w:t>i</w:t>
      </w:r>
      <w:r w:rsidR="0077020C" w:rsidRPr="00D90F50">
        <w:rPr>
          <w:rFonts w:ascii="Arial" w:hAnsi="Arial" w:cs="Arial"/>
        </w:rPr>
        <w:t>ntegrated treatment, care and support</w:t>
      </w:r>
      <w:r w:rsidR="00017A1F" w:rsidRPr="00D90F50">
        <w:rPr>
          <w:rFonts w:ascii="Arial" w:hAnsi="Arial" w:cs="Arial"/>
        </w:rPr>
        <w:t xml:space="preserve"> moving forward</w:t>
      </w:r>
    </w:p>
    <w:p w14:paraId="7642451F" w14:textId="16A672D6" w:rsidR="00CD1855" w:rsidRDefault="00B83EA9" w:rsidP="00CD185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t</w:t>
      </w:r>
      <w:r w:rsidR="00CC06F7" w:rsidRPr="00A410BD">
        <w:rPr>
          <w:rFonts w:ascii="Arial" w:hAnsi="Arial" w:cs="Arial"/>
          <w:b/>
          <w:bCs/>
        </w:rPr>
        <w:t>he four</w:t>
      </w:r>
      <w:r w:rsidR="00BB260B">
        <w:rPr>
          <w:rFonts w:ascii="Arial" w:hAnsi="Arial" w:cs="Arial"/>
          <w:b/>
          <w:bCs/>
        </w:rPr>
        <w:t>-</w:t>
      </w:r>
      <w:r w:rsidR="00CC06F7" w:rsidRPr="00A410BD">
        <w:rPr>
          <w:rFonts w:ascii="Arial" w:hAnsi="Arial" w:cs="Arial"/>
          <w:b/>
          <w:bCs/>
        </w:rPr>
        <w:t xml:space="preserve">quadrant </w:t>
      </w:r>
      <w:r w:rsidR="00BB260B">
        <w:rPr>
          <w:rFonts w:ascii="Arial" w:hAnsi="Arial" w:cs="Arial"/>
          <w:b/>
          <w:bCs/>
        </w:rPr>
        <w:t xml:space="preserve">conceptual </w:t>
      </w:r>
      <w:r w:rsidR="00CC06F7" w:rsidRPr="00A410BD">
        <w:rPr>
          <w:rFonts w:ascii="Arial" w:hAnsi="Arial" w:cs="Arial"/>
          <w:b/>
          <w:bCs/>
        </w:rPr>
        <w:t>model</w:t>
      </w:r>
      <w:r w:rsidR="00CC06F7">
        <w:rPr>
          <w:rFonts w:ascii="Arial" w:hAnsi="Arial" w:cs="Arial"/>
        </w:rPr>
        <w:t xml:space="preserve"> </w:t>
      </w:r>
      <w:r w:rsidR="00C92CCE" w:rsidRPr="00C92CCE">
        <w:rPr>
          <w:rFonts w:ascii="Arial" w:hAnsi="Arial" w:cs="Arial"/>
        </w:rPr>
        <w:t xml:space="preserve">was not </w:t>
      </w:r>
      <w:r w:rsidR="00D67DD7">
        <w:rPr>
          <w:rFonts w:ascii="Arial" w:hAnsi="Arial" w:cs="Arial"/>
        </w:rPr>
        <w:t>supported</w:t>
      </w:r>
      <w:r w:rsidR="00C92CCE" w:rsidRPr="00C92CCE">
        <w:rPr>
          <w:rFonts w:ascii="Arial" w:hAnsi="Arial" w:cs="Arial"/>
        </w:rPr>
        <w:t xml:space="preserve"> by </w:t>
      </w:r>
      <w:r w:rsidR="00D67DD7">
        <w:rPr>
          <w:rFonts w:ascii="Arial" w:hAnsi="Arial" w:cs="Arial"/>
        </w:rPr>
        <w:t>most</w:t>
      </w:r>
      <w:r w:rsidR="00C92CCE" w:rsidRPr="00C92CCE">
        <w:rPr>
          <w:rFonts w:ascii="Arial" w:hAnsi="Arial" w:cs="Arial"/>
        </w:rPr>
        <w:t xml:space="preserve"> stakeholders and it was broadly recommended that the model not be adopted. There was a strong preference for an alternative consumer-focused model, aligned with existing best practice models</w:t>
      </w:r>
    </w:p>
    <w:p w14:paraId="04A320C4" w14:textId="183A7F78" w:rsidR="00A410BD" w:rsidRDefault="00B83EA9" w:rsidP="00CD185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h</w:t>
      </w:r>
      <w:r w:rsidR="00020884" w:rsidRPr="00020884">
        <w:rPr>
          <w:rFonts w:ascii="Arial" w:hAnsi="Arial" w:cs="Arial"/>
          <w:b/>
          <w:bCs/>
        </w:rPr>
        <w:t>arm reduction</w:t>
      </w:r>
      <w:r w:rsidR="00020884">
        <w:rPr>
          <w:rFonts w:ascii="Arial" w:hAnsi="Arial" w:cs="Arial"/>
        </w:rPr>
        <w:t xml:space="preserve"> was viewed as having an important role to play in the future </w:t>
      </w:r>
      <w:r w:rsidR="00485455">
        <w:rPr>
          <w:rFonts w:ascii="Arial" w:hAnsi="Arial" w:cs="Arial"/>
        </w:rPr>
        <w:t>m</w:t>
      </w:r>
      <w:r w:rsidR="00CD74AA" w:rsidRPr="00A675B9">
        <w:rPr>
          <w:rFonts w:ascii="Arial" w:hAnsi="Arial" w:cs="Arial"/>
        </w:rPr>
        <w:t xml:space="preserve">ental </w:t>
      </w:r>
      <w:r w:rsidR="00485455">
        <w:rPr>
          <w:rFonts w:ascii="Arial" w:hAnsi="Arial" w:cs="Arial"/>
        </w:rPr>
        <w:t>h</w:t>
      </w:r>
      <w:r w:rsidR="00CD74AA" w:rsidRPr="00A675B9">
        <w:rPr>
          <w:rFonts w:ascii="Arial" w:hAnsi="Arial" w:cs="Arial"/>
        </w:rPr>
        <w:t xml:space="preserve">ealth and </w:t>
      </w:r>
      <w:r w:rsidR="00485455">
        <w:rPr>
          <w:rFonts w:ascii="Arial" w:hAnsi="Arial" w:cs="Arial"/>
        </w:rPr>
        <w:t>w</w:t>
      </w:r>
      <w:r w:rsidR="00CD74AA" w:rsidRPr="00A675B9">
        <w:rPr>
          <w:rFonts w:ascii="Arial" w:hAnsi="Arial" w:cs="Arial"/>
        </w:rPr>
        <w:t xml:space="preserve">ellbeing </w:t>
      </w:r>
      <w:r w:rsidR="00485455">
        <w:rPr>
          <w:rFonts w:ascii="Arial" w:hAnsi="Arial" w:cs="Arial"/>
        </w:rPr>
        <w:t>s</w:t>
      </w:r>
      <w:r w:rsidR="00CD74AA" w:rsidRPr="00A675B9">
        <w:rPr>
          <w:rFonts w:ascii="Arial" w:hAnsi="Arial" w:cs="Arial"/>
        </w:rPr>
        <w:t>ystem</w:t>
      </w:r>
    </w:p>
    <w:p w14:paraId="4A211FF6" w14:textId="3B8D4D95" w:rsidR="00533092" w:rsidRPr="00533092" w:rsidRDefault="00B83EA9" w:rsidP="0053309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there is a</w:t>
      </w:r>
      <w:r w:rsidRPr="00533092">
        <w:rPr>
          <w:rFonts w:ascii="Arial" w:hAnsi="Arial" w:cs="Arial"/>
        </w:rPr>
        <w:t xml:space="preserve"> </w:t>
      </w:r>
      <w:r w:rsidR="00533092" w:rsidRPr="00533092">
        <w:rPr>
          <w:rFonts w:ascii="Arial" w:hAnsi="Arial" w:cs="Arial"/>
        </w:rPr>
        <w:t xml:space="preserve">need to </w:t>
      </w:r>
      <w:r w:rsidR="00533092" w:rsidRPr="00533092">
        <w:rPr>
          <w:rFonts w:ascii="Arial" w:hAnsi="Arial" w:cs="Arial"/>
          <w:b/>
          <w:bCs/>
        </w:rPr>
        <w:t>strengthen the perspectives of people with lived and living experience</w:t>
      </w:r>
      <w:r w:rsidR="00533092" w:rsidRPr="00533092">
        <w:rPr>
          <w:rFonts w:ascii="Arial" w:hAnsi="Arial" w:cs="Arial"/>
        </w:rPr>
        <w:t xml:space="preserve"> across all aspect</w:t>
      </w:r>
      <w:r w:rsidR="00E51EA1">
        <w:rPr>
          <w:rFonts w:ascii="Arial" w:hAnsi="Arial" w:cs="Arial"/>
        </w:rPr>
        <w:t>s</w:t>
      </w:r>
      <w:r w:rsidR="00533092" w:rsidRPr="00533092">
        <w:rPr>
          <w:rFonts w:ascii="Arial" w:hAnsi="Arial" w:cs="Arial"/>
        </w:rPr>
        <w:t xml:space="preserve"> of the Integrated Framework to ensure that consumers are at the heart of decision making</w:t>
      </w:r>
      <w:r w:rsidR="00DF0283">
        <w:rPr>
          <w:rFonts w:ascii="Arial" w:hAnsi="Arial" w:cs="Arial"/>
        </w:rPr>
        <w:br/>
      </w:r>
      <w:r w:rsidR="00DF0283">
        <w:rPr>
          <w:rFonts w:ascii="Arial" w:hAnsi="Arial" w:cs="Arial"/>
        </w:rPr>
        <w:br/>
      </w:r>
      <w:r w:rsidR="00DF0283">
        <w:rPr>
          <w:rFonts w:ascii="Arial" w:hAnsi="Arial" w:cs="Arial"/>
        </w:rPr>
        <w:br/>
      </w:r>
    </w:p>
    <w:p w14:paraId="661AAE77" w14:textId="0FC27881" w:rsidR="00020884" w:rsidRDefault="00B83EA9" w:rsidP="00CD185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e</w:t>
      </w:r>
      <w:r w:rsidR="00B41716" w:rsidRPr="00B41716">
        <w:rPr>
          <w:rFonts w:ascii="Arial" w:hAnsi="Arial" w:cs="Arial"/>
          <w:b/>
          <w:bCs/>
        </w:rPr>
        <w:t>ssential enablers</w:t>
      </w:r>
      <w:r w:rsidR="00B41716" w:rsidRPr="00B41716">
        <w:rPr>
          <w:rFonts w:ascii="Arial" w:hAnsi="Arial" w:cs="Arial"/>
        </w:rPr>
        <w:t xml:space="preserve"> to the delivery of integrated treatment, care and support </w:t>
      </w:r>
      <w:r>
        <w:rPr>
          <w:rFonts w:ascii="Arial" w:hAnsi="Arial" w:cs="Arial"/>
        </w:rPr>
        <w:t>included</w:t>
      </w:r>
      <w:r w:rsidR="00B41716" w:rsidRPr="00B41716">
        <w:rPr>
          <w:rFonts w:ascii="Arial" w:hAnsi="Arial" w:cs="Arial"/>
        </w:rPr>
        <w:t>:</w:t>
      </w:r>
    </w:p>
    <w:p w14:paraId="4E2A6FF9" w14:textId="4355C33D" w:rsidR="0015217E" w:rsidRPr="0015217E" w:rsidRDefault="00B83EA9" w:rsidP="0015217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s</w:t>
      </w:r>
      <w:r w:rsidR="0015217E" w:rsidRPr="000B084C">
        <w:rPr>
          <w:rFonts w:ascii="Arial" w:hAnsi="Arial" w:cs="Arial"/>
          <w:b/>
        </w:rPr>
        <w:t>treamlined intake</w:t>
      </w:r>
      <w:r w:rsidR="0015217E" w:rsidRPr="00C834AA">
        <w:rPr>
          <w:rFonts w:ascii="Arial" w:hAnsi="Arial" w:cs="Arial"/>
          <w:b/>
          <w:bCs/>
        </w:rPr>
        <w:t>, assessment and screening</w:t>
      </w:r>
      <w:r w:rsidR="0015217E" w:rsidRPr="0015217E">
        <w:rPr>
          <w:rFonts w:ascii="Arial" w:hAnsi="Arial" w:cs="Arial"/>
        </w:rPr>
        <w:t xml:space="preserve"> processes and tools </w:t>
      </w:r>
    </w:p>
    <w:p w14:paraId="4E437AED" w14:textId="514B9F00" w:rsidR="002D1744" w:rsidRPr="002D1744" w:rsidRDefault="00485455" w:rsidP="002D174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2D1744" w:rsidRPr="002D1744">
        <w:rPr>
          <w:rFonts w:ascii="Arial" w:hAnsi="Arial" w:cs="Arial"/>
        </w:rPr>
        <w:t xml:space="preserve">asy and </w:t>
      </w:r>
      <w:r w:rsidR="002D1744" w:rsidRPr="000B084C">
        <w:rPr>
          <w:rFonts w:ascii="Arial" w:hAnsi="Arial" w:cs="Arial"/>
          <w:b/>
        </w:rPr>
        <w:t>clear referral pathways</w:t>
      </w:r>
      <w:r w:rsidR="002D1744" w:rsidRPr="002D1744">
        <w:rPr>
          <w:rFonts w:ascii="Arial" w:hAnsi="Arial" w:cs="Arial"/>
        </w:rPr>
        <w:t xml:space="preserve"> </w:t>
      </w:r>
    </w:p>
    <w:p w14:paraId="66F3075A" w14:textId="441AF8FF" w:rsidR="00141F96" w:rsidRPr="00141F96" w:rsidRDefault="00B83EA9" w:rsidP="00141F9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e</w:t>
      </w:r>
      <w:r w:rsidR="00141F96" w:rsidRPr="000B084C">
        <w:rPr>
          <w:rFonts w:ascii="Arial" w:hAnsi="Arial" w:cs="Arial"/>
          <w:b/>
        </w:rPr>
        <w:t>ffective communication, collaboration</w:t>
      </w:r>
      <w:r w:rsidR="00141F96" w:rsidRPr="00141F96">
        <w:rPr>
          <w:rFonts w:ascii="Arial" w:hAnsi="Arial" w:cs="Arial"/>
        </w:rPr>
        <w:t xml:space="preserve"> and </w:t>
      </w:r>
      <w:r w:rsidR="00141F96" w:rsidRPr="000B084C">
        <w:rPr>
          <w:rFonts w:ascii="Arial" w:hAnsi="Arial" w:cs="Arial"/>
          <w:b/>
        </w:rPr>
        <w:t>information sharing</w:t>
      </w:r>
      <w:r w:rsidR="00141F96" w:rsidRPr="00141F96">
        <w:rPr>
          <w:rFonts w:ascii="Arial" w:hAnsi="Arial" w:cs="Arial"/>
        </w:rPr>
        <w:t xml:space="preserve"> at the worker, service and system level</w:t>
      </w:r>
      <w:r w:rsidR="008C1BB6">
        <w:rPr>
          <w:rFonts w:ascii="Arial" w:hAnsi="Arial" w:cs="Arial"/>
        </w:rPr>
        <w:t>s</w:t>
      </w:r>
      <w:r w:rsidR="00141F96" w:rsidRPr="00141F96">
        <w:rPr>
          <w:rFonts w:ascii="Arial" w:hAnsi="Arial" w:cs="Arial"/>
        </w:rPr>
        <w:t xml:space="preserve">  </w:t>
      </w:r>
    </w:p>
    <w:p w14:paraId="15709040" w14:textId="09C5A11E" w:rsidR="00DE1836" w:rsidRDefault="00B83EA9" w:rsidP="00DE183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DE1836" w:rsidRPr="00DE1836">
        <w:rPr>
          <w:rFonts w:ascii="Arial" w:hAnsi="Arial" w:cs="Arial"/>
        </w:rPr>
        <w:t xml:space="preserve"> system that promotes and supports </w:t>
      </w:r>
      <w:r w:rsidR="00DE1836" w:rsidRPr="000B084C">
        <w:rPr>
          <w:rFonts w:ascii="Arial" w:hAnsi="Arial" w:cs="Arial"/>
          <w:b/>
        </w:rPr>
        <w:t>therapeutic connections</w:t>
      </w:r>
      <w:r w:rsidR="00DE1836" w:rsidRPr="00DE1836">
        <w:rPr>
          <w:rFonts w:ascii="Arial" w:hAnsi="Arial" w:cs="Arial"/>
        </w:rPr>
        <w:t xml:space="preserve"> with workers, where a safe and trusted space has been developed  </w:t>
      </w:r>
    </w:p>
    <w:p w14:paraId="72A968E3" w14:textId="30E5C683" w:rsidR="00843CA4" w:rsidRPr="00843CA4" w:rsidRDefault="00B83EA9" w:rsidP="00843CA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c</w:t>
      </w:r>
      <w:r w:rsidR="00843CA4" w:rsidRPr="000B084C">
        <w:rPr>
          <w:rFonts w:ascii="Arial" w:hAnsi="Arial" w:cs="Arial"/>
          <w:b/>
        </w:rPr>
        <w:t>are coordination, case management</w:t>
      </w:r>
      <w:r w:rsidR="00843CA4" w:rsidRPr="00843CA4">
        <w:rPr>
          <w:rFonts w:ascii="Arial" w:hAnsi="Arial" w:cs="Arial"/>
        </w:rPr>
        <w:t xml:space="preserve"> and </w:t>
      </w:r>
      <w:r w:rsidR="00843CA4" w:rsidRPr="000B084C">
        <w:rPr>
          <w:rFonts w:ascii="Arial" w:hAnsi="Arial" w:cs="Arial"/>
          <w:b/>
        </w:rPr>
        <w:t>care navigators</w:t>
      </w:r>
      <w:r w:rsidR="00843CA4" w:rsidRPr="00843CA4">
        <w:rPr>
          <w:rFonts w:ascii="Arial" w:hAnsi="Arial" w:cs="Arial"/>
        </w:rPr>
        <w:t xml:space="preserve"> to support and guide people through the service system, including liaising with other services and workers</w:t>
      </w:r>
    </w:p>
    <w:p w14:paraId="12879A7D" w14:textId="0A85E9D8" w:rsidR="00F456EB" w:rsidRPr="009B5CEA" w:rsidRDefault="003D2899" w:rsidP="00F456E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AC1EA8" w:rsidRPr="00D90F50">
        <w:rPr>
          <w:rFonts w:ascii="Arial" w:hAnsi="Arial" w:cs="Arial"/>
        </w:rPr>
        <w:t xml:space="preserve">ntegrated treatment, care and support </w:t>
      </w:r>
      <w:r w:rsidR="007C32E6">
        <w:rPr>
          <w:rFonts w:ascii="Arial" w:hAnsi="Arial" w:cs="Arial"/>
        </w:rPr>
        <w:t xml:space="preserve">needs </w:t>
      </w:r>
      <w:r w:rsidR="00AC1EA8" w:rsidRPr="00D90F50">
        <w:rPr>
          <w:rFonts w:ascii="Arial" w:hAnsi="Arial" w:cs="Arial"/>
        </w:rPr>
        <w:t xml:space="preserve">to be inclusive of a person’s universal </w:t>
      </w:r>
      <w:r w:rsidR="00AC1EA8" w:rsidRPr="000B084C">
        <w:rPr>
          <w:rFonts w:ascii="Arial" w:hAnsi="Arial" w:cs="Arial"/>
          <w:b/>
          <w:bCs/>
        </w:rPr>
        <w:t>whole needs</w:t>
      </w:r>
      <w:r w:rsidR="00AC1EA8" w:rsidRPr="00D90F50">
        <w:rPr>
          <w:rFonts w:ascii="Arial" w:hAnsi="Arial" w:cs="Arial"/>
        </w:rPr>
        <w:t xml:space="preserve">, including addressing experiences </w:t>
      </w:r>
      <w:r w:rsidR="0050560E">
        <w:rPr>
          <w:rFonts w:ascii="Arial" w:hAnsi="Arial" w:cs="Arial"/>
        </w:rPr>
        <w:t xml:space="preserve">of </w:t>
      </w:r>
      <w:r w:rsidR="00AC1EA8" w:rsidRPr="00D90F50">
        <w:rPr>
          <w:rFonts w:ascii="Arial" w:hAnsi="Arial" w:cs="Arial"/>
        </w:rPr>
        <w:t>trauma, physical health needs, housing, socioeconomic status</w:t>
      </w:r>
      <w:r w:rsidR="00D90F50" w:rsidRPr="00D90F50">
        <w:rPr>
          <w:rFonts w:ascii="Arial" w:hAnsi="Arial" w:cs="Arial"/>
        </w:rPr>
        <w:t xml:space="preserve"> and</w:t>
      </w:r>
      <w:r w:rsidR="00AC1EA8" w:rsidRPr="00D90F50">
        <w:rPr>
          <w:rFonts w:ascii="Arial" w:hAnsi="Arial" w:cs="Arial"/>
        </w:rPr>
        <w:t xml:space="preserve"> social determinants of health</w:t>
      </w:r>
    </w:p>
    <w:p w14:paraId="0CEE60EC" w14:textId="20D35F1B" w:rsidR="006903D8" w:rsidRDefault="003D2899" w:rsidP="00F456E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3F51AB">
        <w:rPr>
          <w:rFonts w:ascii="Arial" w:hAnsi="Arial" w:cs="Arial"/>
        </w:rPr>
        <w:t>here needs to be a</w:t>
      </w:r>
      <w:r w:rsidR="00E055E2" w:rsidRPr="00E055E2">
        <w:rPr>
          <w:rFonts w:ascii="Arial" w:hAnsi="Arial" w:cs="Arial"/>
        </w:rPr>
        <w:t xml:space="preserve"> clear definition of integration to </w:t>
      </w:r>
      <w:r w:rsidR="00E055E2" w:rsidRPr="000B084C">
        <w:rPr>
          <w:rFonts w:ascii="Arial" w:hAnsi="Arial" w:cs="Arial"/>
          <w:b/>
          <w:bCs/>
        </w:rPr>
        <w:t>clarify expectations</w:t>
      </w:r>
      <w:r w:rsidR="00E055E2" w:rsidRPr="00E055E2">
        <w:rPr>
          <w:rFonts w:ascii="Arial" w:hAnsi="Arial" w:cs="Arial"/>
        </w:rPr>
        <w:t xml:space="preserve"> and support a </w:t>
      </w:r>
      <w:r w:rsidR="00E055E2" w:rsidRPr="006903D8">
        <w:rPr>
          <w:rFonts w:ascii="Arial" w:hAnsi="Arial" w:cs="Arial"/>
          <w:b/>
          <w:bCs/>
        </w:rPr>
        <w:t>shared understanding</w:t>
      </w:r>
      <w:r w:rsidR="00E055E2" w:rsidRPr="00E055E2">
        <w:rPr>
          <w:rFonts w:ascii="Arial" w:hAnsi="Arial" w:cs="Arial"/>
        </w:rPr>
        <w:t xml:space="preserve"> among</w:t>
      </w:r>
      <w:r w:rsidR="00B8707E">
        <w:rPr>
          <w:rFonts w:ascii="Arial" w:hAnsi="Arial" w:cs="Arial"/>
        </w:rPr>
        <w:t xml:space="preserve"> the</w:t>
      </w:r>
      <w:r w:rsidR="00E055E2" w:rsidRPr="00E055E2">
        <w:rPr>
          <w:rFonts w:ascii="Arial" w:hAnsi="Arial" w:cs="Arial"/>
        </w:rPr>
        <w:t xml:space="preserve"> sectors, people with lived and living experience,</w:t>
      </w:r>
      <w:r w:rsidR="00917215">
        <w:rPr>
          <w:rFonts w:ascii="Arial" w:hAnsi="Arial" w:cs="Arial"/>
        </w:rPr>
        <w:t xml:space="preserve"> </w:t>
      </w:r>
      <w:r w:rsidR="00E055E2" w:rsidRPr="00E055E2">
        <w:rPr>
          <w:rFonts w:ascii="Arial" w:hAnsi="Arial" w:cs="Arial"/>
        </w:rPr>
        <w:t>families</w:t>
      </w:r>
      <w:r w:rsidR="00917215">
        <w:rPr>
          <w:rFonts w:ascii="Arial" w:hAnsi="Arial" w:cs="Arial"/>
        </w:rPr>
        <w:t>, carers</w:t>
      </w:r>
      <w:r w:rsidR="00E055E2" w:rsidRPr="00E055E2">
        <w:rPr>
          <w:rFonts w:ascii="Arial" w:hAnsi="Arial" w:cs="Arial"/>
        </w:rPr>
        <w:t xml:space="preserve"> and supporters</w:t>
      </w:r>
    </w:p>
    <w:p w14:paraId="236578C5" w14:textId="04EDCBB7" w:rsidR="00C66BD5" w:rsidRDefault="006837E3" w:rsidP="00F456E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consideration needs to be given to </w:t>
      </w:r>
      <w:r w:rsidR="00485455">
        <w:rPr>
          <w:rFonts w:ascii="Arial" w:hAnsi="Arial" w:cs="Arial"/>
        </w:rPr>
        <w:t>h</w:t>
      </w:r>
      <w:r w:rsidR="006903D8" w:rsidRPr="006903D8">
        <w:rPr>
          <w:rFonts w:ascii="Arial" w:hAnsi="Arial" w:cs="Arial"/>
        </w:rPr>
        <w:t xml:space="preserve">ow service providers </w:t>
      </w:r>
      <w:r>
        <w:rPr>
          <w:rFonts w:ascii="Arial" w:hAnsi="Arial" w:cs="Arial"/>
        </w:rPr>
        <w:t>will</w:t>
      </w:r>
      <w:r w:rsidRPr="006903D8">
        <w:rPr>
          <w:rFonts w:ascii="Arial" w:hAnsi="Arial" w:cs="Arial"/>
        </w:rPr>
        <w:t xml:space="preserve"> </w:t>
      </w:r>
      <w:r w:rsidR="006903D8" w:rsidRPr="006903D8">
        <w:rPr>
          <w:rFonts w:ascii="Arial" w:hAnsi="Arial" w:cs="Arial"/>
        </w:rPr>
        <w:t xml:space="preserve">be </w:t>
      </w:r>
      <w:r w:rsidR="006903D8" w:rsidRPr="006903D8">
        <w:rPr>
          <w:rFonts w:ascii="Arial" w:hAnsi="Arial" w:cs="Arial"/>
          <w:b/>
          <w:bCs/>
        </w:rPr>
        <w:t>held to account</w:t>
      </w:r>
      <w:r w:rsidR="006903D8" w:rsidRPr="006903D8">
        <w:rPr>
          <w:rFonts w:ascii="Arial" w:hAnsi="Arial" w:cs="Arial"/>
        </w:rPr>
        <w:t xml:space="preserve"> for delivering on the expectations outlined in the Integrated Framework</w:t>
      </w:r>
    </w:p>
    <w:p w14:paraId="2F68398B" w14:textId="35D68FBA" w:rsidR="00DB0158" w:rsidRDefault="00DB0158" w:rsidP="00F456E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B0158">
        <w:rPr>
          <w:rFonts w:ascii="Arial" w:hAnsi="Arial" w:cs="Arial"/>
        </w:rPr>
        <w:t xml:space="preserve">the </w:t>
      </w:r>
      <w:r w:rsidRPr="000B084C">
        <w:rPr>
          <w:rFonts w:ascii="Arial" w:hAnsi="Arial" w:cs="Arial"/>
          <w:b/>
          <w:bCs/>
        </w:rPr>
        <w:t>importan</w:t>
      </w:r>
      <w:r w:rsidR="00ED0767">
        <w:rPr>
          <w:rFonts w:ascii="Arial" w:hAnsi="Arial" w:cs="Arial"/>
          <w:b/>
          <w:bCs/>
        </w:rPr>
        <w:t>t role that</w:t>
      </w:r>
      <w:r w:rsidRPr="000B084C">
        <w:rPr>
          <w:rFonts w:ascii="Arial" w:hAnsi="Arial" w:cs="Arial"/>
          <w:b/>
          <w:bCs/>
        </w:rPr>
        <w:t xml:space="preserve"> families</w:t>
      </w:r>
      <w:r w:rsidR="008B4909">
        <w:rPr>
          <w:rFonts w:ascii="Arial" w:hAnsi="Arial" w:cs="Arial"/>
          <w:b/>
          <w:bCs/>
        </w:rPr>
        <w:t>, carers</w:t>
      </w:r>
      <w:r w:rsidRPr="000B084C">
        <w:rPr>
          <w:rFonts w:ascii="Arial" w:hAnsi="Arial" w:cs="Arial"/>
          <w:b/>
          <w:bCs/>
        </w:rPr>
        <w:t xml:space="preserve"> and supporters</w:t>
      </w:r>
      <w:r w:rsidR="00596217">
        <w:rPr>
          <w:rFonts w:ascii="Arial" w:hAnsi="Arial" w:cs="Arial"/>
        </w:rPr>
        <w:t xml:space="preserve"> </w:t>
      </w:r>
      <w:r w:rsidR="00ED0767">
        <w:rPr>
          <w:rFonts w:ascii="Arial" w:hAnsi="Arial" w:cs="Arial"/>
        </w:rPr>
        <w:t>play</w:t>
      </w:r>
      <w:r w:rsidR="00DB3539">
        <w:rPr>
          <w:rFonts w:ascii="Arial" w:hAnsi="Arial" w:cs="Arial"/>
        </w:rPr>
        <w:t xml:space="preserve"> must</w:t>
      </w:r>
      <w:r w:rsidR="006837E3">
        <w:rPr>
          <w:rFonts w:ascii="Arial" w:hAnsi="Arial" w:cs="Arial"/>
        </w:rPr>
        <w:t xml:space="preserve"> be </w:t>
      </w:r>
      <w:r w:rsidR="005825A1">
        <w:rPr>
          <w:rFonts w:ascii="Arial" w:hAnsi="Arial" w:cs="Arial"/>
        </w:rPr>
        <w:t>recognised</w:t>
      </w:r>
      <w:r w:rsidR="00E87E68">
        <w:rPr>
          <w:rFonts w:ascii="Arial" w:hAnsi="Arial" w:cs="Arial"/>
        </w:rPr>
        <w:t xml:space="preserve"> and supported,</w:t>
      </w:r>
      <w:r w:rsidR="006837E3">
        <w:rPr>
          <w:rFonts w:ascii="Arial" w:hAnsi="Arial" w:cs="Arial"/>
        </w:rPr>
        <w:t xml:space="preserve"> while</w:t>
      </w:r>
      <w:r w:rsidR="004D62E2">
        <w:rPr>
          <w:rFonts w:ascii="Arial" w:hAnsi="Arial" w:cs="Arial"/>
        </w:rPr>
        <w:t xml:space="preserve"> also</w:t>
      </w:r>
      <w:r w:rsidR="006837E3">
        <w:rPr>
          <w:rFonts w:ascii="Arial" w:hAnsi="Arial" w:cs="Arial"/>
        </w:rPr>
        <w:t xml:space="preserve"> </w:t>
      </w:r>
      <w:r w:rsidR="00BB1A0B">
        <w:rPr>
          <w:rFonts w:ascii="Arial" w:hAnsi="Arial" w:cs="Arial"/>
        </w:rPr>
        <w:t xml:space="preserve">respecting the </w:t>
      </w:r>
      <w:r w:rsidR="00DE7B72">
        <w:rPr>
          <w:rFonts w:ascii="Arial" w:hAnsi="Arial" w:cs="Arial"/>
        </w:rPr>
        <w:t>preferences of</w:t>
      </w:r>
      <w:r w:rsidRPr="00DB0158">
        <w:rPr>
          <w:rFonts w:ascii="Arial" w:hAnsi="Arial" w:cs="Arial"/>
        </w:rPr>
        <w:t xml:space="preserve"> consumers.  </w:t>
      </w:r>
    </w:p>
    <w:p w14:paraId="5D510659" w14:textId="77777777" w:rsidR="00B83EA9" w:rsidRPr="009B5CEA" w:rsidRDefault="00B83EA9" w:rsidP="004D62E2">
      <w:pPr>
        <w:pStyle w:val="ListParagraph"/>
        <w:ind w:left="360"/>
        <w:rPr>
          <w:rFonts w:ascii="Arial" w:hAnsi="Arial" w:cs="Arial"/>
        </w:rPr>
      </w:pPr>
    </w:p>
    <w:p w14:paraId="49E84A2C" w14:textId="00BA8013" w:rsidR="00F456EB" w:rsidRPr="0052115F" w:rsidRDefault="00F456EB" w:rsidP="0052115F">
      <w:pPr>
        <w:pStyle w:val="Heading1"/>
        <w:rPr>
          <w:rFonts w:ascii="Arial" w:hAnsi="Arial" w:cs="Arial"/>
          <w:b/>
          <w:bCs/>
          <w:color w:val="C45911" w:themeColor="accent2" w:themeShade="BF"/>
          <w:sz w:val="52"/>
          <w:szCs w:val="52"/>
        </w:rPr>
      </w:pPr>
      <w:r>
        <w:rPr>
          <w:rFonts w:ascii="Arial" w:hAnsi="Arial" w:cs="Arial"/>
          <w:b/>
          <w:bCs/>
          <w:color w:val="C45911" w:themeColor="accent2" w:themeShade="BF"/>
          <w:sz w:val="52"/>
          <w:szCs w:val="52"/>
        </w:rPr>
        <w:t>Next steps</w:t>
      </w:r>
      <w:r>
        <w:br/>
      </w:r>
      <w:r>
        <w:rPr>
          <w:rFonts w:ascii="Arial" w:hAnsi="Arial" w:cs="Arial"/>
          <w:color w:val="C45911" w:themeColor="accent2" w:themeShade="BF"/>
          <w:sz w:val="40"/>
          <w:szCs w:val="40"/>
        </w:rPr>
        <w:t xml:space="preserve">Plan for the second phase of consultation </w:t>
      </w:r>
    </w:p>
    <w:p w14:paraId="211F6848" w14:textId="79BDFCD5" w:rsidR="00857375" w:rsidRDefault="003F51AB" w:rsidP="001A1CAE">
      <w:p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CA7599">
        <w:rPr>
          <w:rFonts w:ascii="Arial" w:hAnsi="Arial" w:cs="Arial"/>
        </w:rPr>
        <w:t xml:space="preserve"> second phase of consultation</w:t>
      </w:r>
      <w:r w:rsidR="00876B5E">
        <w:rPr>
          <w:rFonts w:ascii="Arial" w:hAnsi="Arial" w:cs="Arial"/>
        </w:rPr>
        <w:t xml:space="preserve"> with key stakeholders</w:t>
      </w:r>
      <w:r w:rsidR="00CA7599">
        <w:rPr>
          <w:rFonts w:ascii="Arial" w:hAnsi="Arial" w:cs="Arial"/>
        </w:rPr>
        <w:t xml:space="preserve"> </w:t>
      </w:r>
      <w:r w:rsidR="00876B5E">
        <w:rPr>
          <w:rFonts w:ascii="Arial" w:hAnsi="Arial" w:cs="Arial"/>
        </w:rPr>
        <w:t xml:space="preserve">is planned for </w:t>
      </w:r>
      <w:r w:rsidR="00CA7599">
        <w:rPr>
          <w:rFonts w:ascii="Arial" w:hAnsi="Arial" w:cs="Arial"/>
        </w:rPr>
        <w:t>February</w:t>
      </w:r>
      <w:r w:rsidR="004D62E2">
        <w:rPr>
          <w:rFonts w:ascii="Arial" w:hAnsi="Arial" w:cs="Arial"/>
        </w:rPr>
        <w:t xml:space="preserve"> and March</w:t>
      </w:r>
      <w:r w:rsidR="00CA7599">
        <w:rPr>
          <w:rFonts w:ascii="Arial" w:hAnsi="Arial" w:cs="Arial"/>
        </w:rPr>
        <w:t xml:space="preserve"> 2022</w:t>
      </w:r>
      <w:r w:rsidR="004D62E2">
        <w:rPr>
          <w:rFonts w:ascii="Arial" w:hAnsi="Arial" w:cs="Arial"/>
        </w:rPr>
        <w:t>.</w:t>
      </w:r>
      <w:r w:rsidR="00DF0283">
        <w:rPr>
          <w:rFonts w:ascii="Arial" w:hAnsi="Arial" w:cs="Arial"/>
          <w:vertAlign w:val="superscript"/>
        </w:rPr>
        <w:t>1</w:t>
      </w:r>
      <w:r w:rsidR="0052115F">
        <w:rPr>
          <w:rFonts w:ascii="Arial" w:hAnsi="Arial" w:cs="Arial"/>
        </w:rPr>
        <w:t xml:space="preserve"> </w:t>
      </w:r>
      <w:r w:rsidR="006E052B">
        <w:rPr>
          <w:rFonts w:ascii="Arial" w:hAnsi="Arial" w:cs="Arial"/>
        </w:rPr>
        <w:t xml:space="preserve">Human-Centred </w:t>
      </w:r>
      <w:r w:rsidR="00E83410">
        <w:rPr>
          <w:rFonts w:ascii="Arial" w:hAnsi="Arial" w:cs="Arial"/>
        </w:rPr>
        <w:t>Design engagement</w:t>
      </w:r>
      <w:r w:rsidR="00CA7599" w:rsidRPr="5D991C92">
        <w:rPr>
          <w:rFonts w:ascii="Arial" w:hAnsi="Arial" w:cs="Arial"/>
        </w:rPr>
        <w:t xml:space="preserve"> </w:t>
      </w:r>
      <w:r w:rsidR="00E83410">
        <w:rPr>
          <w:rFonts w:ascii="Arial" w:hAnsi="Arial" w:cs="Arial"/>
        </w:rPr>
        <w:t>with</w:t>
      </w:r>
      <w:r w:rsidR="28492329" w:rsidRPr="5D991C92">
        <w:rPr>
          <w:rFonts w:ascii="Arial" w:hAnsi="Arial" w:cs="Arial"/>
        </w:rPr>
        <w:t xml:space="preserve"> people w</w:t>
      </w:r>
      <w:r w:rsidR="00E83410">
        <w:rPr>
          <w:rFonts w:ascii="Arial" w:hAnsi="Arial" w:cs="Arial"/>
        </w:rPr>
        <w:t xml:space="preserve">ho have </w:t>
      </w:r>
      <w:r w:rsidR="28492329" w:rsidRPr="5D991C92">
        <w:rPr>
          <w:rFonts w:ascii="Arial" w:hAnsi="Arial" w:cs="Arial"/>
        </w:rPr>
        <w:t>lived and living experience</w:t>
      </w:r>
      <w:r w:rsidR="00E83410">
        <w:rPr>
          <w:rFonts w:ascii="Arial" w:hAnsi="Arial" w:cs="Arial"/>
        </w:rPr>
        <w:t xml:space="preserve"> of mental illness and substance use or addiction</w:t>
      </w:r>
      <w:r w:rsidR="28492329" w:rsidRPr="5D991C92">
        <w:rPr>
          <w:rFonts w:ascii="Arial" w:hAnsi="Arial" w:cs="Arial"/>
        </w:rPr>
        <w:t xml:space="preserve"> </w:t>
      </w:r>
      <w:r w:rsidR="00876B5E" w:rsidRPr="5D991C92">
        <w:rPr>
          <w:rFonts w:ascii="Arial" w:hAnsi="Arial" w:cs="Arial"/>
        </w:rPr>
        <w:t xml:space="preserve">will </w:t>
      </w:r>
      <w:r w:rsidR="004D62E2">
        <w:rPr>
          <w:rFonts w:ascii="Arial" w:hAnsi="Arial" w:cs="Arial"/>
        </w:rPr>
        <w:t>provide</w:t>
      </w:r>
      <w:r w:rsidR="10865353" w:rsidRPr="5D991C92">
        <w:rPr>
          <w:rFonts w:ascii="Arial" w:hAnsi="Arial" w:cs="Arial"/>
        </w:rPr>
        <w:t xml:space="preserve"> deeper</w:t>
      </w:r>
      <w:r w:rsidR="003D2899">
        <w:rPr>
          <w:rFonts w:ascii="Arial" w:hAnsi="Arial" w:cs="Arial"/>
        </w:rPr>
        <w:t xml:space="preserve"> </w:t>
      </w:r>
      <w:r w:rsidR="004D62E2">
        <w:rPr>
          <w:rFonts w:ascii="Arial" w:hAnsi="Arial" w:cs="Arial"/>
        </w:rPr>
        <w:t>insights</w:t>
      </w:r>
      <w:r w:rsidR="10865353" w:rsidRPr="5D991C92">
        <w:rPr>
          <w:rFonts w:ascii="Arial" w:hAnsi="Arial" w:cs="Arial"/>
        </w:rPr>
        <w:t xml:space="preserve"> on targeted components of the Integrated Framework</w:t>
      </w:r>
      <w:r w:rsidR="00876B5E" w:rsidRPr="5D991C92">
        <w:rPr>
          <w:rFonts w:ascii="Arial" w:hAnsi="Arial" w:cs="Arial"/>
        </w:rPr>
        <w:t xml:space="preserve">. </w:t>
      </w:r>
    </w:p>
    <w:p w14:paraId="583E17E6" w14:textId="533C3703" w:rsidR="004D62E2" w:rsidRDefault="00370B7B" w:rsidP="004D62E2">
      <w:pPr>
        <w:rPr>
          <w:rFonts w:ascii="Arial" w:hAnsi="Arial" w:cs="Arial"/>
        </w:rPr>
      </w:pPr>
      <w:r>
        <w:rPr>
          <w:rFonts w:ascii="Arial" w:hAnsi="Arial" w:cs="Arial"/>
        </w:rPr>
        <w:t>We will be engaging with stakeholders</w:t>
      </w:r>
      <w:r w:rsidR="00597BE9">
        <w:rPr>
          <w:rFonts w:ascii="Arial" w:hAnsi="Arial" w:cs="Arial"/>
        </w:rPr>
        <w:t xml:space="preserve"> and partners across the mental health and wellbeing and AOD sectors</w:t>
      </w:r>
      <w:r>
        <w:rPr>
          <w:rFonts w:ascii="Arial" w:hAnsi="Arial" w:cs="Arial"/>
        </w:rPr>
        <w:t xml:space="preserve"> on a d</w:t>
      </w:r>
      <w:r w:rsidR="004D62E2">
        <w:rPr>
          <w:rFonts w:ascii="Arial" w:hAnsi="Arial" w:cs="Arial"/>
        </w:rPr>
        <w:t>raft Integrated Framework. The draft Integrated Framework will incorporate what we heard through consultation.</w:t>
      </w:r>
    </w:p>
    <w:p w14:paraId="67D1E8B7" w14:textId="2CB23C2D" w:rsidR="00C42857" w:rsidRDefault="4D334922">
      <w:pPr>
        <w:rPr>
          <w:rFonts w:ascii="Arial" w:hAnsi="Arial" w:cs="Arial"/>
        </w:rPr>
      </w:pPr>
      <w:r w:rsidRPr="5D991C92">
        <w:rPr>
          <w:rFonts w:ascii="Arial" w:hAnsi="Arial" w:cs="Arial"/>
        </w:rPr>
        <w:t xml:space="preserve">We are </w:t>
      </w:r>
      <w:r w:rsidR="00A51077">
        <w:rPr>
          <w:rFonts w:ascii="Arial" w:hAnsi="Arial" w:cs="Arial"/>
        </w:rPr>
        <w:t>keen</w:t>
      </w:r>
      <w:r w:rsidR="238E27A5" w:rsidRPr="5D991C92">
        <w:rPr>
          <w:rFonts w:ascii="Arial" w:hAnsi="Arial" w:cs="Arial"/>
        </w:rPr>
        <w:t xml:space="preserve"> to </w:t>
      </w:r>
      <w:r w:rsidR="00A51077">
        <w:rPr>
          <w:rFonts w:ascii="Arial" w:hAnsi="Arial" w:cs="Arial"/>
        </w:rPr>
        <w:t xml:space="preserve">continue to </w:t>
      </w:r>
      <w:r w:rsidR="238E27A5" w:rsidRPr="5D991C92">
        <w:rPr>
          <w:rFonts w:ascii="Arial" w:hAnsi="Arial" w:cs="Arial"/>
        </w:rPr>
        <w:t>hear the perspectives from both</w:t>
      </w:r>
      <w:r w:rsidR="004D62E2">
        <w:rPr>
          <w:rFonts w:ascii="Arial" w:hAnsi="Arial" w:cs="Arial"/>
        </w:rPr>
        <w:t xml:space="preserve"> the</w:t>
      </w:r>
      <w:r w:rsidR="238E27A5" w:rsidRPr="5D991C92">
        <w:rPr>
          <w:rFonts w:ascii="Arial" w:hAnsi="Arial" w:cs="Arial"/>
        </w:rPr>
        <w:t xml:space="preserve"> </w:t>
      </w:r>
      <w:r w:rsidR="00485455">
        <w:rPr>
          <w:rFonts w:ascii="Arial" w:hAnsi="Arial" w:cs="Arial"/>
        </w:rPr>
        <w:t>m</w:t>
      </w:r>
      <w:r w:rsidR="238E27A5" w:rsidRPr="5D991C92">
        <w:rPr>
          <w:rFonts w:ascii="Arial" w:hAnsi="Arial" w:cs="Arial"/>
        </w:rPr>
        <w:t xml:space="preserve">ental </w:t>
      </w:r>
      <w:r w:rsidR="00485455">
        <w:rPr>
          <w:rFonts w:ascii="Arial" w:hAnsi="Arial" w:cs="Arial"/>
        </w:rPr>
        <w:t>h</w:t>
      </w:r>
      <w:r w:rsidR="238E27A5" w:rsidRPr="5D991C92">
        <w:rPr>
          <w:rFonts w:ascii="Arial" w:hAnsi="Arial" w:cs="Arial"/>
        </w:rPr>
        <w:t xml:space="preserve">ealth and </w:t>
      </w:r>
      <w:r w:rsidR="00485455">
        <w:rPr>
          <w:rFonts w:ascii="Arial" w:hAnsi="Arial" w:cs="Arial"/>
        </w:rPr>
        <w:t xml:space="preserve">wellbeing and </w:t>
      </w:r>
      <w:r w:rsidR="238E27A5" w:rsidRPr="5D991C92">
        <w:rPr>
          <w:rFonts w:ascii="Arial" w:hAnsi="Arial" w:cs="Arial"/>
        </w:rPr>
        <w:t>AOD sectors on what integrated treatment, care and support should look like</w:t>
      </w:r>
      <w:r w:rsidR="4403BB68" w:rsidRPr="5D991C92">
        <w:rPr>
          <w:rFonts w:ascii="Arial" w:hAnsi="Arial" w:cs="Arial"/>
        </w:rPr>
        <w:t xml:space="preserve"> and how th</w:t>
      </w:r>
      <w:r w:rsidR="4B5823E1" w:rsidRPr="5D991C92">
        <w:rPr>
          <w:rFonts w:ascii="Arial" w:hAnsi="Arial" w:cs="Arial"/>
        </w:rPr>
        <w:t>is</w:t>
      </w:r>
      <w:r w:rsidR="4403BB68" w:rsidRPr="5D991C92">
        <w:rPr>
          <w:rFonts w:ascii="Arial" w:hAnsi="Arial" w:cs="Arial"/>
        </w:rPr>
        <w:t xml:space="preserve"> will shape</w:t>
      </w:r>
      <w:r w:rsidR="238E27A5" w:rsidRPr="5D991C92">
        <w:rPr>
          <w:rFonts w:ascii="Arial" w:hAnsi="Arial" w:cs="Arial"/>
        </w:rPr>
        <w:t xml:space="preserve"> the shared vision for our future system.</w:t>
      </w:r>
    </w:p>
    <w:p w14:paraId="4CBB5DBE" w14:textId="7408BF19" w:rsidR="00DF0283" w:rsidRDefault="00DF0283">
      <w:pPr>
        <w:rPr>
          <w:rFonts w:ascii="Arial" w:hAnsi="Arial" w:cs="Arial"/>
        </w:rPr>
      </w:pPr>
    </w:p>
    <w:p w14:paraId="0E981028" w14:textId="1D096950" w:rsidR="00DF0283" w:rsidRDefault="00DF0283">
      <w:pPr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0D19DC5C" w14:textId="77777777" w:rsidR="00DF0283" w:rsidRDefault="00DF0283">
      <w:pPr>
        <w:rPr>
          <w:rFonts w:ascii="Arial" w:hAnsi="Arial" w:cs="Arial"/>
        </w:rPr>
      </w:pPr>
    </w:p>
    <w:p w14:paraId="5F812385" w14:textId="61342852" w:rsidR="00DF0283" w:rsidRDefault="00DF0283">
      <w:pPr>
        <w:rPr>
          <w:rFonts w:ascii="Arial" w:hAnsi="Arial" w:cs="Arial"/>
          <w:sz w:val="18"/>
          <w:szCs w:val="18"/>
        </w:rPr>
      </w:pPr>
      <w:r w:rsidRPr="00DF0283">
        <w:rPr>
          <w:rStyle w:val="FootnoteReference"/>
          <w:rFonts w:ascii="Arial" w:hAnsi="Arial" w:cs="Arial"/>
          <w:sz w:val="18"/>
          <w:szCs w:val="18"/>
        </w:rPr>
        <w:footnoteRef/>
      </w:r>
      <w:r w:rsidRPr="00DF0283">
        <w:rPr>
          <w:rFonts w:ascii="Arial" w:hAnsi="Arial" w:cs="Arial"/>
          <w:sz w:val="18"/>
          <w:szCs w:val="18"/>
        </w:rPr>
        <w:t xml:space="preserve"> The consultation process may be adapted or revised pending ongoing impacts of COVID-19 on department and sector staff resources, and the community.</w:t>
      </w:r>
    </w:p>
    <w:p w14:paraId="28FBC255" w14:textId="5D5B09F9" w:rsidR="002C04F9" w:rsidRDefault="002C04F9">
      <w:pPr>
        <w:rPr>
          <w:rFonts w:ascii="Arial" w:hAnsi="Arial" w:cs="Arial"/>
          <w:sz w:val="18"/>
          <w:szCs w:val="18"/>
        </w:rPr>
      </w:pPr>
    </w:p>
    <w:p w14:paraId="089A8029" w14:textId="2A334B2F" w:rsidR="002C04F9" w:rsidRDefault="002C04F9">
      <w:pPr>
        <w:rPr>
          <w:rFonts w:ascii="Arial" w:hAnsi="Arial" w:cs="Arial"/>
          <w:sz w:val="18"/>
          <w:szCs w:val="18"/>
        </w:rPr>
      </w:pPr>
    </w:p>
    <w:p w14:paraId="0CD81CF3" w14:textId="59DB45B5" w:rsidR="002C04F9" w:rsidRDefault="002C04F9">
      <w:pPr>
        <w:rPr>
          <w:rFonts w:ascii="Arial" w:hAnsi="Arial" w:cs="Arial"/>
          <w:sz w:val="18"/>
          <w:szCs w:val="18"/>
        </w:rPr>
      </w:pPr>
    </w:p>
    <w:p w14:paraId="4C0E09C5" w14:textId="51999C50" w:rsidR="002C04F9" w:rsidRDefault="002C04F9">
      <w:pPr>
        <w:rPr>
          <w:rFonts w:ascii="Arial" w:hAnsi="Arial" w:cs="Arial"/>
          <w:sz w:val="18"/>
          <w:szCs w:val="18"/>
        </w:rPr>
      </w:pPr>
    </w:p>
    <w:p w14:paraId="0D0E896C" w14:textId="01BABE58" w:rsidR="002C04F9" w:rsidRDefault="002C04F9">
      <w:pPr>
        <w:rPr>
          <w:rFonts w:ascii="Arial" w:hAnsi="Arial" w:cs="Arial"/>
          <w:sz w:val="18"/>
          <w:szCs w:val="18"/>
        </w:rPr>
      </w:pPr>
    </w:p>
    <w:p w14:paraId="7424DBBB" w14:textId="450E83C1" w:rsidR="002C04F9" w:rsidRDefault="002C04F9">
      <w:pPr>
        <w:rPr>
          <w:rFonts w:ascii="Arial" w:hAnsi="Arial" w:cs="Arial"/>
          <w:sz w:val="18"/>
          <w:szCs w:val="18"/>
        </w:rPr>
      </w:pPr>
    </w:p>
    <w:p w14:paraId="58E16664" w14:textId="5A21FE04" w:rsidR="002C04F9" w:rsidRDefault="002C04F9">
      <w:pPr>
        <w:rPr>
          <w:rFonts w:ascii="Arial" w:hAnsi="Arial" w:cs="Arial"/>
          <w:sz w:val="18"/>
          <w:szCs w:val="18"/>
        </w:rPr>
      </w:pPr>
    </w:p>
    <w:p w14:paraId="651ACAAC" w14:textId="4FDE25EA" w:rsidR="002C04F9" w:rsidRDefault="002C04F9">
      <w:pPr>
        <w:rPr>
          <w:rFonts w:ascii="Arial" w:hAnsi="Arial" w:cs="Arial"/>
          <w:sz w:val="18"/>
          <w:szCs w:val="18"/>
        </w:rPr>
      </w:pPr>
    </w:p>
    <w:p w14:paraId="18615E66" w14:textId="17AFAF90" w:rsidR="002C04F9" w:rsidRDefault="002C04F9">
      <w:pPr>
        <w:rPr>
          <w:rFonts w:ascii="Arial" w:hAnsi="Arial" w:cs="Arial"/>
          <w:sz w:val="18"/>
          <w:szCs w:val="18"/>
        </w:rPr>
      </w:pPr>
    </w:p>
    <w:p w14:paraId="49EEE01C" w14:textId="6C185FDF" w:rsidR="002C04F9" w:rsidRDefault="002C04F9">
      <w:pPr>
        <w:rPr>
          <w:rFonts w:ascii="Arial" w:hAnsi="Arial" w:cs="Arial"/>
          <w:sz w:val="18"/>
          <w:szCs w:val="18"/>
        </w:rPr>
      </w:pPr>
    </w:p>
    <w:p w14:paraId="7E22D5B6" w14:textId="196D8FF2" w:rsidR="002C04F9" w:rsidRDefault="002C04F9">
      <w:pPr>
        <w:rPr>
          <w:rFonts w:ascii="Arial" w:hAnsi="Arial" w:cs="Arial"/>
          <w:sz w:val="18"/>
          <w:szCs w:val="18"/>
        </w:rPr>
      </w:pPr>
    </w:p>
    <w:p w14:paraId="1B37EEE3" w14:textId="4BD4483D" w:rsidR="002C04F9" w:rsidRDefault="002C04F9">
      <w:pPr>
        <w:rPr>
          <w:rFonts w:ascii="Arial" w:hAnsi="Arial" w:cs="Arial"/>
          <w:sz w:val="18"/>
          <w:szCs w:val="18"/>
        </w:rPr>
      </w:pPr>
    </w:p>
    <w:p w14:paraId="29E43AD5" w14:textId="33B1BBB8" w:rsidR="002C04F9" w:rsidRDefault="002C04F9">
      <w:pPr>
        <w:rPr>
          <w:rFonts w:ascii="Arial" w:hAnsi="Arial" w:cs="Arial"/>
          <w:sz w:val="18"/>
          <w:szCs w:val="18"/>
        </w:rPr>
      </w:pPr>
    </w:p>
    <w:p w14:paraId="447B607A" w14:textId="4C3111F8" w:rsidR="002C04F9" w:rsidRDefault="002C04F9">
      <w:pPr>
        <w:rPr>
          <w:rFonts w:ascii="Arial" w:hAnsi="Arial" w:cs="Arial"/>
          <w:sz w:val="18"/>
          <w:szCs w:val="18"/>
        </w:rPr>
      </w:pPr>
    </w:p>
    <w:p w14:paraId="118B3548" w14:textId="2487CAFF" w:rsidR="002C04F9" w:rsidRDefault="002C04F9">
      <w:pPr>
        <w:rPr>
          <w:rFonts w:ascii="Arial" w:hAnsi="Arial" w:cs="Arial"/>
          <w:sz w:val="18"/>
          <w:szCs w:val="18"/>
        </w:rPr>
      </w:pPr>
    </w:p>
    <w:p w14:paraId="08836930" w14:textId="34671408" w:rsidR="002C04F9" w:rsidRDefault="002C04F9">
      <w:pPr>
        <w:rPr>
          <w:rFonts w:ascii="Arial" w:hAnsi="Arial" w:cs="Arial"/>
          <w:sz w:val="18"/>
          <w:szCs w:val="18"/>
        </w:rPr>
      </w:pPr>
    </w:p>
    <w:p w14:paraId="71783638" w14:textId="2BC4EED7" w:rsidR="002C04F9" w:rsidRDefault="002C04F9">
      <w:pPr>
        <w:rPr>
          <w:rFonts w:ascii="Arial" w:hAnsi="Arial" w:cs="Arial"/>
          <w:sz w:val="18"/>
          <w:szCs w:val="18"/>
        </w:rPr>
      </w:pPr>
    </w:p>
    <w:p w14:paraId="3D0B888B" w14:textId="7E821F8C" w:rsidR="002C04F9" w:rsidRDefault="002C04F9">
      <w:pPr>
        <w:rPr>
          <w:rFonts w:ascii="Arial" w:hAnsi="Arial" w:cs="Arial"/>
          <w:sz w:val="18"/>
          <w:szCs w:val="18"/>
        </w:rPr>
      </w:pPr>
    </w:p>
    <w:p w14:paraId="61014301" w14:textId="08747507" w:rsidR="002C04F9" w:rsidRDefault="002C04F9">
      <w:pPr>
        <w:rPr>
          <w:rFonts w:ascii="Arial" w:hAnsi="Arial" w:cs="Arial"/>
          <w:sz w:val="18"/>
          <w:szCs w:val="18"/>
        </w:rPr>
      </w:pPr>
    </w:p>
    <w:p w14:paraId="76BA4416" w14:textId="62D3092F" w:rsidR="002C04F9" w:rsidRDefault="002C04F9">
      <w:pPr>
        <w:rPr>
          <w:rFonts w:ascii="Arial" w:hAnsi="Arial" w:cs="Arial"/>
          <w:sz w:val="18"/>
          <w:szCs w:val="18"/>
        </w:rPr>
      </w:pPr>
    </w:p>
    <w:p w14:paraId="55144064" w14:textId="04F720E3" w:rsidR="002C04F9" w:rsidRDefault="002C04F9">
      <w:pPr>
        <w:rPr>
          <w:rFonts w:ascii="Arial" w:hAnsi="Arial" w:cs="Arial"/>
          <w:sz w:val="18"/>
          <w:szCs w:val="18"/>
        </w:rPr>
      </w:pPr>
    </w:p>
    <w:p w14:paraId="17B54ECD" w14:textId="219CDA01" w:rsidR="002C04F9" w:rsidRDefault="002C04F9">
      <w:pPr>
        <w:rPr>
          <w:rFonts w:ascii="Arial" w:hAnsi="Arial" w:cs="Arial"/>
          <w:sz w:val="18"/>
          <w:szCs w:val="18"/>
        </w:rPr>
      </w:pPr>
    </w:p>
    <w:p w14:paraId="19640F70" w14:textId="2EB10292" w:rsidR="002C04F9" w:rsidRDefault="002C04F9">
      <w:pPr>
        <w:rPr>
          <w:rFonts w:ascii="Arial" w:hAnsi="Arial" w:cs="Arial"/>
          <w:sz w:val="18"/>
          <w:szCs w:val="18"/>
        </w:rPr>
      </w:pPr>
    </w:p>
    <w:p w14:paraId="57BC6E6F" w14:textId="0AA54C8F" w:rsidR="002C04F9" w:rsidRDefault="002C04F9">
      <w:pPr>
        <w:rPr>
          <w:rFonts w:ascii="Arial" w:hAnsi="Arial" w:cs="Arial"/>
          <w:sz w:val="18"/>
          <w:szCs w:val="18"/>
        </w:rPr>
      </w:pPr>
    </w:p>
    <w:p w14:paraId="0276B928" w14:textId="3F833F31" w:rsidR="002C04F9" w:rsidRDefault="002C04F9">
      <w:pPr>
        <w:rPr>
          <w:rFonts w:ascii="Arial" w:hAnsi="Arial" w:cs="Arial"/>
          <w:sz w:val="18"/>
          <w:szCs w:val="18"/>
        </w:rPr>
      </w:pPr>
    </w:p>
    <w:p w14:paraId="568E2CB0" w14:textId="2B1CFA7B" w:rsidR="002C04F9" w:rsidRDefault="002C04F9">
      <w:pPr>
        <w:rPr>
          <w:rFonts w:ascii="Arial" w:hAnsi="Arial" w:cs="Arial"/>
          <w:sz w:val="18"/>
          <w:szCs w:val="18"/>
        </w:rPr>
      </w:pPr>
    </w:p>
    <w:p w14:paraId="0F3E53F4" w14:textId="082B5AD0" w:rsidR="002C04F9" w:rsidRDefault="002C04F9">
      <w:pPr>
        <w:rPr>
          <w:rFonts w:ascii="Arial" w:hAnsi="Arial" w:cs="Arial"/>
          <w:sz w:val="18"/>
          <w:szCs w:val="18"/>
        </w:rPr>
      </w:pPr>
    </w:p>
    <w:p w14:paraId="35DA7D56" w14:textId="11C21D00" w:rsidR="002C04F9" w:rsidRDefault="00420E6C">
      <w:pPr>
        <w:rPr>
          <w:rFonts w:ascii="Arial" w:hAnsi="Arial" w:cs="Arial"/>
          <w:sz w:val="18"/>
          <w:szCs w:val="18"/>
        </w:rPr>
      </w:pPr>
      <w:r w:rsidRPr="002C04F9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B1C2CA0" wp14:editId="43EA1FFA">
                <wp:simplePos x="0" y="0"/>
                <wp:positionH relativeFrom="margin">
                  <wp:align>center</wp:align>
                </wp:positionH>
                <wp:positionV relativeFrom="paragraph">
                  <wp:posOffset>339090</wp:posOffset>
                </wp:positionV>
                <wp:extent cx="6124575" cy="17049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CB3CE" w14:textId="3CD25CD6" w:rsidR="002C04F9" w:rsidRPr="00420E6C" w:rsidRDefault="00420E6C" w:rsidP="00420E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2C04F9" w:rsidRPr="00420E6C">
                              <w:rPr>
                                <w:rFonts w:ascii="Arial" w:hAnsi="Arial" w:cs="Arial"/>
                              </w:rPr>
                              <w:t xml:space="preserve">To receive this document in another format, email </w:t>
                            </w:r>
                            <w:bookmarkStart w:id="1" w:name="_Hlk102978502"/>
                            <w:r w:rsidR="002C04F9" w:rsidRPr="00420E6C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="002C04F9" w:rsidRPr="00420E6C">
                              <w:rPr>
                                <w:rFonts w:ascii="Arial" w:hAnsi="Arial" w:cs="Arial"/>
                              </w:rPr>
                              <w:instrText xml:space="preserve"> HYPERLINK "mailto:aod.enquiries@health.vic.gov.au" </w:instrText>
                            </w:r>
                            <w:r w:rsidR="002C04F9" w:rsidRPr="00420E6C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 w:rsidR="002C04F9" w:rsidRPr="00420E6C">
                              <w:rPr>
                                <w:rStyle w:val="Hyperlink"/>
                                <w:rFonts w:ascii="Arial" w:hAnsi="Arial" w:cs="Arial"/>
                              </w:rPr>
                              <w:t>aod.enquiries@health.vic.gov.au</w:t>
                            </w:r>
                            <w:bookmarkEnd w:id="1"/>
                            <w:r w:rsidR="002C04F9" w:rsidRPr="00420E6C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2C04F9" w:rsidRPr="00420E6C">
                              <w:rPr>
                                <w:rFonts w:ascii="Arial" w:hAnsi="Arial" w:cs="Arial"/>
                              </w:rPr>
                              <w:t>Authorised and published by the Victorian Government, 1 Treasury Place, Melbourne.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2C04F9" w:rsidRPr="00420E6C">
                              <w:rPr>
                                <w:rFonts w:ascii="Arial" w:hAnsi="Arial" w:cs="Arial"/>
                              </w:rPr>
                              <w:t>© State of Victoria, Australia, Department of Health, May 2022.</w:t>
                            </w:r>
                            <w:bookmarkStart w:id="2" w:name="_Hlk62746129"/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2C04F9" w:rsidRPr="00420E6C">
                              <w:rPr>
                                <w:rFonts w:ascii="Arial" w:hAnsi="Arial" w:cs="Arial"/>
                              </w:rPr>
                              <w:t>In this document, ‘Aboriginal’ refers to both Aboriginal and Torres Strait Islander people. ‘Indigenous’ or ‘Koori/Koorie’ is retained when part of the title of a report, program or quotation.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0A62C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ISBN </w:t>
                            </w:r>
                            <w:r w:rsidRPr="00420E6C">
                              <w:rPr>
                                <w:rFonts w:ascii="Arial" w:hAnsi="Arial" w:cs="Arial"/>
                              </w:rPr>
                              <w:t xml:space="preserve">978-1-76096-804-5 </w:t>
                            </w:r>
                            <w:r w:rsidRPr="000A62C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(pdf/online/MS word)</w:t>
                            </w:r>
                            <w:r w:rsidRPr="00420E6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20E6C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2C04F9" w:rsidRPr="00420E6C">
                              <w:rPr>
                                <w:rFonts w:ascii="Arial" w:hAnsi="Arial" w:cs="Arial"/>
                              </w:rPr>
                              <w:t>Available at www.health.vic.gov.au &lt;</w:t>
                            </w:r>
                            <w:hyperlink r:id="rId12" w:history="1">
                              <w:r w:rsidR="002C04F9" w:rsidRPr="00420E6C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http://www.health.vic.gov.au</w:t>
                              </w:r>
                            </w:hyperlink>
                            <w:r w:rsidR="002C04F9" w:rsidRPr="00420E6C">
                              <w:rPr>
                                <w:rFonts w:ascii="Arial" w:hAnsi="Arial" w:cs="Arial"/>
                              </w:rPr>
                              <w:t>&gt;</w:t>
                            </w:r>
                            <w:bookmarkEnd w:id="2"/>
                          </w:p>
                          <w:p w14:paraId="652A3013" w14:textId="5DACA1DE" w:rsidR="002C04F9" w:rsidRDefault="002C04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C2C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6.7pt;width:482.25pt;height:134.2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">
                <v:textbox>
                  <w:txbxContent>
                    <w:p w14:paraId="1ABCB3CE" w14:textId="3CD25CD6" w:rsidR="002C04F9" w:rsidRPr="00420E6C" w:rsidRDefault="00420E6C" w:rsidP="00420E6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br/>
                      </w:r>
                      <w:r w:rsidR="002C04F9" w:rsidRPr="00420E6C">
                        <w:rPr>
                          <w:rFonts w:ascii="Arial" w:hAnsi="Arial" w:cs="Arial"/>
                        </w:rPr>
                        <w:t xml:space="preserve">To receive this document in another format, email </w:t>
                      </w:r>
                      <w:bookmarkStart w:id="3" w:name="_Hlk102978502"/>
                      <w:r w:rsidR="002C04F9" w:rsidRPr="00420E6C">
                        <w:rPr>
                          <w:rFonts w:ascii="Arial" w:hAnsi="Arial" w:cs="Arial"/>
                        </w:rPr>
                        <w:fldChar w:fldCharType="begin"/>
                      </w:r>
                      <w:r w:rsidR="002C04F9" w:rsidRPr="00420E6C">
                        <w:rPr>
                          <w:rFonts w:ascii="Arial" w:hAnsi="Arial" w:cs="Arial"/>
                        </w:rPr>
                        <w:instrText xml:space="preserve"> HYPERLINK "mailto:aod.enquiries@health.vic.gov.au" </w:instrText>
                      </w:r>
                      <w:r w:rsidR="002C04F9" w:rsidRPr="00420E6C">
                        <w:rPr>
                          <w:rFonts w:ascii="Arial" w:hAnsi="Arial" w:cs="Arial"/>
                        </w:rPr>
                      </w:r>
                      <w:r w:rsidR="002C04F9" w:rsidRPr="00420E6C">
                        <w:rPr>
                          <w:rFonts w:ascii="Arial" w:hAnsi="Arial" w:cs="Arial"/>
                        </w:rPr>
                        <w:fldChar w:fldCharType="separate"/>
                      </w:r>
                      <w:r w:rsidR="002C04F9" w:rsidRPr="00420E6C">
                        <w:rPr>
                          <w:rStyle w:val="Hyperlink"/>
                          <w:rFonts w:ascii="Arial" w:hAnsi="Arial" w:cs="Arial"/>
                        </w:rPr>
                        <w:t>aod.enquiries@health.vic.gov.au</w:t>
                      </w:r>
                      <w:bookmarkEnd w:id="3"/>
                      <w:r w:rsidR="002C04F9" w:rsidRPr="00420E6C">
                        <w:rPr>
                          <w:rFonts w:ascii="Arial" w:hAnsi="Arial" w:cs="Arial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="002C04F9" w:rsidRPr="00420E6C">
                        <w:rPr>
                          <w:rFonts w:ascii="Arial" w:hAnsi="Arial" w:cs="Arial"/>
                        </w:rPr>
                        <w:t>Authorised and published by the Victorian Government, 1 Treasury Place, Melbourne.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="002C04F9" w:rsidRPr="00420E6C">
                        <w:rPr>
                          <w:rFonts w:ascii="Arial" w:hAnsi="Arial" w:cs="Arial"/>
                        </w:rPr>
                        <w:t>© State of Victoria, Australia, Department of Health, May 2022.</w:t>
                      </w:r>
                      <w:bookmarkStart w:id="4" w:name="_Hlk62746129"/>
                      <w:r>
                        <w:rPr>
                          <w:rFonts w:ascii="Arial" w:hAnsi="Arial" w:cs="Arial"/>
                        </w:rPr>
                        <w:br/>
                      </w:r>
                      <w:r w:rsidR="002C04F9" w:rsidRPr="00420E6C">
                        <w:rPr>
                          <w:rFonts w:ascii="Arial" w:hAnsi="Arial" w:cs="Arial"/>
                        </w:rPr>
                        <w:t>In this document, ‘Aboriginal’ refers to both Aboriginal and Torres Strait Islander people. ‘Indigenous’ or ‘Koori/Koorie’ is retained when part of the title of a report, program or quotation.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0A62C6">
                        <w:rPr>
                          <w:rFonts w:ascii="Arial" w:hAnsi="Arial" w:cs="Arial"/>
                          <w:b/>
                          <w:bCs/>
                        </w:rPr>
                        <w:t xml:space="preserve">ISBN </w:t>
                      </w:r>
                      <w:r w:rsidRPr="00420E6C">
                        <w:rPr>
                          <w:rFonts w:ascii="Arial" w:hAnsi="Arial" w:cs="Arial"/>
                        </w:rPr>
                        <w:t xml:space="preserve">978-1-76096-804-5 </w:t>
                      </w:r>
                      <w:r w:rsidRPr="000A62C6">
                        <w:rPr>
                          <w:rFonts w:ascii="Arial" w:hAnsi="Arial" w:cs="Arial"/>
                          <w:b/>
                          <w:bCs/>
                        </w:rPr>
                        <w:t>(pdf/online/MS word)</w:t>
                      </w:r>
                      <w:r w:rsidRPr="00420E6C">
                        <w:rPr>
                          <w:rFonts w:ascii="Arial" w:hAnsi="Arial" w:cs="Arial"/>
                        </w:rPr>
                        <w:t xml:space="preserve"> </w:t>
                      </w:r>
                      <w:r w:rsidRPr="00420E6C">
                        <w:rPr>
                          <w:rFonts w:ascii="Arial" w:hAnsi="Arial" w:cs="Arial"/>
                        </w:rPr>
                        <w:br/>
                      </w:r>
                      <w:r w:rsidR="002C04F9" w:rsidRPr="00420E6C">
                        <w:rPr>
                          <w:rFonts w:ascii="Arial" w:hAnsi="Arial" w:cs="Arial"/>
                        </w:rPr>
                        <w:t>Available at www.health.vic.gov.au &lt;</w:t>
                      </w:r>
                      <w:hyperlink r:id="rId13" w:history="1">
                        <w:r w:rsidR="002C04F9" w:rsidRPr="00420E6C">
                          <w:rPr>
                            <w:rStyle w:val="Hyperlink"/>
                            <w:rFonts w:ascii="Arial" w:hAnsi="Arial" w:cs="Arial"/>
                          </w:rPr>
                          <w:t>http://www.health.vic.gov.au</w:t>
                        </w:r>
                      </w:hyperlink>
                      <w:r w:rsidR="002C04F9" w:rsidRPr="00420E6C">
                        <w:rPr>
                          <w:rFonts w:ascii="Arial" w:hAnsi="Arial" w:cs="Arial"/>
                        </w:rPr>
                        <w:t>&gt;</w:t>
                      </w:r>
                      <w:bookmarkEnd w:id="4"/>
                    </w:p>
                    <w:p w14:paraId="652A3013" w14:textId="5DACA1DE" w:rsidR="002C04F9" w:rsidRDefault="002C04F9"/>
                  </w:txbxContent>
                </v:textbox>
                <w10:wrap type="square" anchorx="margin"/>
              </v:shape>
            </w:pict>
          </mc:Fallback>
        </mc:AlternateContent>
      </w:r>
    </w:p>
    <w:p w14:paraId="1E63EFC7" w14:textId="20F438A1" w:rsidR="002C04F9" w:rsidRDefault="002C04F9">
      <w:pPr>
        <w:rPr>
          <w:rFonts w:ascii="Arial" w:hAnsi="Arial" w:cs="Arial"/>
          <w:sz w:val="18"/>
          <w:szCs w:val="18"/>
        </w:rPr>
      </w:pPr>
    </w:p>
    <w:p w14:paraId="684DDBEF" w14:textId="4A9B7B8B" w:rsidR="002C04F9" w:rsidRDefault="002C04F9">
      <w:pPr>
        <w:rPr>
          <w:rFonts w:ascii="Arial" w:hAnsi="Arial" w:cs="Arial"/>
          <w:sz w:val="18"/>
          <w:szCs w:val="18"/>
        </w:rPr>
      </w:pPr>
    </w:p>
    <w:sectPr w:rsidR="002C04F9" w:rsidSect="001A1CAE">
      <w:footerReference w:type="default" r:id="rId14"/>
      <w:footerReference w:type="first" r:id="rId15"/>
      <w:pgSz w:w="11906" w:h="16838"/>
      <w:pgMar w:top="1440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6FF7B" w14:textId="77777777" w:rsidR="00DD36EB" w:rsidRDefault="00DD36EB" w:rsidP="00C42857">
      <w:pPr>
        <w:spacing w:after="0" w:line="240" w:lineRule="auto"/>
      </w:pPr>
      <w:r>
        <w:separator/>
      </w:r>
    </w:p>
  </w:endnote>
  <w:endnote w:type="continuationSeparator" w:id="0">
    <w:p w14:paraId="3925CC44" w14:textId="77777777" w:rsidR="00DD36EB" w:rsidRDefault="00DD36EB" w:rsidP="00C42857">
      <w:pPr>
        <w:spacing w:after="0" w:line="240" w:lineRule="auto"/>
      </w:pPr>
      <w:r>
        <w:continuationSeparator/>
      </w:r>
    </w:p>
  </w:endnote>
  <w:endnote w:type="continuationNotice" w:id="1">
    <w:p w14:paraId="567C68BB" w14:textId="77777777" w:rsidR="00DD36EB" w:rsidRDefault="00DD36E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43F40" w14:textId="089A01C9" w:rsidR="001A1CAE" w:rsidRDefault="00EB33E7">
    <w:pPr>
      <w:pStyle w:val="Foo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B003818" wp14:editId="17432A67">
          <wp:simplePos x="0" y="0"/>
          <wp:positionH relativeFrom="page">
            <wp:align>right</wp:align>
          </wp:positionH>
          <wp:positionV relativeFrom="paragraph">
            <wp:posOffset>-1181735</wp:posOffset>
          </wp:positionV>
          <wp:extent cx="7566025" cy="1335405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025" cy="1335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492"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0" allowOverlap="1" wp14:anchorId="2720CC5D" wp14:editId="4BCCC629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1" name="MSIPCMe6be4424bba6e9c766acd2aa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05FC4D1" w14:textId="7E468695" w:rsidR="00E94492" w:rsidRPr="00E94492" w:rsidRDefault="00E94492" w:rsidP="00E94492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E94492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20CC5D" id="_x0000_t202" coordsize="21600,21600" o:spt="202" path="m,l,21600r21600,l21600,xe">
              <v:stroke joinstyle="miter"/>
              <v:path gradientshapeok="t" o:connecttype="rect"/>
            </v:shapetype>
            <v:shape id="MSIPCMe6be4424bba6e9c766acd2aa" o:spid="_x0000_s1027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2.3pt;width:595.3pt;height:24.55pt;z-index:2516654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" o:allowincell="f" filled="f" stroked="f" strokeweight=".5pt">
              <v:textbox inset=",0,,0">
                <w:txbxContent>
                  <w:p w14:paraId="105FC4D1" w14:textId="7E468695" w:rsidR="00E94492" w:rsidRPr="00E94492" w:rsidRDefault="00E94492" w:rsidP="00E94492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E94492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1E13A" w14:textId="3963B7B7" w:rsidR="00395A2C" w:rsidRDefault="00395A2C">
    <w:pPr>
      <w:pStyle w:val="Footer"/>
    </w:pPr>
    <w:r>
      <w:rPr>
        <w:noProof/>
      </w:rPr>
      <mc:AlternateContent>
        <mc:Choice Requires="wps">
          <w:drawing>
            <wp:inline distT="0" distB="0" distL="0" distR="0" wp14:anchorId="418BC67D" wp14:editId="0F3D04A6">
              <wp:extent cx="7560310" cy="311785"/>
              <wp:effectExtent l="0" t="0" r="0" b="12065"/>
              <wp:docPr id="10" name="MSIPCM84014694bd749f8279ab1061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F17B031" w14:textId="5EFD68E4" w:rsidR="00395A2C" w:rsidRPr="00395A2C" w:rsidRDefault="00395A2C" w:rsidP="00395A2C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395A2C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18BC67D" id="_x0000_t202" coordsize="21600,21600" o:spt="202" path="m,l,21600r21600,l21600,xe">
              <v:stroke joinstyle="miter"/>
              <v:path gradientshapeok="t" o:connecttype="rect"/>
            </v:shapetype>
            <v:shape id="MSIPCM84014694bd749f8279ab1061" o:spid="_x0000_s1028" type="#_x0000_t202" alt="{&quot;HashCode&quot;:904758361,&quot;Height&quot;:841.0,&quot;Width&quot;:595.0,&quot;Placement&quot;:&quot;Footer&quot;,&quot;Index&quot;:&quot;FirstPage&quot;,&quot;Section&quot;:1,&quot;Top&quot;:0.0,&quot;Left&quot;:0.0}" style="width:595.3pt;height: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" filled="f" stroked="f" strokeweight=".5pt">
              <v:textbox inset=",0,,0">
                <w:txbxContent>
                  <w:p w14:paraId="5F17B031" w14:textId="5EFD68E4" w:rsidR="00395A2C" w:rsidRPr="00395A2C" w:rsidRDefault="00395A2C" w:rsidP="00395A2C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395A2C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BA70C" w14:textId="77777777" w:rsidR="00DD36EB" w:rsidRDefault="00DD36EB" w:rsidP="00C42857">
      <w:pPr>
        <w:spacing w:after="0" w:line="240" w:lineRule="auto"/>
      </w:pPr>
      <w:r>
        <w:separator/>
      </w:r>
    </w:p>
  </w:footnote>
  <w:footnote w:type="continuationSeparator" w:id="0">
    <w:p w14:paraId="0F78AE36" w14:textId="77777777" w:rsidR="00DD36EB" w:rsidRDefault="00DD36EB" w:rsidP="00C42857">
      <w:pPr>
        <w:spacing w:after="0" w:line="240" w:lineRule="auto"/>
      </w:pPr>
      <w:r>
        <w:continuationSeparator/>
      </w:r>
    </w:p>
  </w:footnote>
  <w:footnote w:type="continuationNotice" w:id="1">
    <w:p w14:paraId="19A5F3FF" w14:textId="77777777" w:rsidR="00DD36EB" w:rsidRDefault="00DD36E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451C5"/>
    <w:multiLevelType w:val="hybridMultilevel"/>
    <w:tmpl w:val="5D2606C2"/>
    <w:lvl w:ilvl="0" w:tplc="0124210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C45911" w:themeColor="accent2" w:themeShade="BF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CFC248E"/>
    <w:multiLevelType w:val="hybridMultilevel"/>
    <w:tmpl w:val="2A06813A"/>
    <w:lvl w:ilvl="0" w:tplc="FCB69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882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526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7884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B823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246A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7275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A6E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DEDF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F200D2E"/>
    <w:multiLevelType w:val="hybridMultilevel"/>
    <w:tmpl w:val="7E46C698"/>
    <w:lvl w:ilvl="0" w:tplc="2C6EF8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15B1201"/>
    <w:multiLevelType w:val="hybridMultilevel"/>
    <w:tmpl w:val="E77E4BA4"/>
    <w:lvl w:ilvl="0" w:tplc="E36A0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1858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486F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EE43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BC31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E06C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B659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8C1A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F4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857"/>
    <w:rsid w:val="00004B5B"/>
    <w:rsid w:val="00017A1F"/>
    <w:rsid w:val="00020884"/>
    <w:rsid w:val="000209AD"/>
    <w:rsid w:val="00022CB3"/>
    <w:rsid w:val="000239AC"/>
    <w:rsid w:val="00030179"/>
    <w:rsid w:val="00033EBF"/>
    <w:rsid w:val="00037570"/>
    <w:rsid w:val="000445EF"/>
    <w:rsid w:val="00051F52"/>
    <w:rsid w:val="00060436"/>
    <w:rsid w:val="00063564"/>
    <w:rsid w:val="0006780B"/>
    <w:rsid w:val="000828D8"/>
    <w:rsid w:val="00086998"/>
    <w:rsid w:val="00096AD8"/>
    <w:rsid w:val="000A3BD2"/>
    <w:rsid w:val="000A5A6B"/>
    <w:rsid w:val="000A62C6"/>
    <w:rsid w:val="000A78FC"/>
    <w:rsid w:val="000B084C"/>
    <w:rsid w:val="000B7990"/>
    <w:rsid w:val="000C0641"/>
    <w:rsid w:val="000C53EA"/>
    <w:rsid w:val="000C5EAF"/>
    <w:rsid w:val="000C5F46"/>
    <w:rsid w:val="000C731B"/>
    <w:rsid w:val="000D0830"/>
    <w:rsid w:val="000D7C18"/>
    <w:rsid w:val="000E0E61"/>
    <w:rsid w:val="000E298B"/>
    <w:rsid w:val="000E4059"/>
    <w:rsid w:val="000E6101"/>
    <w:rsid w:val="00101943"/>
    <w:rsid w:val="00104223"/>
    <w:rsid w:val="0010747C"/>
    <w:rsid w:val="0012093B"/>
    <w:rsid w:val="00141F96"/>
    <w:rsid w:val="00143D66"/>
    <w:rsid w:val="00150023"/>
    <w:rsid w:val="0015217E"/>
    <w:rsid w:val="00156339"/>
    <w:rsid w:val="00167988"/>
    <w:rsid w:val="00175063"/>
    <w:rsid w:val="00180126"/>
    <w:rsid w:val="00185A95"/>
    <w:rsid w:val="00185D4D"/>
    <w:rsid w:val="00186289"/>
    <w:rsid w:val="001A1CAE"/>
    <w:rsid w:val="001B3F87"/>
    <w:rsid w:val="001B56BE"/>
    <w:rsid w:val="001B663F"/>
    <w:rsid w:val="001C1B02"/>
    <w:rsid w:val="001C596C"/>
    <w:rsid w:val="001C5DB6"/>
    <w:rsid w:val="001C63CA"/>
    <w:rsid w:val="001D0280"/>
    <w:rsid w:val="001D34F3"/>
    <w:rsid w:val="001F372F"/>
    <w:rsid w:val="00205D28"/>
    <w:rsid w:val="00210488"/>
    <w:rsid w:val="0021725B"/>
    <w:rsid w:val="002246C1"/>
    <w:rsid w:val="00226DD9"/>
    <w:rsid w:val="00235829"/>
    <w:rsid w:val="00243AC5"/>
    <w:rsid w:val="002550F1"/>
    <w:rsid w:val="00257279"/>
    <w:rsid w:val="0027251B"/>
    <w:rsid w:val="002820E5"/>
    <w:rsid w:val="00292A02"/>
    <w:rsid w:val="00294A8F"/>
    <w:rsid w:val="00295B37"/>
    <w:rsid w:val="00295E05"/>
    <w:rsid w:val="002A24F1"/>
    <w:rsid w:val="002B0C68"/>
    <w:rsid w:val="002C04F9"/>
    <w:rsid w:val="002D0614"/>
    <w:rsid w:val="002D1693"/>
    <w:rsid w:val="002D1744"/>
    <w:rsid w:val="002D6355"/>
    <w:rsid w:val="002D73C9"/>
    <w:rsid w:val="002E01B6"/>
    <w:rsid w:val="002F061B"/>
    <w:rsid w:val="00303A13"/>
    <w:rsid w:val="00305301"/>
    <w:rsid w:val="00305728"/>
    <w:rsid w:val="00321576"/>
    <w:rsid w:val="00333EB7"/>
    <w:rsid w:val="00334DA6"/>
    <w:rsid w:val="00340C65"/>
    <w:rsid w:val="00340EDF"/>
    <w:rsid w:val="00342E9A"/>
    <w:rsid w:val="00350067"/>
    <w:rsid w:val="00353077"/>
    <w:rsid w:val="00361938"/>
    <w:rsid w:val="00362109"/>
    <w:rsid w:val="00363B4C"/>
    <w:rsid w:val="003649D7"/>
    <w:rsid w:val="00367233"/>
    <w:rsid w:val="00370B7B"/>
    <w:rsid w:val="00373A83"/>
    <w:rsid w:val="00373C43"/>
    <w:rsid w:val="0038433F"/>
    <w:rsid w:val="00387087"/>
    <w:rsid w:val="003952EC"/>
    <w:rsid w:val="00395A2C"/>
    <w:rsid w:val="003A2CD2"/>
    <w:rsid w:val="003A5853"/>
    <w:rsid w:val="003B739B"/>
    <w:rsid w:val="003C4037"/>
    <w:rsid w:val="003D2899"/>
    <w:rsid w:val="003D48C0"/>
    <w:rsid w:val="003D53C0"/>
    <w:rsid w:val="003E7BF7"/>
    <w:rsid w:val="003F0814"/>
    <w:rsid w:val="003F3ED6"/>
    <w:rsid w:val="003F51AB"/>
    <w:rsid w:val="0040079E"/>
    <w:rsid w:val="0041206F"/>
    <w:rsid w:val="00420E6C"/>
    <w:rsid w:val="00427A15"/>
    <w:rsid w:val="004444BB"/>
    <w:rsid w:val="0044765C"/>
    <w:rsid w:val="00450B46"/>
    <w:rsid w:val="004560A9"/>
    <w:rsid w:val="004572B6"/>
    <w:rsid w:val="00465642"/>
    <w:rsid w:val="00474730"/>
    <w:rsid w:val="00485455"/>
    <w:rsid w:val="00487782"/>
    <w:rsid w:val="0049600D"/>
    <w:rsid w:val="00497886"/>
    <w:rsid w:val="004A673C"/>
    <w:rsid w:val="004B0DE9"/>
    <w:rsid w:val="004D1E7B"/>
    <w:rsid w:val="004D62E2"/>
    <w:rsid w:val="004D677B"/>
    <w:rsid w:val="004D6E67"/>
    <w:rsid w:val="004E0C7E"/>
    <w:rsid w:val="004E7C32"/>
    <w:rsid w:val="004F24B8"/>
    <w:rsid w:val="004F59D6"/>
    <w:rsid w:val="0050560E"/>
    <w:rsid w:val="00507CE3"/>
    <w:rsid w:val="00517558"/>
    <w:rsid w:val="0052115F"/>
    <w:rsid w:val="0052190A"/>
    <w:rsid w:val="00524146"/>
    <w:rsid w:val="00533092"/>
    <w:rsid w:val="00537615"/>
    <w:rsid w:val="00544662"/>
    <w:rsid w:val="00552E1C"/>
    <w:rsid w:val="00565F56"/>
    <w:rsid w:val="005825A1"/>
    <w:rsid w:val="005852CE"/>
    <w:rsid w:val="00594053"/>
    <w:rsid w:val="00596217"/>
    <w:rsid w:val="00596E98"/>
    <w:rsid w:val="00597BE9"/>
    <w:rsid w:val="00597E23"/>
    <w:rsid w:val="005B1F0C"/>
    <w:rsid w:val="005B6088"/>
    <w:rsid w:val="005D23E7"/>
    <w:rsid w:val="005D293D"/>
    <w:rsid w:val="005D2CE8"/>
    <w:rsid w:val="005D759E"/>
    <w:rsid w:val="005E3412"/>
    <w:rsid w:val="005F05D9"/>
    <w:rsid w:val="00611F28"/>
    <w:rsid w:val="006222AA"/>
    <w:rsid w:val="00622675"/>
    <w:rsid w:val="00630756"/>
    <w:rsid w:val="00647B02"/>
    <w:rsid w:val="00651A41"/>
    <w:rsid w:val="00671CE8"/>
    <w:rsid w:val="0067382A"/>
    <w:rsid w:val="00682E87"/>
    <w:rsid w:val="006837E3"/>
    <w:rsid w:val="006903D8"/>
    <w:rsid w:val="006974B9"/>
    <w:rsid w:val="006A67FB"/>
    <w:rsid w:val="006A7159"/>
    <w:rsid w:val="006A7A82"/>
    <w:rsid w:val="006B4B57"/>
    <w:rsid w:val="006B591E"/>
    <w:rsid w:val="006C2543"/>
    <w:rsid w:val="006C2FC0"/>
    <w:rsid w:val="006E0118"/>
    <w:rsid w:val="006E052B"/>
    <w:rsid w:val="00715F80"/>
    <w:rsid w:val="00720DF7"/>
    <w:rsid w:val="00721138"/>
    <w:rsid w:val="007217D1"/>
    <w:rsid w:val="00735A1C"/>
    <w:rsid w:val="00746BDC"/>
    <w:rsid w:val="007479D0"/>
    <w:rsid w:val="00756436"/>
    <w:rsid w:val="00757A3A"/>
    <w:rsid w:val="0076485B"/>
    <w:rsid w:val="007669A4"/>
    <w:rsid w:val="0077020C"/>
    <w:rsid w:val="00773A8C"/>
    <w:rsid w:val="007808B5"/>
    <w:rsid w:val="00787ADA"/>
    <w:rsid w:val="00790F00"/>
    <w:rsid w:val="00795782"/>
    <w:rsid w:val="0079720B"/>
    <w:rsid w:val="007A5CA3"/>
    <w:rsid w:val="007B059C"/>
    <w:rsid w:val="007B0A22"/>
    <w:rsid w:val="007B636F"/>
    <w:rsid w:val="007C32E6"/>
    <w:rsid w:val="007D3F67"/>
    <w:rsid w:val="00803EE8"/>
    <w:rsid w:val="008107B9"/>
    <w:rsid w:val="00812329"/>
    <w:rsid w:val="00820340"/>
    <w:rsid w:val="0082790F"/>
    <w:rsid w:val="0084114A"/>
    <w:rsid w:val="00842413"/>
    <w:rsid w:val="00843CA4"/>
    <w:rsid w:val="00857375"/>
    <w:rsid w:val="00862CC8"/>
    <w:rsid w:val="00867667"/>
    <w:rsid w:val="00876B5E"/>
    <w:rsid w:val="00881501"/>
    <w:rsid w:val="00894CA1"/>
    <w:rsid w:val="008A181F"/>
    <w:rsid w:val="008A4868"/>
    <w:rsid w:val="008B4909"/>
    <w:rsid w:val="008C1BB6"/>
    <w:rsid w:val="008C3C21"/>
    <w:rsid w:val="008C3E28"/>
    <w:rsid w:val="008D34AA"/>
    <w:rsid w:val="008D359B"/>
    <w:rsid w:val="008E21B6"/>
    <w:rsid w:val="008E2EE7"/>
    <w:rsid w:val="008F14F2"/>
    <w:rsid w:val="00901CF0"/>
    <w:rsid w:val="00906738"/>
    <w:rsid w:val="009067B8"/>
    <w:rsid w:val="0091631E"/>
    <w:rsid w:val="00917215"/>
    <w:rsid w:val="0092041F"/>
    <w:rsid w:val="00927D60"/>
    <w:rsid w:val="00935302"/>
    <w:rsid w:val="00937DE0"/>
    <w:rsid w:val="009637A9"/>
    <w:rsid w:val="00966E02"/>
    <w:rsid w:val="00975355"/>
    <w:rsid w:val="00981741"/>
    <w:rsid w:val="0099367A"/>
    <w:rsid w:val="0099450C"/>
    <w:rsid w:val="009A1BA5"/>
    <w:rsid w:val="009A799F"/>
    <w:rsid w:val="009B3BED"/>
    <w:rsid w:val="009B5CEA"/>
    <w:rsid w:val="009C6313"/>
    <w:rsid w:val="009D2367"/>
    <w:rsid w:val="009D2B32"/>
    <w:rsid w:val="009D346A"/>
    <w:rsid w:val="009D53A5"/>
    <w:rsid w:val="009E1773"/>
    <w:rsid w:val="009E2D68"/>
    <w:rsid w:val="009E4E6C"/>
    <w:rsid w:val="009F0D70"/>
    <w:rsid w:val="009F1756"/>
    <w:rsid w:val="009F3536"/>
    <w:rsid w:val="009F5CCE"/>
    <w:rsid w:val="009F5EC8"/>
    <w:rsid w:val="00A168DA"/>
    <w:rsid w:val="00A35790"/>
    <w:rsid w:val="00A37D85"/>
    <w:rsid w:val="00A410BD"/>
    <w:rsid w:val="00A43C1A"/>
    <w:rsid w:val="00A47D77"/>
    <w:rsid w:val="00A51077"/>
    <w:rsid w:val="00A54CB8"/>
    <w:rsid w:val="00A57A0A"/>
    <w:rsid w:val="00A675B9"/>
    <w:rsid w:val="00A8180F"/>
    <w:rsid w:val="00A92BAE"/>
    <w:rsid w:val="00A935D3"/>
    <w:rsid w:val="00A97C6C"/>
    <w:rsid w:val="00AA261D"/>
    <w:rsid w:val="00AA3589"/>
    <w:rsid w:val="00AA4169"/>
    <w:rsid w:val="00AA4DD3"/>
    <w:rsid w:val="00AB7082"/>
    <w:rsid w:val="00AC1EA8"/>
    <w:rsid w:val="00AD11B5"/>
    <w:rsid w:val="00AF7595"/>
    <w:rsid w:val="00B038F6"/>
    <w:rsid w:val="00B11714"/>
    <w:rsid w:val="00B12FE6"/>
    <w:rsid w:val="00B153AD"/>
    <w:rsid w:val="00B26A39"/>
    <w:rsid w:val="00B270A1"/>
    <w:rsid w:val="00B339B0"/>
    <w:rsid w:val="00B41716"/>
    <w:rsid w:val="00B47CEF"/>
    <w:rsid w:val="00B52363"/>
    <w:rsid w:val="00B5635C"/>
    <w:rsid w:val="00B576CB"/>
    <w:rsid w:val="00B57A95"/>
    <w:rsid w:val="00B64976"/>
    <w:rsid w:val="00B71177"/>
    <w:rsid w:val="00B73B35"/>
    <w:rsid w:val="00B8234A"/>
    <w:rsid w:val="00B8263A"/>
    <w:rsid w:val="00B83EA9"/>
    <w:rsid w:val="00B841D8"/>
    <w:rsid w:val="00B8707E"/>
    <w:rsid w:val="00B876ED"/>
    <w:rsid w:val="00B95167"/>
    <w:rsid w:val="00BA45BC"/>
    <w:rsid w:val="00BB1A0B"/>
    <w:rsid w:val="00BB260B"/>
    <w:rsid w:val="00BD076D"/>
    <w:rsid w:val="00BD2305"/>
    <w:rsid w:val="00BE2AE3"/>
    <w:rsid w:val="00BF16A4"/>
    <w:rsid w:val="00C006CA"/>
    <w:rsid w:val="00C153EB"/>
    <w:rsid w:val="00C20112"/>
    <w:rsid w:val="00C22162"/>
    <w:rsid w:val="00C27AC8"/>
    <w:rsid w:val="00C30FA9"/>
    <w:rsid w:val="00C32333"/>
    <w:rsid w:val="00C36EFD"/>
    <w:rsid w:val="00C42857"/>
    <w:rsid w:val="00C455EF"/>
    <w:rsid w:val="00C469AF"/>
    <w:rsid w:val="00C50799"/>
    <w:rsid w:val="00C533B4"/>
    <w:rsid w:val="00C60531"/>
    <w:rsid w:val="00C66BD5"/>
    <w:rsid w:val="00C826A9"/>
    <w:rsid w:val="00C834AA"/>
    <w:rsid w:val="00C87203"/>
    <w:rsid w:val="00C87CD9"/>
    <w:rsid w:val="00C917C4"/>
    <w:rsid w:val="00C9218A"/>
    <w:rsid w:val="00C92CCE"/>
    <w:rsid w:val="00C93538"/>
    <w:rsid w:val="00C94915"/>
    <w:rsid w:val="00C9657A"/>
    <w:rsid w:val="00CA7599"/>
    <w:rsid w:val="00CC06F7"/>
    <w:rsid w:val="00CC0C0A"/>
    <w:rsid w:val="00CC5F33"/>
    <w:rsid w:val="00CD1855"/>
    <w:rsid w:val="00CD74AA"/>
    <w:rsid w:val="00CE586B"/>
    <w:rsid w:val="00CF02F5"/>
    <w:rsid w:val="00CF3E30"/>
    <w:rsid w:val="00D03050"/>
    <w:rsid w:val="00D061E1"/>
    <w:rsid w:val="00D116CD"/>
    <w:rsid w:val="00D265E5"/>
    <w:rsid w:val="00D37F11"/>
    <w:rsid w:val="00D43A4F"/>
    <w:rsid w:val="00D443AA"/>
    <w:rsid w:val="00D45330"/>
    <w:rsid w:val="00D50540"/>
    <w:rsid w:val="00D55F35"/>
    <w:rsid w:val="00D655A4"/>
    <w:rsid w:val="00D67DD7"/>
    <w:rsid w:val="00D732D8"/>
    <w:rsid w:val="00D82B41"/>
    <w:rsid w:val="00D90F50"/>
    <w:rsid w:val="00D91D9B"/>
    <w:rsid w:val="00D92654"/>
    <w:rsid w:val="00D93F0F"/>
    <w:rsid w:val="00D9431C"/>
    <w:rsid w:val="00D97F12"/>
    <w:rsid w:val="00DB0158"/>
    <w:rsid w:val="00DB168D"/>
    <w:rsid w:val="00DB3539"/>
    <w:rsid w:val="00DB4463"/>
    <w:rsid w:val="00DB4710"/>
    <w:rsid w:val="00DC2D82"/>
    <w:rsid w:val="00DD36EB"/>
    <w:rsid w:val="00DE1836"/>
    <w:rsid w:val="00DE6ABF"/>
    <w:rsid w:val="00DE7B72"/>
    <w:rsid w:val="00DF0283"/>
    <w:rsid w:val="00DF5DBA"/>
    <w:rsid w:val="00DF70F5"/>
    <w:rsid w:val="00E055E2"/>
    <w:rsid w:val="00E12D55"/>
    <w:rsid w:val="00E12E45"/>
    <w:rsid w:val="00E1458C"/>
    <w:rsid w:val="00E14A4E"/>
    <w:rsid w:val="00E16E0A"/>
    <w:rsid w:val="00E22783"/>
    <w:rsid w:val="00E230CB"/>
    <w:rsid w:val="00E24E61"/>
    <w:rsid w:val="00E27F43"/>
    <w:rsid w:val="00E4132B"/>
    <w:rsid w:val="00E51EA1"/>
    <w:rsid w:val="00E548E3"/>
    <w:rsid w:val="00E56A50"/>
    <w:rsid w:val="00E578C5"/>
    <w:rsid w:val="00E76821"/>
    <w:rsid w:val="00E83410"/>
    <w:rsid w:val="00E84C88"/>
    <w:rsid w:val="00E87E68"/>
    <w:rsid w:val="00E94492"/>
    <w:rsid w:val="00E94E8D"/>
    <w:rsid w:val="00E96764"/>
    <w:rsid w:val="00EA3EA4"/>
    <w:rsid w:val="00EA503F"/>
    <w:rsid w:val="00EA75C8"/>
    <w:rsid w:val="00EB1CDC"/>
    <w:rsid w:val="00EB33E7"/>
    <w:rsid w:val="00EB4032"/>
    <w:rsid w:val="00EC6CE5"/>
    <w:rsid w:val="00ED0767"/>
    <w:rsid w:val="00ED4597"/>
    <w:rsid w:val="00ED54AD"/>
    <w:rsid w:val="00EE214C"/>
    <w:rsid w:val="00EE27DF"/>
    <w:rsid w:val="00EF5808"/>
    <w:rsid w:val="00F031F4"/>
    <w:rsid w:val="00F05956"/>
    <w:rsid w:val="00F07D18"/>
    <w:rsid w:val="00F2080C"/>
    <w:rsid w:val="00F328EF"/>
    <w:rsid w:val="00F35EF8"/>
    <w:rsid w:val="00F4015F"/>
    <w:rsid w:val="00F41E38"/>
    <w:rsid w:val="00F434A9"/>
    <w:rsid w:val="00F44808"/>
    <w:rsid w:val="00F456EB"/>
    <w:rsid w:val="00F54380"/>
    <w:rsid w:val="00F54E96"/>
    <w:rsid w:val="00F70267"/>
    <w:rsid w:val="00F91839"/>
    <w:rsid w:val="00F944CD"/>
    <w:rsid w:val="00F96CB6"/>
    <w:rsid w:val="00FB2AB5"/>
    <w:rsid w:val="00FB51C4"/>
    <w:rsid w:val="00FB7635"/>
    <w:rsid w:val="00FC08E5"/>
    <w:rsid w:val="00FC707E"/>
    <w:rsid w:val="00FD2FCF"/>
    <w:rsid w:val="00FD48B6"/>
    <w:rsid w:val="00FD496D"/>
    <w:rsid w:val="00FD56E3"/>
    <w:rsid w:val="00FE5F9A"/>
    <w:rsid w:val="00FF75F4"/>
    <w:rsid w:val="019708DC"/>
    <w:rsid w:val="0CA06A1B"/>
    <w:rsid w:val="10865353"/>
    <w:rsid w:val="1E2CAA76"/>
    <w:rsid w:val="238E27A5"/>
    <w:rsid w:val="28492329"/>
    <w:rsid w:val="2E0D5DCE"/>
    <w:rsid w:val="3A601B7D"/>
    <w:rsid w:val="3C603904"/>
    <w:rsid w:val="3E45073C"/>
    <w:rsid w:val="4403BB68"/>
    <w:rsid w:val="4B5823E1"/>
    <w:rsid w:val="4D334922"/>
    <w:rsid w:val="4FCFBA47"/>
    <w:rsid w:val="544DA502"/>
    <w:rsid w:val="5AB43B66"/>
    <w:rsid w:val="5D991C92"/>
    <w:rsid w:val="71DB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2B5D9B"/>
  <w15:chartTrackingRefBased/>
  <w15:docId w15:val="{FE0F0C42-1016-408B-8892-81D2BD166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1C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28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857"/>
  </w:style>
  <w:style w:type="paragraph" w:styleId="Footer">
    <w:name w:val="footer"/>
    <w:basedOn w:val="Normal"/>
    <w:link w:val="FooterChar"/>
    <w:uiPriority w:val="99"/>
    <w:unhideWhenUsed/>
    <w:rsid w:val="00C428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857"/>
  </w:style>
  <w:style w:type="character" w:customStyle="1" w:styleId="Heading1Char">
    <w:name w:val="Heading 1 Char"/>
    <w:basedOn w:val="DefaultParagraphFont"/>
    <w:link w:val="Heading1"/>
    <w:uiPriority w:val="9"/>
    <w:rsid w:val="001A1C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1A1CAE"/>
    <w:pPr>
      <w:ind w:left="720"/>
      <w:contextualSpacing/>
    </w:pPr>
  </w:style>
  <w:style w:type="table" w:styleId="TableGrid">
    <w:name w:val="Table Grid"/>
    <w:basedOn w:val="TableNormal"/>
    <w:uiPriority w:val="39"/>
    <w:rsid w:val="000A3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D3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DF70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70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70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70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70F5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96AD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96AD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96AD8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3E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ED6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unhideWhenUsed/>
    <w:rsid w:val="003D48C0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3D48C0"/>
    <w:rPr>
      <w:color w:val="2B579A"/>
      <w:shd w:val="clear" w:color="auto" w:fill="E1DFDD"/>
    </w:rPr>
  </w:style>
  <w:style w:type="paragraph" w:customStyle="1" w:styleId="Accessibilitypara">
    <w:name w:val="Accessibility para"/>
    <w:uiPriority w:val="8"/>
    <w:rsid w:val="002C04F9"/>
    <w:pPr>
      <w:spacing w:before="240" w:after="200" w:line="300" w:lineRule="atLeast"/>
    </w:pPr>
    <w:rPr>
      <w:rFonts w:ascii="Times" w:eastAsia="Times" w:hAnsi="Times" w:cs="Times"/>
      <w:sz w:val="24"/>
      <w:szCs w:val="19"/>
    </w:rPr>
  </w:style>
  <w:style w:type="paragraph" w:customStyle="1" w:styleId="Imprint">
    <w:name w:val="Imprint"/>
    <w:basedOn w:val="Normal"/>
    <w:uiPriority w:val="11"/>
    <w:rsid w:val="002C04F9"/>
    <w:pPr>
      <w:spacing w:after="60" w:line="270" w:lineRule="atLeast"/>
    </w:pPr>
    <w:rPr>
      <w:rFonts w:ascii="Times" w:eastAsia="Times" w:hAnsi="Times" w:cs="Times"/>
      <w:color w:val="000000" w:themeColor="text1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C04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94454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1695">
          <w:marLeft w:val="274"/>
          <w:marRight w:val="0"/>
          <w:marTop w:val="4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59806">
          <w:marLeft w:val="274"/>
          <w:marRight w:val="0"/>
          <w:marTop w:val="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59183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493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1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ealth.vic.gov.a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ealth.vic.gov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D128E601376F4A8A1094F65DDBB912" ma:contentTypeVersion="10" ma:contentTypeDescription="Create a new document." ma:contentTypeScope="" ma:versionID="d6441ecd579ad90adb263c345ab1d810">
  <xsd:schema xmlns:xsd="http://www.w3.org/2001/XMLSchema" xmlns:xs="http://www.w3.org/2001/XMLSchema" xmlns:p="http://schemas.microsoft.com/office/2006/metadata/properties" xmlns:ns2="b925f5df-2d77-4b6c-b140-1d264ede52f0" xmlns:ns3="a9b83ac1-199c-4d17-97b9-ffb3e903f8c7" targetNamespace="http://schemas.microsoft.com/office/2006/metadata/properties" ma:root="true" ma:fieldsID="0ab18f62e944becfe6e38d4bffc35d13" ns2:_="" ns3:_="">
    <xsd:import namespace="b925f5df-2d77-4b6c-b140-1d264ede52f0"/>
    <xsd:import namespace="a9b83ac1-199c-4d17-97b9-ffb3e903f8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5f5df-2d77-4b6c-b140-1d264ede52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83ac1-199c-4d17-97b9-ffb3e903f8c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9b83ac1-199c-4d17-97b9-ffb3e903f8c7">
      <UserInfo>
        <DisplayName>Amy Herbert (Health)</DisplayName>
        <AccountId>105</AccountId>
        <AccountType/>
      </UserInfo>
      <UserInfo>
        <DisplayName>Melanie Kowalski (Health)</DisplayName>
        <AccountId>45</AccountId>
        <AccountType/>
      </UserInfo>
      <UserInfo>
        <DisplayName>Elizabeth Wood (Health)</DisplayName>
        <AccountId>118</AccountId>
        <AccountType/>
      </UserInfo>
      <UserInfo>
        <DisplayName>Crystal Clancy (Health)</DisplayName>
        <AccountId>73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5A3B1B-A116-44C7-B903-D9638DEADA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25f5df-2d77-4b6c-b140-1d264ede52f0"/>
    <ds:schemaRef ds:uri="a9b83ac1-199c-4d17-97b9-ffb3e903f8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9AC649-9EAC-4CE0-A57D-CDF2B9C45B8A}">
  <ds:schemaRefs>
    <ds:schemaRef ds:uri="http://schemas.microsoft.com/office/2006/metadata/properties"/>
    <ds:schemaRef ds:uri="http://schemas.microsoft.com/office/infopath/2007/PartnerControls"/>
    <ds:schemaRef ds:uri="a9b83ac1-199c-4d17-97b9-ffb3e903f8c7"/>
  </ds:schemaRefs>
</ds:datastoreItem>
</file>

<file path=customXml/itemProps3.xml><?xml version="1.0" encoding="utf-8"?>
<ds:datastoreItem xmlns:ds="http://schemas.openxmlformats.org/officeDocument/2006/customXml" ds:itemID="{465703D3-E182-4F8B-8AE6-8EA73A0B507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4059E04-194C-4469-BBD6-D191331AC1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1090</Words>
  <Characters>6215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7291</CharactersWithSpaces>
  <SharedDoc>false</SharedDoc>
  <HLinks>
    <vt:vector size="6" baseType="variant">
      <vt:variant>
        <vt:i4>327779</vt:i4>
      </vt:variant>
      <vt:variant>
        <vt:i4>0</vt:i4>
      </vt:variant>
      <vt:variant>
        <vt:i4>0</vt:i4>
      </vt:variant>
      <vt:variant>
        <vt:i4>5</vt:i4>
      </vt:variant>
      <vt:variant>
        <vt:lpwstr>mailto:haylea.fitzsimmons@health.vic.gov.au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Bell (Health)</dc:creator>
  <cp:keywords/>
  <dc:description/>
  <cp:lastModifiedBy>Sarah Bell (Health)</cp:lastModifiedBy>
  <cp:revision>8</cp:revision>
  <cp:lastPrinted>2022-05-09T00:23:00Z</cp:lastPrinted>
  <dcterms:created xsi:type="dcterms:W3CDTF">2022-05-05T05:03:00Z</dcterms:created>
  <dcterms:modified xsi:type="dcterms:W3CDTF">2022-05-09T00:26:00Z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0x01010092D128E601376F4A8A1094F65DDBB912</vt:lpwstr>
  </property>
  <property fmtid="{D5CDD505-2E9C-101B-9397-08002B2CF9AE}" pid="3" name="MSIP_Label_43e64453-338c-4f93-8a4d-0039a0a41f2a_Enabled">
    <vt:lpwstr>true</vt:lpwstr>
  </property>
  <property fmtid="{D5CDD505-2E9C-101B-9397-08002B2CF9AE}" pid="4" name="MSIP_Label_43e64453-338c-4f93-8a4d-0039a0a41f2a_SetDate">
    <vt:lpwstr>2022-05-09T00:26:48Z</vt:lpwstr>
  </property>
  <property fmtid="{D5CDD505-2E9C-101B-9397-08002B2CF9AE}" pid="5" name="MSIP_Label_43e64453-338c-4f93-8a4d-0039a0a41f2a_Method">
    <vt:lpwstr>Privileged</vt:lpwstr>
  </property>
  <property fmtid="{D5CDD505-2E9C-101B-9397-08002B2CF9AE}" pid="6" name="MSIP_Label_43e64453-338c-4f93-8a4d-0039a0a41f2a_Name">
    <vt:lpwstr>43e64453-338c-4f93-8a4d-0039a0a41f2a</vt:lpwstr>
  </property>
  <property fmtid="{D5CDD505-2E9C-101B-9397-08002B2CF9AE}" pid="7" name="MSIP_Label_43e64453-338c-4f93-8a4d-0039a0a41f2a_SiteId">
    <vt:lpwstr>c0e0601f-0fac-449c-9c88-a104c4eb9f28</vt:lpwstr>
  </property>
  <property fmtid="{D5CDD505-2E9C-101B-9397-08002B2CF9AE}" pid="8" name="MSIP_Label_43e64453-338c-4f93-8a4d-0039a0a41f2a_ActionId">
    <vt:lpwstr>e29bdf57-1faf-4bf3-9a2c-b247d3ba443b</vt:lpwstr>
  </property>
  <property fmtid="{D5CDD505-2E9C-101B-9397-08002B2CF9AE}" pid="9" name="MSIP_Label_43e64453-338c-4f93-8a4d-0039a0a41f2a_ContentBits">
    <vt:lpwstr>2</vt:lpwstr>
  </property>
</Properties>
</file>