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11162" w:type="dxa"/>
        <w:jc w:val="center"/>
        <w:tblCellMar>
          <w:left w:w="0" w:type="dxa"/>
          <w:right w:w="0" w:type="dxa"/>
        </w:tblCellMar>
        <w:tblLook w:val="04A0" w:firstRow="1" w:lastRow="0" w:firstColumn="1" w:lastColumn="0" w:noHBand="0" w:noVBand="1"/>
      </w:tblPr>
      <w:tblGrid>
        <w:gridCol w:w="6765"/>
        <w:gridCol w:w="4397"/>
      </w:tblGrid>
      <w:tr w:rsidR="000C497A" w14:paraId="4196F922" w14:textId="77777777">
        <w:trPr>
          <w:trHeight w:val="2076"/>
          <w:jc w:val="center"/>
        </w:trPr>
        <w:tc>
          <w:tcPr>
            <w:tcW w:w="7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86470C" w14:textId="77777777" w:rsidR="000C497A" w:rsidRPr="00BC733E" w:rsidRDefault="00055DD4">
            <w:pPr>
              <w:pStyle w:val="DHHSbody"/>
              <w:bidi/>
              <w:rPr>
                <w:rStyle w:val="normaltextrun"/>
                <w:bCs/>
                <w:rtl/>
              </w:rPr>
            </w:pPr>
            <w:r w:rsidRPr="00BC733E">
              <w:rPr>
                <w:rStyle w:val="normaltextrun"/>
                <w:bCs/>
                <w:rtl/>
              </w:rPr>
              <w:t xml:space="preserve">احرص على حماية نفسك من الربو الناجم عن العواصف الرعدية </w:t>
            </w:r>
          </w:p>
          <w:p w14:paraId="05608043" w14:textId="77777777" w:rsidR="000C497A" w:rsidRDefault="00055DD4" w:rsidP="00061F85">
            <w:pPr>
              <w:pStyle w:val="DHHSbody"/>
              <w:numPr>
                <w:ilvl w:val="0"/>
                <w:numId w:val="2"/>
              </w:numPr>
              <w:bidi/>
              <w:rPr>
                <w:rStyle w:val="normaltextrun"/>
                <w:rtl/>
              </w:rPr>
            </w:pPr>
            <w:r>
              <w:rPr>
                <w:rStyle w:val="normaltextrun"/>
                <w:rtl/>
              </w:rPr>
              <w:t>تحدَّث إلى الطبيب أو الصيدلاني بشأن ما يمكنك فعله لحماية نفسك في موسم انتشار غبار الطلع (pollen) هذا العام.</w:t>
            </w:r>
          </w:p>
          <w:p w14:paraId="62254934" w14:textId="77777777" w:rsidR="000C497A" w:rsidRDefault="00055DD4" w:rsidP="00061F85">
            <w:pPr>
              <w:pStyle w:val="DHHSbody"/>
              <w:numPr>
                <w:ilvl w:val="0"/>
                <w:numId w:val="2"/>
              </w:numPr>
              <w:bidi/>
              <w:rPr>
                <w:rStyle w:val="normaltextrun"/>
                <w:rtl/>
              </w:rPr>
            </w:pPr>
            <w:r>
              <w:rPr>
                <w:rStyle w:val="normaltextrun"/>
                <w:rtl/>
              </w:rPr>
              <w:t>تعلم الخطوات الأربع للإسعافات الأولية للربو.</w:t>
            </w:r>
          </w:p>
          <w:p w14:paraId="4B7638F1" w14:textId="77777777" w:rsidR="000C497A" w:rsidRDefault="00055DD4" w:rsidP="00061F85">
            <w:pPr>
              <w:pStyle w:val="DHHSbody"/>
              <w:numPr>
                <w:ilvl w:val="0"/>
                <w:numId w:val="2"/>
              </w:numPr>
              <w:bidi/>
              <w:rPr>
                <w:rStyle w:val="normaltextrun"/>
                <w:rtl/>
              </w:rPr>
            </w:pPr>
            <w:r>
              <w:rPr>
                <w:rStyle w:val="normaltextrun"/>
                <w:rtl/>
              </w:rPr>
              <w:t>تابع تنبؤات الربو الناجم عن العواصف الرعدية خلال موسم انتشار غبار الطلع (pollen).</w:t>
            </w:r>
          </w:p>
          <w:p w14:paraId="1173425B" w14:textId="77777777" w:rsidR="000C497A" w:rsidRDefault="00055DD4">
            <w:pPr>
              <w:pStyle w:val="DHHSbody"/>
              <w:bidi/>
              <w:rPr>
                <w:rStyle w:val="normaltextrun"/>
                <w:rtl/>
              </w:rPr>
            </w:pPr>
            <w:r>
              <w:rPr>
                <w:rStyle w:val="normaltextrun"/>
                <w:rtl/>
              </w:rPr>
              <w:t>للمزيد من المعلومات:</w:t>
            </w:r>
          </w:p>
          <w:p w14:paraId="0DC55782" w14:textId="77777777" w:rsidR="000C497A" w:rsidRDefault="009A60BD">
            <w:pPr>
              <w:pStyle w:val="DHHSbody"/>
              <w:bidi/>
              <w:rPr>
                <w:rStyle w:val="normaltextrun"/>
                <w:rtl/>
              </w:rPr>
            </w:pPr>
            <w:hyperlink r:id="rId10" w:history="1">
              <w:r w:rsidR="00055DD4">
                <w:rPr>
                  <w:rStyle w:val="Hyperlink"/>
                  <w:rtl/>
                </w:rPr>
                <w:t>https://www.betterhealth.vic.gov.au/thunderstormasthma</w:t>
              </w:r>
            </w:hyperlink>
            <w:r w:rsidR="00055DD4">
              <w:rPr>
                <w:rStyle w:val="normaltextrun"/>
                <w:rtl/>
              </w:rPr>
              <w:t xml:space="preserve">  </w:t>
            </w:r>
            <w:r w:rsidR="00055DD4">
              <w:rPr>
                <w:rtl/>
              </w:rPr>
              <w:t xml:space="preserve"> </w:t>
            </w:r>
          </w:p>
          <w:p w14:paraId="66BABD69" w14:textId="77777777" w:rsidR="000C497A" w:rsidRDefault="00055DD4">
            <w:pPr>
              <w:bidi/>
              <w:jc w:val="both"/>
              <w:rPr>
                <w:rStyle w:val="normaltextrun"/>
                <w:rFonts w:ascii="Times New Roman" w:hAnsi="Times New Roman" w:cs="Times New Roman"/>
                <w:rtl/>
              </w:rPr>
            </w:pPr>
            <w:r>
              <w:rPr>
                <w:rStyle w:val="normaltextrun"/>
                <w:rFonts w:ascii="Arial" w:hAnsi="Arial" w:cs="Arial"/>
                <w:sz w:val="20"/>
                <w:rtl/>
              </w:rPr>
              <w:t xml:space="preserve">إذا كانت أعراضك جديدة أو مختلفة عن المعتاد - يجب عليك إجراء فحص فيروس كورونا والبقاء في المنزل حتى تتلقى النتائج </w:t>
            </w:r>
          </w:p>
        </w:tc>
        <w:tc>
          <w:tcPr>
            <w:tcW w:w="40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016546" w14:textId="77AD7668" w:rsidR="000C497A" w:rsidRDefault="009A60BD">
            <w:pPr>
              <w:pStyle w:val="DHHSbody"/>
              <w:bidi/>
              <w:rPr>
                <w:rStyle w:val="normaltextrun"/>
                <w:b/>
                <w:bCs/>
                <w:rtl/>
              </w:rPr>
            </w:pPr>
            <w:r>
              <w:rPr>
                <w:noProof/>
              </w:rPr>
              <w:drawing>
                <wp:inline distT="0" distB="0" distL="0" distR="0" wp14:anchorId="3305767D" wp14:editId="3C46F34E">
                  <wp:extent cx="2654935" cy="2654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2654935" cy="2654935"/>
                          </a:xfrm>
                          <a:prstGeom prst="rect">
                            <a:avLst/>
                          </a:prstGeom>
                          <a:noFill/>
                          <a:ln>
                            <a:noFill/>
                          </a:ln>
                        </pic:spPr>
                      </pic:pic>
                    </a:graphicData>
                  </a:graphic>
                </wp:inline>
              </w:drawing>
            </w:r>
          </w:p>
        </w:tc>
      </w:tr>
      <w:tr w:rsidR="000C497A" w14:paraId="1EB0DCCF" w14:textId="77777777">
        <w:trPr>
          <w:trHeight w:val="1655"/>
          <w:jc w:val="center"/>
        </w:trPr>
        <w:tc>
          <w:tcPr>
            <w:tcW w:w="7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E06ADC" w14:textId="77777777" w:rsidR="000C497A" w:rsidRPr="00061F85" w:rsidRDefault="00055DD4">
            <w:pPr>
              <w:pStyle w:val="DHHSbody"/>
              <w:bidi/>
              <w:rPr>
                <w:rStyle w:val="normaltextrun"/>
                <w:bCs/>
                <w:rtl/>
              </w:rPr>
            </w:pPr>
            <w:r w:rsidRPr="00061F85">
              <w:rPr>
                <w:rStyle w:val="normaltextrun"/>
                <w:bCs/>
                <w:rtl/>
              </w:rPr>
              <w:t xml:space="preserve">احرص على حماية نفسك من الربو الناجم عن العواصف الرعدية </w:t>
            </w:r>
          </w:p>
          <w:p w14:paraId="57706E22" w14:textId="77777777" w:rsidR="000C497A" w:rsidRDefault="00055DD4" w:rsidP="00061F85">
            <w:pPr>
              <w:pStyle w:val="DHHSbody"/>
              <w:numPr>
                <w:ilvl w:val="0"/>
                <w:numId w:val="3"/>
              </w:numPr>
              <w:bidi/>
              <w:rPr>
                <w:rStyle w:val="normaltextrun"/>
                <w:rtl/>
              </w:rPr>
            </w:pPr>
            <w:r>
              <w:rPr>
                <w:rStyle w:val="normaltextrun"/>
                <w:rtl/>
              </w:rPr>
              <w:t xml:space="preserve">لا تخرج أثناء العواصف الرعدية - خصوصاً عند هبوب الرياح التي تأتي قبل العاصفة، لا سيما في الأيام شديدة الخطورة. ابقَ داخل المنزل وأغلق الأبواب والنوافذ، وإذا كان لديك مكيف، فقم بتشغيله واضبطه على خاصية إعادة تدوير الهواء. </w:t>
            </w:r>
          </w:p>
          <w:p w14:paraId="0F3E03FE" w14:textId="77777777" w:rsidR="000C497A" w:rsidRDefault="00055DD4" w:rsidP="00061F85">
            <w:pPr>
              <w:pStyle w:val="DHHSbody"/>
              <w:numPr>
                <w:ilvl w:val="0"/>
                <w:numId w:val="3"/>
              </w:numPr>
              <w:bidi/>
              <w:rPr>
                <w:rStyle w:val="normaltextrun"/>
                <w:rtl/>
              </w:rPr>
            </w:pPr>
            <w:r>
              <w:rPr>
                <w:rStyle w:val="normaltextrun"/>
                <w:rtl/>
              </w:rPr>
              <w:t xml:space="preserve">إذا كنت تعاني من الربو وحمى القش، تأكد من أن دواءك المسكن متوفر لديك. </w:t>
            </w:r>
          </w:p>
          <w:p w14:paraId="592BE17E" w14:textId="77777777" w:rsidR="000C497A" w:rsidRDefault="00055DD4" w:rsidP="00061F85">
            <w:pPr>
              <w:pStyle w:val="DHHSbody"/>
              <w:numPr>
                <w:ilvl w:val="0"/>
                <w:numId w:val="3"/>
              </w:numPr>
              <w:bidi/>
              <w:rPr>
                <w:rStyle w:val="normaltextrun"/>
                <w:rtl/>
              </w:rPr>
            </w:pPr>
            <w:r>
              <w:rPr>
                <w:rStyle w:val="normaltextrun"/>
                <w:rtl/>
              </w:rPr>
              <w:t xml:space="preserve">اتبع خطة إدارة الربو الخاصة بك وكن يقظاً وتصرَّف فوراً عند بدء ظهور أعراض الربو لديك </w:t>
            </w:r>
          </w:p>
          <w:p w14:paraId="03767DC9" w14:textId="77777777" w:rsidR="000C497A" w:rsidRDefault="00055DD4">
            <w:pPr>
              <w:pStyle w:val="DHHSbullet1"/>
              <w:numPr>
                <w:ilvl w:val="0"/>
                <w:numId w:val="0"/>
              </w:numPr>
              <w:bidi/>
              <w:ind w:left="284" w:hanging="284"/>
              <w:rPr>
                <w:color w:val="000000"/>
                <w:rtl/>
              </w:rPr>
            </w:pPr>
            <w:r>
              <w:rPr>
                <w:color w:val="000000"/>
                <w:rtl/>
              </w:rPr>
              <w:t xml:space="preserve">قم بزيارة الموقع الإلكتروني أو التطبيق الخاص بـ </w:t>
            </w:r>
            <w:hyperlink r:id="rId12" w:history="1">
              <w:r>
                <w:rPr>
                  <w:rStyle w:val="Hyperlink"/>
                  <w:rtl/>
                </w:rPr>
                <w:t>VicEmergency</w:t>
              </w:r>
            </w:hyperlink>
            <w:r>
              <w:rPr>
                <w:color w:val="000000"/>
                <w:rtl/>
              </w:rPr>
              <w:t xml:space="preserve"> للاطلاع على التحذيرات في منطقتك. </w:t>
            </w:r>
          </w:p>
          <w:p w14:paraId="73C447C8" w14:textId="77777777" w:rsidR="000C497A" w:rsidRDefault="00055DD4">
            <w:pPr>
              <w:pStyle w:val="DHHSbody"/>
              <w:bidi/>
              <w:rPr>
                <w:color w:val="000000"/>
                <w:rtl/>
              </w:rPr>
            </w:pPr>
            <w:r>
              <w:rPr>
                <w:rStyle w:val="normaltextrun"/>
                <w:rtl/>
              </w:rPr>
              <w:t>إذا كانت أعراضك جديدة أو مختلفة عن المعتاد - يجب إجراء فحص فيروس كورونا والبقاء في المنزل حتى تتلقى النتائج</w:t>
            </w:r>
          </w:p>
        </w:tc>
        <w:tc>
          <w:tcPr>
            <w:tcW w:w="4014" w:type="dxa"/>
            <w:tcBorders>
              <w:top w:val="nil"/>
              <w:left w:val="nil"/>
              <w:bottom w:val="single" w:sz="8" w:space="0" w:color="auto"/>
              <w:right w:val="single" w:sz="8" w:space="0" w:color="auto"/>
            </w:tcBorders>
            <w:tcMar>
              <w:top w:w="0" w:type="dxa"/>
              <w:left w:w="108" w:type="dxa"/>
              <w:bottom w:w="0" w:type="dxa"/>
              <w:right w:w="108" w:type="dxa"/>
            </w:tcMar>
            <w:hideMark/>
          </w:tcPr>
          <w:p w14:paraId="4C02B399" w14:textId="27756828" w:rsidR="000C497A" w:rsidRDefault="009A60BD">
            <w:pPr>
              <w:pStyle w:val="DHHSbody"/>
              <w:bidi/>
              <w:rPr>
                <w:rStyle w:val="normaltextrun"/>
                <w:b/>
                <w:bCs/>
                <w:rtl/>
              </w:rPr>
            </w:pPr>
            <w:r>
              <w:rPr>
                <w:noProof/>
              </w:rPr>
              <w:drawing>
                <wp:inline distT="0" distB="0" distL="0" distR="0" wp14:anchorId="74134CCA" wp14:editId="41C11EEF">
                  <wp:extent cx="2654935" cy="26549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54935" cy="2654935"/>
                          </a:xfrm>
                          <a:prstGeom prst="rect">
                            <a:avLst/>
                          </a:prstGeom>
                          <a:noFill/>
                          <a:ln>
                            <a:noFill/>
                          </a:ln>
                        </pic:spPr>
                      </pic:pic>
                    </a:graphicData>
                  </a:graphic>
                </wp:inline>
              </w:drawing>
            </w:r>
          </w:p>
        </w:tc>
      </w:tr>
    </w:tbl>
    <w:p w14:paraId="3F94B349" w14:textId="77777777" w:rsidR="000C497A" w:rsidRDefault="000C497A">
      <w:pPr>
        <w:bidi/>
        <w:rPr>
          <w:rFonts w:cs="Arial"/>
          <w:rtl/>
        </w:rPr>
      </w:pPr>
      <w:bookmarkStart w:id="0" w:name="_GoBack"/>
      <w:bookmarkEnd w:id="0"/>
    </w:p>
    <w:sectPr w:rsidR="000C497A">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9DE03" w14:textId="77777777" w:rsidR="000C497A" w:rsidRDefault="00055DD4">
      <w:pPr>
        <w:bidi/>
        <w:spacing w:after="0" w:line="240" w:lineRule="auto"/>
        <w:rPr>
          <w:rFonts w:cs="Arial"/>
          <w:rtl/>
        </w:rPr>
      </w:pPr>
      <w:r>
        <w:separator/>
      </w:r>
    </w:p>
  </w:endnote>
  <w:endnote w:type="continuationSeparator" w:id="0">
    <w:p w14:paraId="405F8B4B" w14:textId="77777777" w:rsidR="000C497A" w:rsidRDefault="00055DD4">
      <w:pPr>
        <w:bidi/>
        <w:spacing w:after="0" w:line="240" w:lineRule="auto"/>
        <w:rPr>
          <w:rFonts w:cs="Arial"/>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069FF" w14:textId="77777777" w:rsidR="000C497A" w:rsidRDefault="000C497A">
    <w:pPr>
      <w:pStyle w:val="Footer"/>
      <w:bidi/>
      <w:rPr>
        <w:rFonts w:cs="Arial"/>
        <w:rt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E790E" w14:textId="6667A876" w:rsidR="000C497A" w:rsidRDefault="00055DD4">
    <w:pPr>
      <w:pStyle w:val="Footer"/>
      <w:bidi/>
      <w:rPr>
        <w:rFonts w:cs="Arial"/>
        <w:rtl/>
      </w:rPr>
    </w:pPr>
    <w:r>
      <w:rPr>
        <w:noProof/>
        <w:lang w:val="en-US" w:eastAsia="zh-CN"/>
      </w:rPr>
      <mc:AlternateContent>
        <mc:Choice Requires="wps">
          <w:drawing>
            <wp:anchor distT="0" distB="0" distL="114300" distR="114300" simplePos="0" relativeHeight="251659264" behindDoc="0" locked="0" layoutInCell="0" allowOverlap="1" wp14:anchorId="31B6A47D" wp14:editId="6F96D1FB">
              <wp:simplePos x="0" y="0"/>
              <wp:positionH relativeFrom="page">
                <wp:posOffset>0</wp:posOffset>
              </wp:positionH>
              <wp:positionV relativeFrom="page">
                <wp:posOffset>7103110</wp:posOffset>
              </wp:positionV>
              <wp:extent cx="10692130" cy="266700"/>
              <wp:effectExtent l="0" t="0" r="0" b="0"/>
              <wp:wrapNone/>
              <wp:docPr id="5" name="MSIPCMedb34233b60fefb1a1dc40e0"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975EE1" w14:textId="4AED9A65" w:rsidR="000C497A" w:rsidRDefault="009A60BD">
                          <w:pPr>
                            <w:bidi/>
                            <w:spacing w:after="0"/>
                            <w:jc w:val="center"/>
                            <w:rPr>
                              <w:rFonts w:ascii="Arial Black" w:hAnsi="Arial Black" w:cs="Arial Black"/>
                              <w:color w:val="000000"/>
                              <w:sz w:val="20"/>
                              <w:szCs w:val="20"/>
                              <w:rtl/>
                            </w:rPr>
                          </w:pPr>
                          <w:r>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1B6A47D" id="_x0000_t202" coordsize="21600,21600" o:spt="202" path="m,l,21600r21600,l21600,xe">
              <v:stroke joinstyle="miter"/>
              <v:path gradientshapeok="t" o:connecttype="rect"/>
            </v:shapetype>
            <v:shape id="MSIPCMedb34233b60fefb1a1dc40e0" o:spid="_x0000_s1026" type="#_x0000_t202" alt="{&quot;HashCode&quot;:904758361,&quot;Height&quot;:595.0,&quot;Width&quot;:841.0,&quot;Placement&quot;:&quot;Footer&quot;,&quot;Index&quot;:&quot;Primary&quot;,&quot;Section&quot;:1,&quot;Top&quot;:0.0,&quot;Left&quot;:0.0}" style="position:absolute;left:0;text-align:left;margin-left:0;margin-top:559.3pt;width:841.9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" o:allowincell="f" filled="f" stroked="f" strokeweight=".5pt">
              <v:textbox inset=",0,,0">
                <w:txbxContent>
                  <w:p w14:paraId="69975EE1" w14:textId="4AED9A65" w:rsidR="000C497A" w:rsidRDefault="009A60BD">
                    <w:pPr>
                      <w:bidi/>
                      <w:spacing w:after="0"/>
                      <w:jc w:val="center"/>
                      <w:rPr>
                        <w:rFonts w:ascii="Arial Black" w:hAnsi="Arial Black" w:cs="Arial Black"/>
                        <w:color w:val="000000"/>
                        <w:sz w:val="20"/>
                        <w:szCs w:val="20"/>
                        <w:rtl/>
                      </w:rPr>
                    </w:pPr>
                    <w:r>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2DA6B" w14:textId="77777777" w:rsidR="000C497A" w:rsidRDefault="000C497A">
    <w:pPr>
      <w:pStyle w:val="Footer"/>
      <w:bidi/>
      <w:rPr>
        <w:rFonts w:cs="Arial"/>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DDD42" w14:textId="77777777" w:rsidR="000C497A" w:rsidRDefault="00055DD4">
      <w:pPr>
        <w:bidi/>
        <w:spacing w:after="0" w:line="240" w:lineRule="auto"/>
        <w:rPr>
          <w:rFonts w:cs="Arial"/>
          <w:rtl/>
        </w:rPr>
      </w:pPr>
      <w:r>
        <w:separator/>
      </w:r>
    </w:p>
  </w:footnote>
  <w:footnote w:type="continuationSeparator" w:id="0">
    <w:p w14:paraId="1C603449" w14:textId="77777777" w:rsidR="000C497A" w:rsidRDefault="00055DD4">
      <w:pPr>
        <w:bidi/>
        <w:spacing w:after="0" w:line="240" w:lineRule="auto"/>
        <w:rPr>
          <w:rFonts w:cs="Arial"/>
          <w:rtl/>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9143" w14:textId="77777777" w:rsidR="000C497A" w:rsidRDefault="000C497A">
    <w:pPr>
      <w:pStyle w:val="Header"/>
      <w:bidi/>
      <w:rPr>
        <w:rFonts w:cs="Arial"/>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6082A" w14:textId="77777777" w:rsidR="000C497A" w:rsidRDefault="000C497A">
    <w:pPr>
      <w:pStyle w:val="Header"/>
      <w:bidi/>
      <w:rPr>
        <w:rFonts w:cs="Arial"/>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74A07" w14:textId="77777777" w:rsidR="000C497A" w:rsidRDefault="000C497A">
    <w:pPr>
      <w:pStyle w:val="Header"/>
      <w:bidi/>
      <w:rPr>
        <w:rFonts w:cs="Arial"/>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21480"/>
    <w:multiLevelType w:val="hybridMultilevel"/>
    <w:tmpl w:val="5ABC3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4B0095"/>
    <w:multiLevelType w:val="hybridMultilevel"/>
    <w:tmpl w:val="2A72A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cs="Times New Roman" w:hint="default"/>
      </w:rPr>
    </w:lvl>
    <w:lvl w:ilvl="1">
      <w:start w:val="1"/>
      <w:numFmt w:val="bullet"/>
      <w:lvlRestart w:val="0"/>
      <w:pStyle w:val="DHHSbullet1lastline"/>
      <w:lvlText w:val="•"/>
      <w:lvlJc w:val="left"/>
      <w:pPr>
        <w:ind w:left="284" w:hanging="284"/>
      </w:pPr>
      <w:rPr>
        <w:rFonts w:ascii="Calibri" w:hAnsi="Calibri" w:cs="Times New Roman" w:hint="default"/>
      </w:rPr>
    </w:lvl>
    <w:lvl w:ilvl="2">
      <w:start w:val="1"/>
      <w:numFmt w:val="bullet"/>
      <w:lvlRestart w:val="0"/>
      <w:pStyle w:val="DHHSbullet2"/>
      <w:lvlText w:val="–"/>
      <w:lvlJc w:val="left"/>
      <w:pPr>
        <w:ind w:left="567" w:hanging="283"/>
      </w:pPr>
      <w:rPr>
        <w:rFonts w:ascii="Arial" w:hAnsi="Arial" w:cs="Times New Roman" w:hint="default"/>
      </w:rPr>
    </w:lvl>
    <w:lvl w:ilvl="3">
      <w:start w:val="1"/>
      <w:numFmt w:val="bullet"/>
      <w:lvlRestart w:val="0"/>
      <w:pStyle w:val="DHHSbullet2lastline"/>
      <w:lvlText w:val="–"/>
      <w:lvlJc w:val="left"/>
      <w:pPr>
        <w:ind w:left="567" w:hanging="283"/>
      </w:pPr>
      <w:rPr>
        <w:rFonts w:ascii="Arial" w:hAnsi="Arial" w:cs="Times New Roman" w:hint="default"/>
      </w:rPr>
    </w:lvl>
    <w:lvl w:ilvl="4">
      <w:start w:val="1"/>
      <w:numFmt w:val="bullet"/>
      <w:lvlRestart w:val="0"/>
      <w:pStyle w:val="DHHSbulletindent"/>
      <w:lvlText w:val="•"/>
      <w:lvlJc w:val="left"/>
      <w:pPr>
        <w:ind w:left="680" w:hanging="283"/>
      </w:pPr>
      <w:rPr>
        <w:rFonts w:ascii="Calibri" w:hAnsi="Calibri" w:cs="Times New Roman" w:hint="default"/>
      </w:rPr>
    </w:lvl>
    <w:lvl w:ilvl="5">
      <w:start w:val="1"/>
      <w:numFmt w:val="bullet"/>
      <w:lvlRestart w:val="0"/>
      <w:pStyle w:val="DHHSbulletindentlastline"/>
      <w:lvlText w:val="•"/>
      <w:lvlJc w:val="left"/>
      <w:pPr>
        <w:ind w:left="680" w:hanging="283"/>
      </w:pPr>
      <w:rPr>
        <w:rFonts w:ascii="Calibri" w:hAnsi="Calibri" w:cs="Times New Roman" w:hint="default"/>
      </w:rPr>
    </w:lvl>
    <w:lvl w:ilvl="6">
      <w:start w:val="1"/>
      <w:numFmt w:val="bullet"/>
      <w:lvlRestart w:val="0"/>
      <w:pStyle w:val="DHHStablebullet"/>
      <w:lvlText w:val="•"/>
      <w:lvlJc w:val="left"/>
      <w:pPr>
        <w:ind w:left="227" w:hanging="227"/>
      </w:pPr>
      <w:rPr>
        <w:rFonts w:ascii="Calibri" w:hAnsi="Calibri" w:cs="Times New Roman" w:hint="default"/>
      </w:r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7E0"/>
    <w:rsid w:val="00055DD4"/>
    <w:rsid w:val="00061F85"/>
    <w:rsid w:val="000C497A"/>
    <w:rsid w:val="00551591"/>
    <w:rsid w:val="0073139D"/>
    <w:rsid w:val="009A60BD"/>
    <w:rsid w:val="00BC733E"/>
    <w:rsid w:val="00E337E0"/>
    <w:rsid w:val="00F44BD7"/>
  </w:rsids>
  <m:mathPr>
    <m:mathFont m:val="Cambria Math"/>
    <m:brkBin m:val="before"/>
    <m:brkBinSub m:val="--"/>
    <m:smallFrac m:val="0"/>
    <m:dispDef/>
    <m:lMargin m:val="0"/>
    <m:rMargin m:val="0"/>
    <m:defJc m:val="centerGroup"/>
    <m:wrapIndent m:val="1440"/>
    <m:intLim m:val="subSup"/>
    <m:naryLim m:val="undOvr"/>
  </m:mathPr>
  <w:themeFontLang w:val="ar-S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EA64DC"/>
  <w15:chartTrackingRefBased/>
  <w15:docId w15:val="{3F60C994-4407-45EA-AD6D-301E264E6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ar-S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37E0"/>
    <w:rPr>
      <w:color w:val="0563C1"/>
      <w:u w:val="single"/>
    </w:rPr>
  </w:style>
  <w:style w:type="character" w:customStyle="1" w:styleId="DHHSbodyChar">
    <w:name w:val="DHHS body Char"/>
    <w:basedOn w:val="DefaultParagraphFont"/>
    <w:link w:val="DHHSbody"/>
    <w:locked/>
    <w:rsid w:val="00E337E0"/>
    <w:rPr>
      <w:rFonts w:ascii="Arial" w:hAnsi="Arial" w:cs="Arial"/>
    </w:rPr>
  </w:style>
  <w:style w:type="paragraph" w:customStyle="1" w:styleId="DHHSbody">
    <w:name w:val="DHHS body"/>
    <w:basedOn w:val="Normal"/>
    <w:link w:val="DHHSbodyChar"/>
    <w:rsid w:val="00E337E0"/>
    <w:pPr>
      <w:spacing w:after="120" w:line="270" w:lineRule="atLeast"/>
    </w:pPr>
    <w:rPr>
      <w:rFonts w:ascii="Arial" w:hAnsi="Arial" w:cs="Arial"/>
    </w:rPr>
  </w:style>
  <w:style w:type="paragraph" w:customStyle="1" w:styleId="DHHSbullet1">
    <w:name w:val="DHHS bullet 1"/>
    <w:basedOn w:val="Normal"/>
    <w:rsid w:val="00E337E0"/>
    <w:pPr>
      <w:numPr>
        <w:numId w:val="1"/>
      </w:numPr>
      <w:spacing w:after="40" w:line="270" w:lineRule="atLeast"/>
      <w:ind w:left="0" w:firstLine="0"/>
    </w:pPr>
    <w:rPr>
      <w:rFonts w:ascii="Arial" w:hAnsi="Arial" w:cs="Arial"/>
      <w:sz w:val="20"/>
      <w:szCs w:val="20"/>
    </w:rPr>
  </w:style>
  <w:style w:type="paragraph" w:customStyle="1" w:styleId="DHHSbullet2">
    <w:name w:val="DHHS bullet 2"/>
    <w:basedOn w:val="Normal"/>
    <w:uiPriority w:val="2"/>
    <w:rsid w:val="00E337E0"/>
    <w:pPr>
      <w:numPr>
        <w:ilvl w:val="2"/>
        <w:numId w:val="1"/>
      </w:numPr>
      <w:spacing w:after="40" w:line="270" w:lineRule="atLeast"/>
      <w:ind w:left="0" w:firstLine="0"/>
    </w:pPr>
    <w:rPr>
      <w:rFonts w:ascii="Arial" w:hAnsi="Arial" w:cs="Arial"/>
      <w:sz w:val="20"/>
      <w:szCs w:val="20"/>
    </w:rPr>
  </w:style>
  <w:style w:type="paragraph" w:customStyle="1" w:styleId="DHHStablebullet">
    <w:name w:val="DHHS table bullet"/>
    <w:basedOn w:val="Normal"/>
    <w:uiPriority w:val="3"/>
    <w:rsid w:val="00E337E0"/>
    <w:pPr>
      <w:numPr>
        <w:ilvl w:val="6"/>
        <w:numId w:val="1"/>
      </w:numPr>
      <w:spacing w:before="80" w:after="60" w:line="240" w:lineRule="auto"/>
    </w:pPr>
    <w:rPr>
      <w:rFonts w:ascii="Arial" w:hAnsi="Arial" w:cs="Arial"/>
      <w:sz w:val="20"/>
      <w:szCs w:val="20"/>
    </w:rPr>
  </w:style>
  <w:style w:type="paragraph" w:customStyle="1" w:styleId="DHHSbulletindent">
    <w:name w:val="DHHS bullet indent"/>
    <w:basedOn w:val="Normal"/>
    <w:uiPriority w:val="4"/>
    <w:rsid w:val="00E337E0"/>
    <w:pPr>
      <w:numPr>
        <w:ilvl w:val="4"/>
        <w:numId w:val="1"/>
      </w:numPr>
      <w:spacing w:after="40" w:line="270" w:lineRule="atLeast"/>
      <w:ind w:left="0" w:firstLine="0"/>
    </w:pPr>
    <w:rPr>
      <w:rFonts w:ascii="Arial" w:hAnsi="Arial" w:cs="Arial"/>
      <w:sz w:val="20"/>
      <w:szCs w:val="20"/>
    </w:rPr>
  </w:style>
  <w:style w:type="paragraph" w:customStyle="1" w:styleId="DHHSbullet1lastline">
    <w:name w:val="DHHS bullet 1 last line"/>
    <w:basedOn w:val="Normal"/>
    <w:rsid w:val="00E337E0"/>
    <w:pPr>
      <w:numPr>
        <w:ilvl w:val="1"/>
        <w:numId w:val="1"/>
      </w:numPr>
      <w:spacing w:after="120" w:line="270" w:lineRule="atLeast"/>
    </w:pPr>
    <w:rPr>
      <w:rFonts w:ascii="Arial" w:hAnsi="Arial" w:cs="Arial"/>
      <w:sz w:val="20"/>
      <w:szCs w:val="20"/>
    </w:rPr>
  </w:style>
  <w:style w:type="paragraph" w:customStyle="1" w:styleId="DHHSbullet2lastline">
    <w:name w:val="DHHS bullet 2 last line"/>
    <w:basedOn w:val="Normal"/>
    <w:uiPriority w:val="2"/>
    <w:rsid w:val="00E337E0"/>
    <w:pPr>
      <w:numPr>
        <w:ilvl w:val="3"/>
        <w:numId w:val="1"/>
      </w:numPr>
      <w:spacing w:after="120" w:line="270" w:lineRule="atLeast"/>
    </w:pPr>
    <w:rPr>
      <w:rFonts w:ascii="Arial" w:hAnsi="Arial" w:cs="Arial"/>
      <w:sz w:val="20"/>
      <w:szCs w:val="20"/>
    </w:rPr>
  </w:style>
  <w:style w:type="paragraph" w:customStyle="1" w:styleId="DHHSbulletindentlastline">
    <w:name w:val="DHHS bullet indent last line"/>
    <w:basedOn w:val="Normal"/>
    <w:uiPriority w:val="4"/>
    <w:rsid w:val="00E337E0"/>
    <w:pPr>
      <w:numPr>
        <w:ilvl w:val="5"/>
        <w:numId w:val="1"/>
      </w:numPr>
      <w:spacing w:after="120" w:line="270" w:lineRule="atLeast"/>
      <w:ind w:left="0" w:firstLine="0"/>
    </w:pPr>
    <w:rPr>
      <w:rFonts w:ascii="Arial" w:hAnsi="Arial" w:cs="Arial"/>
      <w:sz w:val="20"/>
      <w:szCs w:val="20"/>
    </w:rPr>
  </w:style>
  <w:style w:type="character" w:customStyle="1" w:styleId="normaltextrun">
    <w:name w:val="normaltextrun"/>
    <w:basedOn w:val="DefaultParagraphFont"/>
    <w:rsid w:val="00E337E0"/>
  </w:style>
  <w:style w:type="numbering" w:customStyle="1" w:styleId="ZZBullets">
    <w:name w:val="ZZ Bullets"/>
    <w:rsid w:val="00E337E0"/>
    <w:pPr>
      <w:numPr>
        <w:numId w:val="1"/>
      </w:numPr>
    </w:pPr>
  </w:style>
  <w:style w:type="paragraph" w:styleId="BalloonText">
    <w:name w:val="Balloon Text"/>
    <w:basedOn w:val="Normal"/>
    <w:link w:val="BalloonTextChar"/>
    <w:uiPriority w:val="99"/>
    <w:semiHidden/>
    <w:unhideWhenUsed/>
    <w:rsid w:val="00E33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7E0"/>
    <w:rPr>
      <w:rFonts w:ascii="Segoe UI" w:hAnsi="Segoe UI" w:cs="Segoe UI"/>
      <w:sz w:val="18"/>
      <w:szCs w:val="18"/>
    </w:rPr>
  </w:style>
  <w:style w:type="paragraph" w:styleId="Header">
    <w:name w:val="header"/>
    <w:basedOn w:val="Normal"/>
    <w:link w:val="HeaderChar"/>
    <w:uiPriority w:val="99"/>
    <w:unhideWhenUsed/>
    <w:rsid w:val="00E33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7E0"/>
  </w:style>
  <w:style w:type="paragraph" w:styleId="Footer">
    <w:name w:val="footer"/>
    <w:basedOn w:val="Normal"/>
    <w:link w:val="FooterChar"/>
    <w:uiPriority w:val="99"/>
    <w:unhideWhenUsed/>
    <w:rsid w:val="00E33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165267">
      <w:bodyDiv w:val="1"/>
      <w:marLeft w:val="0"/>
      <w:marRight w:val="0"/>
      <w:marTop w:val="0"/>
      <w:marBottom w:val="0"/>
      <w:divBdr>
        <w:top w:val="none" w:sz="0" w:space="0" w:color="auto"/>
        <w:left w:val="none" w:sz="0" w:space="0" w:color="auto"/>
        <w:bottom w:val="none" w:sz="0" w:space="0" w:color="auto"/>
        <w:right w:val="none" w:sz="0" w:space="0" w:color="auto"/>
      </w:divBdr>
    </w:div>
    <w:div w:id="157450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emergency.vic.gov.au/respond/"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betterhealth.vic.gov.au/thunderstormasthma"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A8C1C87431B84F8D06C84F4E9D39F8" ma:contentTypeVersion="10" ma:contentTypeDescription="Create a new document." ma:contentTypeScope="" ma:versionID="e0b0e16bd97199ef6f8b12245695b91f">
  <xsd:schema xmlns:xsd="http://www.w3.org/2001/XMLSchema" xmlns:xs="http://www.w3.org/2001/XMLSchema" xmlns:p="http://schemas.microsoft.com/office/2006/metadata/properties" xmlns:ns2="fe848832-7455-49ed-a10e-e6a521e81165" xmlns:ns3="4b8cdcfb-a930-424c-8ade-0502395f2d78" targetNamespace="http://schemas.microsoft.com/office/2006/metadata/properties" ma:root="true" ma:fieldsID="f8be5606f74897bd9f11adb15f6ddce6" ns2:_="" ns3:_="">
    <xsd:import namespace="fe848832-7455-49ed-a10e-e6a521e81165"/>
    <xsd:import namespace="4b8cdcfb-a930-424c-8ade-0502395f2d7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848832-7455-49ed-a10e-e6a521e811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8cdcfb-a930-424c-8ade-0502395f2d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EEEFE2-7B5A-4342-B120-D64A30E5E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848832-7455-49ed-a10e-e6a521e81165"/>
    <ds:schemaRef ds:uri="4b8cdcfb-a930-424c-8ade-0502395f2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0DCCF2-8775-4CF8-BF58-79788A2E5CAF}">
  <ds:schemaRefs>
    <ds:schemaRef ds:uri="http://schemas.microsoft.com/sharepoint/v3/contenttype/forms"/>
  </ds:schemaRefs>
</ds:datastoreItem>
</file>

<file path=customXml/itemProps3.xml><?xml version="1.0" encoding="utf-8"?>
<ds:datastoreItem xmlns:ds="http://schemas.openxmlformats.org/officeDocument/2006/customXml" ds:itemID="{08D01435-4695-4F27-8D35-73CE359AFCA5}">
  <ds:schemaRefs>
    <ds:schemaRef ds:uri="4b8cdcfb-a930-424c-8ade-0502395f2d7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e848832-7455-49ed-a10e-e6a521e81165"/>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187</Words>
  <Characters>1066</Characters>
  <Application>Microsoft Office Word</Application>
  <DocSecurity>0</DocSecurity>
  <Lines>8</Lines>
  <Paragraphs>2</Paragraphs>
  <ScaleCrop>false</ScaleCrop>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Karas (DHHS)</dc:creator>
  <cp:keywords/>
  <dc:description/>
  <cp:lastModifiedBy>Spiro Iliopoulos (DHHS)</cp:lastModifiedBy>
  <cp:revision>6</cp:revision>
  <dcterms:created xsi:type="dcterms:W3CDTF">2020-10-06T09:26:00Z</dcterms:created>
  <dcterms:modified xsi:type="dcterms:W3CDTF">2020-11-06T02:33:00Z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iteId">
    <vt:lpwstr>c0e0601f-0fac-449c-9c88-a104c4eb9f28</vt:lpwstr>
  </property>
  <property fmtid="{D5CDD505-2E9C-101B-9397-08002B2CF9AE}" pid="4" name="MSIP_Label_43e64453-338c-4f93-8a4d-0039a0a41f2a_Owner">
    <vt:lpwstr>Lauren.Karas@dhhs.vic.gov.au</vt:lpwstr>
  </property>
  <property fmtid="{D5CDD505-2E9C-101B-9397-08002B2CF9AE}" pid="5" name="MSIP_Label_43e64453-338c-4f93-8a4d-0039a0a41f2a_SetDate">
    <vt:lpwstr>2020-10-06T09:30:06.0254314Z</vt:lpwstr>
  </property>
  <property fmtid="{D5CDD505-2E9C-101B-9397-08002B2CF9AE}" pid="6" name="MSIP_Label_43e64453-338c-4f93-8a4d-0039a0a41f2a_Name">
    <vt:lpwstr>OFFICIAL</vt:lpwstr>
  </property>
  <property fmtid="{D5CDD505-2E9C-101B-9397-08002B2CF9AE}" pid="7" name="MSIP_Label_43e64453-338c-4f93-8a4d-0039a0a41f2a_Application">
    <vt:lpwstr>Microsoft Azure Information Protection</vt:lpwstr>
  </property>
  <property fmtid="{D5CDD505-2E9C-101B-9397-08002B2CF9AE}" pid="8" name="MSIP_Label_43e64453-338c-4f93-8a4d-0039a0a41f2a_ActionId">
    <vt:lpwstr>15fb68cb-b57a-48cc-848b-bb07cf5c8bcd</vt:lpwstr>
  </property>
  <property fmtid="{D5CDD505-2E9C-101B-9397-08002B2CF9AE}" pid="9" name="MSIP_Label_43e64453-338c-4f93-8a4d-0039a0a41f2a_Extended_MSFT_Method">
    <vt:lpwstr>Manual</vt:lpwstr>
  </property>
  <property fmtid="{D5CDD505-2E9C-101B-9397-08002B2CF9AE}" pid="10" name="Sensitivity">
    <vt:lpwstr>OFFICIAL</vt:lpwstr>
  </property>
  <property fmtid="{D5CDD505-2E9C-101B-9397-08002B2CF9AE}" pid="11" name="ContentTypeId">
    <vt:lpwstr>0x010100E2A8C1C87431B84F8D06C84F4E9D39F8</vt:lpwstr>
  </property>
</Properties>
</file>