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471788" w:rsidP="00471788">
      <w:pPr>
        <w:pStyle w:val="HEATHeading1"/>
      </w:pPr>
      <w:r>
        <w:t>F</w:t>
      </w:r>
      <w:r w:rsidRPr="0004126B">
        <w:t>acility</w:t>
      </w:r>
      <w:r>
        <w:t xml:space="preserve"> audit</w:t>
      </w:r>
    </w:p>
    <w:p w:rsidR="00471788" w:rsidRPr="0004126B" w:rsidRDefault="0020457B" w:rsidP="00471788">
      <w:pPr>
        <w:pStyle w:val="HEATHeading2"/>
      </w:pPr>
      <w:r>
        <w:t>External areas and parking</w:t>
      </w:r>
    </w:p>
    <w:p w:rsidR="0020457B" w:rsidRDefault="0020457B" w:rsidP="0020457B">
      <w:pPr>
        <w:pStyle w:val="HEATBodytext"/>
      </w:pPr>
      <w:r w:rsidRPr="00EC55AF">
        <w:t xml:space="preserve">This audit </w:t>
      </w:r>
      <w:r>
        <w:t xml:space="preserve">module </w:t>
      </w:r>
      <w:r w:rsidRPr="00EC55AF">
        <w:t xml:space="preserve">is designed to look at the </w:t>
      </w:r>
      <w:r>
        <w:t>external</w:t>
      </w:r>
      <w:r w:rsidRPr="00EC55AF">
        <w:t xml:space="preserve"> areas of a facility</w:t>
      </w:r>
      <w:r>
        <w:t>, including parking areas, external pathways and garden areas</w:t>
      </w:r>
      <w:r w:rsidRPr="00EC55AF">
        <w:t xml:space="preserve">. </w:t>
      </w:r>
    </w:p>
    <w:p w:rsidR="0020457B" w:rsidRDefault="0020457B" w:rsidP="0020457B">
      <w:pPr>
        <w:pStyle w:val="HEATBodytext"/>
      </w:pPr>
    </w:p>
    <w:p w:rsidR="0020457B" w:rsidRDefault="0020457B" w:rsidP="0020457B">
      <w:pPr>
        <w:pStyle w:val="HEATBodytext"/>
      </w:pPr>
      <w:r w:rsidRPr="00EC55AF">
        <w:t xml:space="preserve">Some suggestions </w:t>
      </w:r>
      <w:r>
        <w:t xml:space="preserve">for improvement </w:t>
      </w:r>
      <w:r w:rsidRPr="00EC55AF">
        <w:t>would take some budget and/or timeframe to implement, while some may be able to be changed quickly and with minimal budget.</w:t>
      </w:r>
      <w:r>
        <w:t xml:space="preserve"> </w:t>
      </w:r>
      <w:r w:rsidRPr="00EC55AF">
        <w:t xml:space="preserve"> It is not intended for major</w:t>
      </w:r>
      <w:r>
        <w:t xml:space="preserve"> refurbishments or new builds. </w:t>
      </w:r>
    </w:p>
    <w:p w:rsidR="0020457B" w:rsidRDefault="0020457B" w:rsidP="0020457B">
      <w:pPr>
        <w:pStyle w:val="HEATBodytext"/>
        <w:rPr>
          <w:lang w:val="en-GB"/>
        </w:rPr>
      </w:pPr>
    </w:p>
    <w:p w:rsidR="0020457B" w:rsidRDefault="0020457B" w:rsidP="0020457B">
      <w:pPr>
        <w:pStyle w:val="HEATBodytext"/>
      </w:pPr>
      <w:r w:rsidRPr="00957159">
        <w:rPr>
          <w:lang w:val="en-GB"/>
        </w:rPr>
        <w:t xml:space="preserve">You may </w:t>
      </w:r>
      <w:r>
        <w:rPr>
          <w:lang w:val="en-GB"/>
        </w:rPr>
        <w:t>use</w:t>
      </w:r>
      <w:r w:rsidRPr="00957159">
        <w:rPr>
          <w:lang w:val="en-GB"/>
        </w:rPr>
        <w:t xml:space="preserve"> this audit module on its own or as part of a broader audit of other parts of the </w:t>
      </w:r>
      <w:r>
        <w:rPr>
          <w:lang w:val="en-GB"/>
        </w:rPr>
        <w:t>facility</w:t>
      </w:r>
      <w:r w:rsidRPr="00957159">
        <w:rPr>
          <w:lang w:val="en-GB"/>
        </w:rPr>
        <w:t>.</w:t>
      </w:r>
      <w:r>
        <w:rPr>
          <w:lang w:val="en-GB"/>
        </w:rPr>
        <w:t xml:space="preserve">  </w:t>
      </w:r>
    </w:p>
    <w:p w:rsidR="0020457B" w:rsidRPr="001D7774" w:rsidRDefault="0020457B" w:rsidP="0020457B">
      <w:pPr>
        <w:pStyle w:val="HEATBodytext"/>
      </w:pPr>
      <w:r>
        <w:t>We suggest completing it with the other facility audits to enhance your understanding of how to improve the environment for older people.</w:t>
      </w:r>
    </w:p>
    <w:p w:rsidR="0020457B" w:rsidRDefault="0020457B" w:rsidP="0020457B">
      <w:pPr>
        <w:pStyle w:val="HEATBodytext"/>
      </w:pPr>
    </w:p>
    <w:p w:rsidR="0020457B" w:rsidRPr="00EC55AF" w:rsidRDefault="0020457B" w:rsidP="0020457B">
      <w:pPr>
        <w:pStyle w:val="HEATBodytext"/>
      </w:pPr>
      <w:r>
        <w:t xml:space="preserve">This audit module </w:t>
      </w:r>
      <w:r w:rsidRPr="002321D2">
        <w:t>contains 17 questions and will take approximately 15</w:t>
      </w:r>
      <w:r w:rsidR="00716670">
        <w:t xml:space="preserve"> – 20 </w:t>
      </w:r>
      <w:r w:rsidRPr="002321D2">
        <w:t>minutes to complete.</w:t>
      </w:r>
    </w:p>
    <w:p w:rsidR="0020457B" w:rsidRDefault="0020457B" w:rsidP="0020457B">
      <w:pPr>
        <w:pStyle w:val="HEATBodytext"/>
      </w:pPr>
    </w:p>
    <w:p w:rsidR="0020457B" w:rsidRDefault="0020457B" w:rsidP="0020457B">
      <w:pPr>
        <w:pStyle w:val="HEATBodytext"/>
      </w:pPr>
      <w:r w:rsidRPr="00921B20">
        <w:t xml:space="preserve">Some questions may </w:t>
      </w:r>
      <w:r>
        <w:t xml:space="preserve">not </w:t>
      </w:r>
      <w:r w:rsidRPr="00921B20">
        <w:t xml:space="preserve">be relevant.  Where </w:t>
      </w:r>
      <w:r>
        <w:t xml:space="preserve">this is the case, </w:t>
      </w:r>
      <w:r w:rsidRPr="00921B20">
        <w:t xml:space="preserve">there is an option to select ‘not applicable’, however please complete as many questions as possible to conduct a thorough audit.  </w:t>
      </w:r>
    </w:p>
    <w:p w:rsidR="00471788" w:rsidRDefault="00471788" w:rsidP="00471788">
      <w:pPr>
        <w:pStyle w:val="HEATBodytext"/>
      </w:pPr>
    </w:p>
    <w:p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rsidR="00B5562D" w:rsidRDefault="00B5562D" w:rsidP="00B5562D">
      <w:pPr>
        <w:pStyle w:val="HEATBodytext"/>
      </w:pPr>
    </w:p>
    <w:p w:rsidR="00B5562D" w:rsidRDefault="00B5562D" w:rsidP="00B5562D">
      <w:pPr>
        <w:pStyle w:val="HEATBodytext"/>
      </w:pPr>
      <w:r>
        <w:t>Information, recommendations and suggested strategies to address any issues are provided below each question.</w:t>
      </w:r>
    </w:p>
    <w:p w:rsidR="00B5562D" w:rsidRDefault="00B5562D" w:rsidP="00B5562D">
      <w:pPr>
        <w:pStyle w:val="HEATBodytext"/>
      </w:pPr>
    </w:p>
    <w:p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B5562D">
      <w:pPr>
        <w:pStyle w:val="HEATBodytext"/>
      </w:pPr>
    </w:p>
    <w:p w:rsidR="00DD3EEE" w:rsidRDefault="00B5562D" w:rsidP="00B5562D">
      <w:pPr>
        <w:pStyle w:val="HEATBodytext"/>
        <w:rPr>
          <w:lang w:val="en-GB"/>
        </w:rPr>
      </w:pPr>
      <w:r w:rsidRPr="000F019C">
        <w:rPr>
          <w:lang w:val="en-GB"/>
        </w:rPr>
        <w:t xml:space="preserve">If you want to audit more than </w:t>
      </w:r>
      <w:r>
        <w:rPr>
          <w:lang w:val="en-GB"/>
        </w:rPr>
        <w:t xml:space="preserve">one </w:t>
      </w:r>
      <w:r>
        <w:t>location</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B72671" w:rsidRDefault="00B72671" w:rsidP="00471788">
      <w:pPr>
        <w:tabs>
          <w:tab w:val="left" w:pos="0"/>
        </w:tabs>
        <w:rPr>
          <w:rFonts w:ascii="Arial" w:hAnsi="Arial"/>
          <w:sz w:val="20"/>
          <w:szCs w:val="22"/>
        </w:rPr>
      </w:pPr>
    </w:p>
    <w:p w:rsidR="00471788" w:rsidRPr="00921B20" w:rsidRDefault="00471788" w:rsidP="00471788">
      <w:pPr>
        <w:tabs>
          <w:tab w:val="left" w:pos="0"/>
        </w:tabs>
      </w:pPr>
    </w:p>
    <w:p w:rsidR="00780C36" w:rsidRDefault="00780C36">
      <w:pPr>
        <w:spacing w:after="160" w:line="259" w:lineRule="auto"/>
        <w:rPr>
          <w:b/>
          <w:color w:val="000066"/>
          <w:sz w:val="28"/>
          <w:szCs w:val="28"/>
        </w:rPr>
      </w:pPr>
      <w:r>
        <w:br w:type="page"/>
      </w:r>
    </w:p>
    <w:p w:rsidR="00282612" w:rsidRDefault="00282612" w:rsidP="00282612">
      <w:pPr>
        <w:pStyle w:val="HEATboldblue"/>
      </w:pPr>
      <w:r>
        <w:lastRenderedPageBreak/>
        <w:t>Name _______________________________________________</w:t>
      </w:r>
      <w:r>
        <w:tab/>
        <w:t>Date __________________</w:t>
      </w:r>
    </w:p>
    <w:p w:rsidR="00282612" w:rsidRDefault="00282612" w:rsidP="00282612">
      <w:pPr>
        <w:pStyle w:val="HEATboldblue"/>
      </w:pPr>
    </w:p>
    <w:p w:rsidR="00282612" w:rsidRDefault="00282612" w:rsidP="00282612">
      <w:pPr>
        <w:pStyle w:val="HEATboldblue"/>
      </w:pPr>
      <w:r>
        <w:t xml:space="preserve">Hospital </w:t>
      </w:r>
      <w:r w:rsidRPr="00EA4C60">
        <w:rPr>
          <w:rStyle w:val="HEATBodytextChar"/>
        </w:rPr>
        <w:t>_________________________________________________________________</w:t>
      </w:r>
      <w:r>
        <w:rPr>
          <w:rStyle w:val="HEATBodytextChar"/>
        </w:rPr>
        <w:t>________</w:t>
      </w:r>
    </w:p>
    <w:p w:rsidR="00282612" w:rsidRDefault="00282612" w:rsidP="00282612">
      <w:pPr>
        <w:pStyle w:val="HEATboldblue"/>
      </w:pPr>
    </w:p>
    <w:p w:rsidR="00282612" w:rsidRDefault="00282612" w:rsidP="00282612">
      <w:pPr>
        <w:pStyle w:val="HEATboldblue"/>
      </w:pPr>
      <w:r>
        <w:t>Additional information _____________________________________________________________</w:t>
      </w:r>
    </w:p>
    <w:p w:rsidR="00780C36" w:rsidRDefault="00780C36" w:rsidP="00780C36">
      <w:pPr>
        <w:pStyle w:val="HEATBodytext"/>
      </w:pPr>
    </w:p>
    <w:p w:rsidR="00780C36" w:rsidRDefault="00780C36" w:rsidP="00780C36">
      <w:pPr>
        <w:pStyle w:val="HEATBodytext"/>
      </w:pPr>
    </w:p>
    <w:p w:rsidR="00471788" w:rsidRPr="00471788" w:rsidRDefault="0020457B" w:rsidP="00DD3EEE">
      <w:pPr>
        <w:pStyle w:val="HEATHeading2"/>
      </w:pPr>
      <w:r>
        <w:t>Parking</w:t>
      </w:r>
    </w:p>
    <w:p w:rsidR="00C42EFC" w:rsidRDefault="0020457B" w:rsidP="00C42EFC">
      <w:pPr>
        <w:pStyle w:val="HEATquestions"/>
      </w:pPr>
      <w:r w:rsidRPr="00170107">
        <w:t>Do you provide at least 1 disabled parking space for every 50 spaces?</w:t>
      </w:r>
    </w:p>
    <w:p w:rsidR="00471788" w:rsidRPr="00C42EFC" w:rsidRDefault="00471788" w:rsidP="00C42EFC">
      <w:pPr>
        <w:pStyle w:val="HEATquestions"/>
        <w:numPr>
          <w:ilvl w:val="0"/>
          <w:numId w:val="0"/>
        </w:numPr>
        <w:ind w:left="720"/>
      </w:pPr>
    </w:p>
    <w:p w:rsidR="00471788" w:rsidRDefault="00C127F6" w:rsidP="00471788">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C42EFC">
        <w:t>Legislation requires either 1 in 100 or 1 in 50 spaces be designated as disabled spaces, depending on the place. Providing at least one space in 50 is good practice.</w:t>
      </w:r>
    </w:p>
    <w:p w:rsidR="00471788" w:rsidRDefault="00471788" w:rsidP="00471788">
      <w:pPr>
        <w:pStyle w:val="HEATBodytext"/>
      </w:pPr>
    </w:p>
    <w:p w:rsidR="00C42EFC" w:rsidRDefault="00C127F6" w:rsidP="00C42EFC">
      <w:pPr>
        <w:pStyle w:val="HEATBodytext"/>
      </w:pPr>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r w:rsidR="00471788">
        <w:t xml:space="preserve"> - </w:t>
      </w:r>
      <w:r w:rsidR="00C42EFC">
        <w:t>Legislation requires either 1 in 100 or 1 in 50 spaces be designated as disabled spaces, depending on the place. Providing at least one space in 50 is good practice.</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780C36">
      <w:pPr>
        <w:pStyle w:val="HEATBodytext"/>
      </w:pPr>
    </w:p>
    <w:p w:rsidR="00780C36" w:rsidRPr="00965FAE" w:rsidRDefault="00780C36" w:rsidP="00780C36">
      <w:pPr>
        <w:pStyle w:val="HEATBodytext"/>
      </w:pPr>
    </w:p>
    <w:p w:rsidR="00CA1596" w:rsidRDefault="00CA1596" w:rsidP="00CA1596">
      <w:pPr>
        <w:pStyle w:val="HEATquestions"/>
      </w:pPr>
      <w:r w:rsidRPr="00170107">
        <w:t>Do you provide</w:t>
      </w:r>
      <w:r>
        <w:t xml:space="preserve"> at least 1 designated ‘older person’ parking space for every 50 spaces located next closest to the entrance after disabled spaces?</w:t>
      </w:r>
    </w:p>
    <w:p w:rsidR="00471788" w:rsidRPr="00CA1596" w:rsidRDefault="00471788" w:rsidP="00CA1596">
      <w:pPr>
        <w:pStyle w:val="HEATquestions"/>
        <w:numPr>
          <w:ilvl w:val="0"/>
          <w:numId w:val="0"/>
        </w:numPr>
        <w:ind w:left="720"/>
      </w:pPr>
    </w:p>
    <w:p w:rsidR="00471788" w:rsidRPr="003C2A4C" w:rsidRDefault="00C127F6" w:rsidP="00B5562D">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CA1596">
        <w:t>Providing spaces for older people can help to minimise the distance needed to walk to the facility entrance.</w:t>
      </w:r>
    </w:p>
    <w:p w:rsidR="00471788" w:rsidRDefault="00471788" w:rsidP="00471788">
      <w:pPr>
        <w:pStyle w:val="HEATBodytext"/>
      </w:pPr>
    </w:p>
    <w:p w:rsidR="00CA1596" w:rsidRDefault="00C127F6"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A1596">
        <w:t>Providing spaces for older people can help to minimise the distance needed to walk to the facility entrance. Many shopping centres provide these types of parking spaces.</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B155C7" w:rsidRDefault="00471788" w:rsidP="00471788">
      <w:pPr>
        <w:pStyle w:val="HEATBodytext"/>
      </w:pPr>
    </w:p>
    <w:p w:rsidR="00471788" w:rsidRDefault="00471788" w:rsidP="00780C36">
      <w:pPr>
        <w:pStyle w:val="HEATBodytext"/>
      </w:pPr>
    </w:p>
    <w:p w:rsidR="00780C36" w:rsidRDefault="00780C36" w:rsidP="00780C36">
      <w:pPr>
        <w:pStyle w:val="HEATBodytext"/>
      </w:pPr>
    </w:p>
    <w:p w:rsidR="00780C36" w:rsidRDefault="00780C36" w:rsidP="00780C36">
      <w:pPr>
        <w:pStyle w:val="HEATBodytext"/>
      </w:pPr>
    </w:p>
    <w:p w:rsidR="00780C36" w:rsidRPr="00054E7F" w:rsidRDefault="00780C36" w:rsidP="00780C36">
      <w:pPr>
        <w:pStyle w:val="HEATBodytext"/>
      </w:pPr>
    </w:p>
    <w:p w:rsidR="00CA1596" w:rsidRDefault="00CA1596" w:rsidP="00CA1596">
      <w:pPr>
        <w:pStyle w:val="HEATquestions"/>
      </w:pPr>
      <w:r>
        <w:lastRenderedPageBreak/>
        <w:t>Do you show clearly the parking costs, in large font and clear language, before people enter a car park?</w:t>
      </w:r>
    </w:p>
    <w:p w:rsidR="00471788" w:rsidRPr="00CA1596" w:rsidRDefault="00471788" w:rsidP="00CA1596">
      <w:pPr>
        <w:pStyle w:val="HEATquestions"/>
        <w:numPr>
          <w:ilvl w:val="0"/>
          <w:numId w:val="0"/>
        </w:numPr>
        <w:ind w:left="720"/>
      </w:pPr>
    </w:p>
    <w:p w:rsidR="00CA1596" w:rsidRDefault="00C127F6" w:rsidP="00471788">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 </w:t>
      </w:r>
      <w:r w:rsidR="00CA1596">
        <w:t>It is important that people are able to read and understand parking costs and conditions and plan accordingly.</w:t>
      </w:r>
    </w:p>
    <w:p w:rsidR="00471788" w:rsidRDefault="00471788" w:rsidP="00471788">
      <w:pPr>
        <w:pStyle w:val="HEATBodytext"/>
      </w:pPr>
    </w:p>
    <w:p w:rsidR="00FE226A" w:rsidRDefault="00C127F6" w:rsidP="00471788">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CA1596">
        <w:t>It is important that people are able to read and understand parking costs and conditions and plan accordingly. Consider updating signs to make them easy to read at a distance and use clear concise language.</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Pr="00B3430A" w:rsidRDefault="00471788" w:rsidP="00471788">
      <w:pPr>
        <w:pStyle w:val="HEATBodytext"/>
      </w:pPr>
    </w:p>
    <w:p w:rsidR="00CA1596" w:rsidRDefault="00CA1596" w:rsidP="00CA1596">
      <w:pPr>
        <w:pStyle w:val="HEATquestions"/>
      </w:pPr>
      <w:r>
        <w:t>Do you provide a discount for patients on income support/pensions and/or who are frequent attendees at the hospital?</w:t>
      </w:r>
    </w:p>
    <w:p w:rsidR="00F77F4B" w:rsidRDefault="00F77F4B" w:rsidP="00471788">
      <w:pPr>
        <w:pStyle w:val="HEATBodytext"/>
        <w:rPr>
          <w:b/>
        </w:rPr>
      </w:pPr>
    </w:p>
    <w:p w:rsidR="00CA1596" w:rsidRDefault="00965FAE" w:rsidP="00CA1596">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CA1596">
        <w:t>Parking can be a very expensive part of obtaining health care.</w:t>
      </w:r>
    </w:p>
    <w:p w:rsidR="00F77F4B" w:rsidRDefault="00F77F4B" w:rsidP="00FE226A">
      <w:pPr>
        <w:pStyle w:val="HEATBodytext"/>
      </w:pPr>
    </w:p>
    <w:p w:rsidR="00CA1596" w:rsidRDefault="00965FAE"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A1596">
        <w:t>Parking can be a very expensive part of obtaining health care. Consider introducing concessional parking rates.</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671" w:rsidRDefault="00B72671" w:rsidP="00B72671">
      <w:pPr>
        <w:pStyle w:val="HEATBodytext"/>
      </w:pPr>
    </w:p>
    <w:p w:rsidR="00FE226A" w:rsidRPr="00B72671" w:rsidRDefault="00FE226A" w:rsidP="00B72671">
      <w:pPr>
        <w:pStyle w:val="HEATBodytext"/>
      </w:pPr>
    </w:p>
    <w:p w:rsidR="00471788" w:rsidRDefault="00CA1596" w:rsidP="00B72671">
      <w:pPr>
        <w:pStyle w:val="HEATHeading2"/>
      </w:pPr>
      <w:r w:rsidRPr="00E2407B">
        <w:t>External areas and gardens</w:t>
      </w:r>
    </w:p>
    <w:p w:rsidR="00CA1596" w:rsidRDefault="00CA1596" w:rsidP="00CA1596">
      <w:pPr>
        <w:pStyle w:val="HEATquestions"/>
      </w:pPr>
      <w:r>
        <w:t>Do the paths leading to the entrance, from the car parks and from the street, provide adequate shade if outside and adequate lighting if inside?</w:t>
      </w:r>
    </w:p>
    <w:p w:rsidR="00F77F4B" w:rsidRDefault="00F77F4B" w:rsidP="00471788">
      <w:pPr>
        <w:pStyle w:val="HEATBodytext"/>
        <w:rPr>
          <w:b/>
        </w:rPr>
      </w:pPr>
    </w:p>
    <w:p w:rsidR="00CA1596" w:rsidRDefault="003F3292" w:rsidP="00CA1596">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CA1596">
        <w:t>Bright, even, soft and well diffused light with as few abrupt changes as possible is ideal.</w:t>
      </w:r>
    </w:p>
    <w:p w:rsidR="00F77F4B" w:rsidRDefault="00F77F4B" w:rsidP="00471788">
      <w:pPr>
        <w:pStyle w:val="HEATBodytext"/>
      </w:pPr>
    </w:p>
    <w:p w:rsidR="00FE226A" w:rsidRDefault="003F3292" w:rsidP="00471788">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A1596">
        <w:t>Bright, even, soft and well diffused light with as few abrupt changes as possible is ideal. In areas where too much daylight</w:t>
      </w:r>
      <w:r w:rsidR="00CA1596" w:rsidRPr="001B5F5D">
        <w:t>/ glare results, consider inst</w:t>
      </w:r>
      <w:r w:rsidR="00CA1596">
        <w:t>alling exterior shading devices. Inside, light should be bright enough to mimic daylight.</w:t>
      </w:r>
    </w:p>
    <w:p w:rsidR="00965FAE" w:rsidRDefault="00965FAE"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Pr="00362568" w:rsidRDefault="00471788" w:rsidP="00471788">
      <w:pPr>
        <w:pStyle w:val="HEATBodytext"/>
      </w:pPr>
    </w:p>
    <w:p w:rsidR="00CA1596" w:rsidRPr="00FB6039" w:rsidRDefault="00CA1596" w:rsidP="00CA1596">
      <w:pPr>
        <w:pStyle w:val="HEATquestions"/>
      </w:pPr>
      <w:r w:rsidRPr="00FB6039">
        <w:t>At the entrance, does the level of light change gradually as you enter the building?</w:t>
      </w:r>
    </w:p>
    <w:p w:rsidR="00F77F4B" w:rsidRDefault="00F77F4B" w:rsidP="00471788">
      <w:pPr>
        <w:pStyle w:val="HEATBodytext"/>
        <w:rPr>
          <w:i/>
        </w:rPr>
      </w:pPr>
    </w:p>
    <w:p w:rsidR="00471788" w:rsidRPr="00E70E83"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CA1596" w:rsidRPr="00FB6039">
        <w:t xml:space="preserve">Abrupt changes in lighting make it difficult for the eyes to adjust, especially for older people, and create risk of injury. </w:t>
      </w:r>
    </w:p>
    <w:p w:rsidR="00F77F4B" w:rsidRDefault="00F77F4B" w:rsidP="00471788">
      <w:pPr>
        <w:pStyle w:val="HEATBodytext"/>
      </w:pPr>
    </w:p>
    <w:p w:rsidR="00716670" w:rsidRDefault="003F3292"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A1596" w:rsidRPr="00FB6039">
        <w:t>Abrupt changes in lighting make it difficult for the eyes to adjust, especially for older people, and create risk of injury. Some ways to make lighting changes more gradual include</w:t>
      </w:r>
      <w:r w:rsidR="0073148C" w:rsidRPr="00FB6039">
        <w:t xml:space="preserve">: </w:t>
      </w:r>
    </w:p>
    <w:p w:rsidR="00716670" w:rsidRDefault="00716670" w:rsidP="00CA1596">
      <w:pPr>
        <w:pStyle w:val="HEATBodytext"/>
      </w:pPr>
    </w:p>
    <w:p w:rsidR="00716670" w:rsidRDefault="00716670" w:rsidP="00716670">
      <w:pPr>
        <w:pStyle w:val="HEATBodytext"/>
        <w:numPr>
          <w:ilvl w:val="0"/>
          <w:numId w:val="26"/>
        </w:numPr>
      </w:pPr>
      <w:r>
        <w:t>Reducing the level of light outside the entrance by covering it with, for example, an awning, or</w:t>
      </w:r>
    </w:p>
    <w:p w:rsidR="00716670" w:rsidRDefault="00716670" w:rsidP="00716670">
      <w:pPr>
        <w:pStyle w:val="HEATBodytext"/>
        <w:numPr>
          <w:ilvl w:val="0"/>
          <w:numId w:val="26"/>
        </w:numPr>
      </w:pPr>
      <w:r>
        <w:t>Increasing the light level inside the entrance by using bright lighting.</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CA1596" w:rsidRDefault="00CA1596" w:rsidP="00CA1596">
      <w:pPr>
        <w:pStyle w:val="HEATquestions"/>
      </w:pPr>
      <w:r w:rsidRPr="00586CD8">
        <w:t xml:space="preserve">At the </w:t>
      </w:r>
      <w:r>
        <w:t>facility grounds entrance, at the building entrance, in car parks and on external paths</w:t>
      </w:r>
      <w:r w:rsidRPr="00586CD8">
        <w:t>, are all signs and wayfinding cues consistent with those used in other parts of the facility, both internally and externally?</w:t>
      </w:r>
    </w:p>
    <w:p w:rsidR="00F77F4B" w:rsidRDefault="00F77F4B" w:rsidP="00F77F4B">
      <w:pPr>
        <w:pStyle w:val="HEATBodytext"/>
        <w:rPr>
          <w:b/>
        </w:rPr>
      </w:pPr>
    </w:p>
    <w:p w:rsidR="00CA1596" w:rsidRDefault="003F3292" w:rsidP="00F77F4B">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CA1596" w:rsidRPr="00586CD8">
        <w:t>For orientation and wayfinding, signage and other cues including use of colour, icons and fonts, should be consistent throughout the facility (see wayfinding for more).</w:t>
      </w:r>
    </w:p>
    <w:p w:rsidR="00F77F4B" w:rsidRDefault="00F77F4B" w:rsidP="00F77F4B">
      <w:pPr>
        <w:pStyle w:val="HEATBodytext"/>
      </w:pPr>
    </w:p>
    <w:p w:rsidR="00CA1596" w:rsidRDefault="003F3292"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A1596" w:rsidRPr="00586CD8">
        <w:t>For orientation and wayfinding, signage and other cues including use of colour, icons and fonts, should be consistent throughout the facility (see wayfinding for more).</w:t>
      </w:r>
    </w:p>
    <w:p w:rsidR="00965FAE" w:rsidRDefault="00965FAE" w:rsidP="00F77F4B">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780C36">
      <w:pPr>
        <w:pStyle w:val="HEATBodytext"/>
      </w:pPr>
    </w:p>
    <w:p w:rsidR="00780C36" w:rsidRPr="00E36C53" w:rsidRDefault="00780C36" w:rsidP="00780C36">
      <w:pPr>
        <w:pStyle w:val="HEATBodytext"/>
      </w:pPr>
    </w:p>
    <w:p w:rsidR="00CA1596" w:rsidRPr="004F0A3D" w:rsidRDefault="00CA1596" w:rsidP="00CA1596">
      <w:pPr>
        <w:pStyle w:val="HEATquestions"/>
      </w:pPr>
      <w:r w:rsidRPr="004F0A3D">
        <w:t>Are all external paths level and non-slip (whether undercover or not)?</w:t>
      </w:r>
    </w:p>
    <w:p w:rsidR="001C76A6" w:rsidRDefault="001C76A6" w:rsidP="001C76A6">
      <w:pPr>
        <w:pStyle w:val="HEATBodytext"/>
        <w:rPr>
          <w:b/>
        </w:rPr>
      </w:pPr>
    </w:p>
    <w:p w:rsidR="00CA1596" w:rsidRDefault="003F3292" w:rsidP="00CA1596">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CA1596">
        <w:t>Level, non-slip surfaces are important to reduce the risk of falls.</w:t>
      </w:r>
    </w:p>
    <w:p w:rsidR="00D52B2F" w:rsidRDefault="00D52B2F" w:rsidP="001C76A6">
      <w:pPr>
        <w:pStyle w:val="HEATBodytext"/>
        <w:rPr>
          <w:b/>
        </w:rPr>
      </w:pPr>
    </w:p>
    <w:p w:rsidR="00CA1596" w:rsidRDefault="003F3292"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A1596">
        <w:t>Level, non-slip surfaces are important to reduce the risk of falls. Consider levelling paths and/or resurfacing with non-slip material or paint.</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780C36">
      <w:pPr>
        <w:pStyle w:val="HEATBodytext"/>
      </w:pPr>
    </w:p>
    <w:p w:rsidR="00780C36" w:rsidRPr="00E36C53" w:rsidRDefault="00780C36" w:rsidP="00780C36">
      <w:pPr>
        <w:pStyle w:val="HEATBodytext"/>
      </w:pPr>
    </w:p>
    <w:p w:rsidR="00CA1596" w:rsidRDefault="00CA1596" w:rsidP="00CA1596">
      <w:pPr>
        <w:pStyle w:val="HEATquestions"/>
      </w:pPr>
      <w:r>
        <w:t>Are all</w:t>
      </w:r>
      <w:r w:rsidRPr="00EF6429">
        <w:t xml:space="preserve"> external paths sufficiently </w:t>
      </w:r>
      <w:r>
        <w:t xml:space="preserve">wide and </w:t>
      </w:r>
      <w:r w:rsidRPr="00EF6429">
        <w:t>clear to allow two people who</w:t>
      </w:r>
      <w:r>
        <w:t xml:space="preserve"> are each using a walking frame to pass?</w:t>
      </w:r>
    </w:p>
    <w:p w:rsidR="001C76A6" w:rsidRPr="00CA1596" w:rsidRDefault="001C76A6" w:rsidP="00CA1596">
      <w:pPr>
        <w:pStyle w:val="HEATquestions"/>
        <w:numPr>
          <w:ilvl w:val="0"/>
          <w:numId w:val="0"/>
        </w:numPr>
        <w:ind w:left="720"/>
      </w:pPr>
    </w:p>
    <w:p w:rsidR="00CA1596" w:rsidRDefault="003F3292" w:rsidP="00CA1596">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CA1596">
        <w:t>Paths that are at least 1800mm wide and are kept clear of hazards are important for the safety of everyone, including those using mobility aids.</w:t>
      </w:r>
    </w:p>
    <w:p w:rsidR="008C4689" w:rsidRDefault="008C4689" w:rsidP="001C76A6">
      <w:pPr>
        <w:pStyle w:val="HEATBodytext"/>
      </w:pPr>
    </w:p>
    <w:p w:rsidR="00D52B2F" w:rsidRDefault="003F3292"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A1596">
        <w:t>Paths that are at least 1800mm wide and are kept clear of hazards are important for the safety of everyone, including those using mobility aids. Consider widening the path if possible. Keep all paths clear of hazards, such as leaves and overhanging branches.</w:t>
      </w:r>
    </w:p>
    <w:p w:rsidR="00FE226A" w:rsidRPr="00D52B2F"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780C36">
      <w:pPr>
        <w:pStyle w:val="HEATBodytext"/>
      </w:pPr>
    </w:p>
    <w:p w:rsidR="00780C36" w:rsidRPr="00E36C53" w:rsidRDefault="00780C36" w:rsidP="00780C36">
      <w:pPr>
        <w:pStyle w:val="HEATBodytext"/>
      </w:pPr>
    </w:p>
    <w:p w:rsidR="00DE7D70" w:rsidRDefault="00DE7D70" w:rsidP="00DE7D70">
      <w:pPr>
        <w:pStyle w:val="HEATquestions"/>
      </w:pPr>
      <w:r>
        <w:t>Are all external paths clearly</w:t>
      </w:r>
      <w:r w:rsidRPr="00EF6429">
        <w:t xml:space="preserve"> defined</w:t>
      </w:r>
      <w:r>
        <w:t>?</w:t>
      </w:r>
    </w:p>
    <w:p w:rsidR="00471788" w:rsidRDefault="00471788" w:rsidP="00471788">
      <w:pPr>
        <w:rPr>
          <w:rFonts w:cs="Frutiger-Roman"/>
        </w:rPr>
      </w:pPr>
    </w:p>
    <w:p w:rsidR="00DE7D70"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rsidRPr="00D20B10">
        <w:t xml:space="preserve"> - </w:t>
      </w:r>
      <w:r w:rsidR="00DE7D70">
        <w:t xml:space="preserve">Path edges should be defined for safety. </w:t>
      </w:r>
    </w:p>
    <w:p w:rsidR="008C4689" w:rsidRDefault="008C4689" w:rsidP="001C76A6">
      <w:pPr>
        <w:pStyle w:val="HEATBodytext"/>
      </w:pPr>
    </w:p>
    <w:p w:rsidR="00FE226A" w:rsidRDefault="003F3292" w:rsidP="00DE7D70">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DE7D70">
        <w:t>Path edges should be defined for safety. Consider defining the edges and ensuring they are marked in a colour that contrasts both with the path and the surrounds.</w:t>
      </w:r>
    </w:p>
    <w:p w:rsidR="00FE226A" w:rsidRDefault="00FE226A" w:rsidP="00471788">
      <w:pPr>
        <w:autoSpaceDE w:val="0"/>
        <w:autoSpaceDN w:val="0"/>
        <w:adjustRightInd w:val="0"/>
        <w:rPr>
          <w:rFonts w:cs="Frutiger-Roman"/>
        </w:rPr>
      </w:pPr>
    </w:p>
    <w:p w:rsidR="00965FAE" w:rsidRDefault="00965FAE" w:rsidP="00965FAE">
      <w:pPr>
        <w:pStyle w:val="HEATBodytext"/>
        <w:rPr>
          <w:b/>
        </w:rPr>
      </w:pPr>
      <w:r>
        <w:rPr>
          <w:rFonts w:ascii="Wingdings" w:hAnsi="Wingdings"/>
          <w:sz w:val="28"/>
        </w:rPr>
        <w:t></w:t>
      </w:r>
      <w:r>
        <w:rPr>
          <w:b/>
          <w:sz w:val="28"/>
        </w:rPr>
        <w:t xml:space="preserve">   </w:t>
      </w:r>
      <w:r w:rsidRPr="0008002A">
        <w:rPr>
          <w:b/>
        </w:rPr>
        <w:t>N/A</w:t>
      </w:r>
    </w:p>
    <w:p w:rsidR="00716670" w:rsidRPr="0008002A" w:rsidRDefault="00716670" w:rsidP="00965FAE">
      <w:pPr>
        <w:pStyle w:val="HEATBodytext"/>
        <w:rPr>
          <w:b/>
        </w:rPr>
      </w:pPr>
    </w:p>
    <w:p w:rsidR="00FE226A" w:rsidRDefault="00FE226A" w:rsidP="00FE226A">
      <w:pPr>
        <w:pStyle w:val="HEATbold"/>
      </w:pPr>
      <w:r>
        <w:t>Notes 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780C36">
      <w:pPr>
        <w:pStyle w:val="HEATBodytext"/>
      </w:pPr>
    </w:p>
    <w:p w:rsidR="00471788" w:rsidRPr="00CC0513" w:rsidRDefault="00471788" w:rsidP="00780C36">
      <w:pPr>
        <w:pStyle w:val="HEATBodytext"/>
      </w:pPr>
    </w:p>
    <w:p w:rsidR="00DE7D70" w:rsidRDefault="00DE7D70" w:rsidP="0073148C">
      <w:pPr>
        <w:pStyle w:val="HEATquestions"/>
      </w:pPr>
      <w:r>
        <w:t xml:space="preserve">Do all </w:t>
      </w:r>
      <w:r w:rsidRPr="0073148C">
        <w:t>external</w:t>
      </w:r>
      <w:r>
        <w:rPr>
          <w:rFonts w:asciiTheme="minorHAnsi" w:hAnsiTheme="minorHAnsi"/>
        </w:rPr>
        <w:t xml:space="preserve"> </w:t>
      </w:r>
      <w:r>
        <w:t>paths provide directional signage?</w:t>
      </w:r>
    </w:p>
    <w:p w:rsidR="008C4689" w:rsidRDefault="008C4689" w:rsidP="001C76A6">
      <w:pPr>
        <w:pStyle w:val="HEATBodytext"/>
        <w:rPr>
          <w:i/>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663CC4">
        <w:t>Paths, even if a circuit, should provide directional signage for the user.</w:t>
      </w:r>
    </w:p>
    <w:p w:rsidR="00965FAE" w:rsidRDefault="00965FAE" w:rsidP="001C76A6">
      <w:pPr>
        <w:pStyle w:val="HEATBodytext"/>
        <w:rPr>
          <w:b/>
        </w:rPr>
      </w:pPr>
    </w:p>
    <w:p w:rsidR="00FE226A" w:rsidRDefault="003F3292" w:rsidP="00663CC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63CC4">
        <w:t>Paths, even if a circuit, should provide directional signage for the user. Consider providing signs at regular intervals pointing the way to any landmarks on the route.</w:t>
      </w:r>
    </w:p>
    <w:p w:rsidR="00965FAE" w:rsidRDefault="00965FAE" w:rsidP="00965FAE">
      <w:pPr>
        <w:pStyle w:val="HEATBodytext"/>
        <w:rPr>
          <w:rFonts w:ascii="Wingdings" w:hAnsi="Wingdings"/>
          <w:sz w:val="28"/>
        </w:rPr>
      </w:pPr>
    </w:p>
    <w:p w:rsidR="00FE226A" w:rsidRPr="00965FAE"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D52B2F">
      <w:pPr>
        <w:pStyle w:val="HEATbold"/>
      </w:pPr>
    </w:p>
    <w:p w:rsidR="00471788" w:rsidRDefault="00FE226A" w:rsidP="00780C36">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C36" w:rsidRDefault="00780C36" w:rsidP="00780C36">
      <w:pPr>
        <w:pStyle w:val="HEATBodytext"/>
      </w:pPr>
    </w:p>
    <w:p w:rsidR="00780C36" w:rsidRPr="00780C36" w:rsidRDefault="00780C36" w:rsidP="00780C36">
      <w:pPr>
        <w:pStyle w:val="HEATBodytext"/>
      </w:pPr>
    </w:p>
    <w:p w:rsidR="00663CC4" w:rsidRDefault="00663CC4" w:rsidP="00663CC4">
      <w:pPr>
        <w:pStyle w:val="HEATquestions"/>
      </w:pPr>
      <w:r>
        <w:t>Are t</w:t>
      </w:r>
      <w:r w:rsidRPr="00EF6429">
        <w:t>here are sufficient seats</w:t>
      </w:r>
      <w:r>
        <w:t>,</w:t>
      </w:r>
      <w:r w:rsidRPr="00EF6429">
        <w:t xml:space="preserve"> </w:t>
      </w:r>
      <w:r>
        <w:t xml:space="preserve">at a minimum of 60 metre intervals, along </w:t>
      </w:r>
      <w:r w:rsidRPr="00EF6429">
        <w:t>external paths for regular rest</w:t>
      </w:r>
      <w:r>
        <w:t>?</w:t>
      </w:r>
    </w:p>
    <w:p w:rsidR="008C4689" w:rsidRDefault="008C4689" w:rsidP="001C76A6">
      <w:pPr>
        <w:pStyle w:val="HEATBodytext"/>
        <w:rPr>
          <w:i/>
        </w:rPr>
      </w:pPr>
    </w:p>
    <w:p w:rsidR="00471788" w:rsidRPr="00BC5E37"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663CC4">
        <w:t>It is important to provide seating at regular intervals.</w:t>
      </w:r>
    </w:p>
    <w:p w:rsidR="00471788" w:rsidRDefault="00471788" w:rsidP="00471788">
      <w:pPr>
        <w:rPr>
          <w:rFonts w:cs="Frutiger-Roman"/>
        </w:rPr>
      </w:pPr>
    </w:p>
    <w:p w:rsidR="00FE226A" w:rsidRDefault="003F3292" w:rsidP="001C76A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63CC4">
        <w:t>It is important to provide seating at regular intervals. Consider installing seating at regular intervals of 60 metres or less to allow people to rest before reaching the building.</w:t>
      </w:r>
    </w:p>
    <w:p w:rsidR="00FE226A" w:rsidRDefault="00FE226A" w:rsidP="00471788">
      <w:pPr>
        <w:rPr>
          <w:rFonts w:cs="Frutiger-Roman"/>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780C36">
      <w:pPr>
        <w:pStyle w:val="HEATBodytext"/>
      </w:pPr>
    </w:p>
    <w:p w:rsidR="00471788" w:rsidRPr="00E36C53" w:rsidRDefault="00471788" w:rsidP="00780C36">
      <w:pPr>
        <w:pStyle w:val="HEATBodytext"/>
      </w:pPr>
    </w:p>
    <w:p w:rsidR="00663CC4" w:rsidRDefault="00663CC4" w:rsidP="00663CC4">
      <w:pPr>
        <w:pStyle w:val="HEATquestions"/>
      </w:pPr>
      <w:r>
        <w:t>Is all outdoor furniture made of wood or hard plastic?</w:t>
      </w:r>
    </w:p>
    <w:p w:rsidR="008C4689" w:rsidRDefault="008C4689" w:rsidP="001C76A6">
      <w:pPr>
        <w:pStyle w:val="HEATBodytext"/>
        <w:rPr>
          <w:i/>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663CC4">
        <w:t>These materials do not retain heat or cold and are therefore preferred.</w:t>
      </w:r>
    </w:p>
    <w:p w:rsidR="008C4689" w:rsidRDefault="008C4689" w:rsidP="001C76A6">
      <w:pPr>
        <w:pStyle w:val="HEATBodytext"/>
      </w:pPr>
    </w:p>
    <w:p w:rsidR="00FE226A" w:rsidRDefault="003F3292" w:rsidP="001C76A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63CC4" w:rsidRPr="004360D5">
        <w:t>Wood or hard plastic furniture is preferred over mat</w:t>
      </w:r>
      <w:r w:rsidR="00663CC4">
        <w:t xml:space="preserve">erials that retain heat or cold, such as metal, </w:t>
      </w:r>
      <w:r w:rsidR="00663CC4" w:rsidRPr="004360D5">
        <w:t>when furnishing outdoor spaces</w:t>
      </w:r>
      <w:r w:rsidR="00663CC4">
        <w:t>. Consider replacing furniture as necessary.</w:t>
      </w:r>
    </w:p>
    <w:p w:rsidR="00FE226A" w:rsidRDefault="00FE226A" w:rsidP="00FE226A">
      <w:pPr>
        <w:pStyle w:val="HEATbold"/>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780C36">
      <w:pPr>
        <w:pStyle w:val="HEATBodytext"/>
      </w:pPr>
    </w:p>
    <w:p w:rsidR="00780C36" w:rsidRPr="00657812" w:rsidRDefault="00780C36" w:rsidP="00780C36">
      <w:pPr>
        <w:pStyle w:val="HEATBodytext"/>
      </w:pPr>
    </w:p>
    <w:p w:rsidR="00663CC4" w:rsidRDefault="00663CC4" w:rsidP="00663CC4">
      <w:pPr>
        <w:pStyle w:val="HEATquestions"/>
      </w:pPr>
      <w:r>
        <w:t>Do all seats have backs and armrests?</w:t>
      </w:r>
    </w:p>
    <w:p w:rsidR="008C4689" w:rsidRDefault="008C4689" w:rsidP="001C76A6">
      <w:pPr>
        <w:pStyle w:val="HEATBodytext"/>
        <w:rPr>
          <w:i/>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663CC4">
        <w:t>Seating should have backs for people to rest against and armrests to assist with moving between standing and sitting.</w:t>
      </w:r>
    </w:p>
    <w:p w:rsidR="008C4689" w:rsidRDefault="008C4689" w:rsidP="001C76A6">
      <w:pPr>
        <w:pStyle w:val="HEATBodytext"/>
      </w:pPr>
    </w:p>
    <w:p w:rsidR="00D52B2F" w:rsidRDefault="003F3292" w:rsidP="00D52B2F">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63CC4">
        <w:t>Seating should have backs for people to rest against and armrests to assist with moving between standing and sitting. Consider replacing any seats that are without armrests and backs, or installing additional seating with these features.</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689" w:rsidRPr="00D52B2F" w:rsidRDefault="008C4689" w:rsidP="00D52B2F">
      <w:pPr>
        <w:pStyle w:val="HEATBodytext"/>
      </w:pPr>
    </w:p>
    <w:p w:rsidR="00FE226A" w:rsidRPr="008C4689" w:rsidRDefault="00FE226A" w:rsidP="008C4689">
      <w:pPr>
        <w:pStyle w:val="HEATBodytext"/>
      </w:pPr>
    </w:p>
    <w:p w:rsidR="00663CC4" w:rsidRPr="004360D5" w:rsidRDefault="00663CC4" w:rsidP="00663CC4">
      <w:pPr>
        <w:pStyle w:val="HEATquestions"/>
      </w:pPr>
      <w:r w:rsidRPr="004360D5">
        <w:t>Are there clear visual cues outside the building to guide patients/visitors to the reception area?</w:t>
      </w:r>
    </w:p>
    <w:p w:rsidR="00F77F4B" w:rsidRDefault="00F77F4B" w:rsidP="00471788">
      <w:pPr>
        <w:jc w:val="both"/>
        <w:rPr>
          <w:i/>
        </w:rPr>
      </w:pPr>
    </w:p>
    <w:p w:rsidR="00471788" w:rsidRDefault="003F3292" w:rsidP="00F77F4B">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t xml:space="preserve"> - </w:t>
      </w:r>
      <w:r w:rsidR="00663CC4">
        <w:t>This is an important part of orientation to the site.</w:t>
      </w:r>
    </w:p>
    <w:p w:rsidR="00F77F4B" w:rsidRDefault="00F77F4B" w:rsidP="00F77F4B">
      <w:pPr>
        <w:pStyle w:val="HEATBodytext"/>
      </w:pPr>
    </w:p>
    <w:p w:rsidR="00663CC4" w:rsidRDefault="003F3292" w:rsidP="00663CC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63CC4">
        <w:t xml:space="preserve">This is an important part of orientation to the site. Signs that are in large font with good contrast, and are consistent with those used inside the facility, should be used. Consider also using ‘you are here’ style maps. </w:t>
      </w:r>
    </w:p>
    <w:p w:rsidR="00FE226A" w:rsidRDefault="00FE226A" w:rsidP="00471788">
      <w:pPr>
        <w:jc w:val="both"/>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3C2A4C" w:rsidRDefault="00471788" w:rsidP="00471788">
      <w:pPr>
        <w:jc w:val="both"/>
      </w:pPr>
    </w:p>
    <w:p w:rsidR="00471788" w:rsidRDefault="00471788" w:rsidP="00471788"/>
    <w:p w:rsidR="00780C36" w:rsidRDefault="00780C36" w:rsidP="00471788"/>
    <w:p w:rsidR="00780C36" w:rsidRDefault="00780C36" w:rsidP="00471788"/>
    <w:p w:rsidR="005C5ACC" w:rsidRDefault="005C5ACC" w:rsidP="00471788"/>
    <w:p w:rsidR="005C5ACC" w:rsidRDefault="005C5ACC" w:rsidP="00471788">
      <w:bookmarkStart w:id="0" w:name="_GoBack"/>
      <w:bookmarkEnd w:id="0"/>
    </w:p>
    <w:p w:rsidR="00780C36" w:rsidRPr="00054E7F" w:rsidRDefault="00780C36" w:rsidP="00471788"/>
    <w:p w:rsidR="00663CC4" w:rsidRDefault="00663CC4" w:rsidP="00663CC4">
      <w:pPr>
        <w:pStyle w:val="HEATquestions"/>
      </w:pPr>
      <w:r>
        <w:lastRenderedPageBreak/>
        <w:t>Are gardens easily accessible (e.g. open, clearly marked)?</w:t>
      </w:r>
    </w:p>
    <w:p w:rsidR="00663CC4" w:rsidRDefault="00663CC4" w:rsidP="00663CC4">
      <w:pPr>
        <w:jc w:val="both"/>
        <w:rPr>
          <w:i/>
        </w:rPr>
      </w:pPr>
    </w:p>
    <w:p w:rsidR="00663CC4" w:rsidRDefault="00663CC4" w:rsidP="00663CC4">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Gardens should be obvious and easily accessible.</w:t>
      </w:r>
    </w:p>
    <w:p w:rsidR="00663CC4" w:rsidRDefault="00663CC4" w:rsidP="00663CC4">
      <w:pPr>
        <w:pStyle w:val="HEATBodytext"/>
      </w:pPr>
    </w:p>
    <w:p w:rsidR="00663CC4" w:rsidRDefault="00663CC4" w:rsidP="00663CC4">
      <w:pPr>
        <w:pStyle w:val="HEATBodytext"/>
      </w:pPr>
      <w:r>
        <w:rPr>
          <w:rFonts w:ascii="Wingdings" w:hAnsi="Wingdings"/>
          <w:sz w:val="28"/>
        </w:rPr>
        <w:t></w:t>
      </w:r>
      <w:r>
        <w:rPr>
          <w:rFonts w:ascii="Wingdings" w:hAnsi="Wingdings"/>
          <w:sz w:val="28"/>
        </w:rPr>
        <w:t></w:t>
      </w:r>
      <w:r w:rsidRPr="007552E7">
        <w:rPr>
          <w:b/>
        </w:rPr>
        <w:t>No</w:t>
      </w:r>
      <w:r>
        <w:t xml:space="preserve"> - Gardens should be obvious and easily accessible. Ensure doors to gardens are unlocked and clearly marked as open, and that signs pointing to gardens are frequent and obvious.</w:t>
      </w:r>
    </w:p>
    <w:p w:rsidR="00663CC4" w:rsidRDefault="00663CC4" w:rsidP="00663CC4">
      <w:pPr>
        <w:jc w:val="both"/>
      </w:pPr>
    </w:p>
    <w:p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rsidR="00663CC4" w:rsidRDefault="00663CC4" w:rsidP="00663CC4">
      <w:pPr>
        <w:pStyle w:val="HEATbold"/>
      </w:pPr>
    </w:p>
    <w:p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CC4" w:rsidRPr="00663CC4" w:rsidRDefault="00663CC4" w:rsidP="00663CC4">
      <w:pPr>
        <w:pStyle w:val="HEATBodytext"/>
      </w:pPr>
    </w:p>
    <w:p w:rsidR="00663CC4" w:rsidRDefault="00663CC4" w:rsidP="00780C36">
      <w:pPr>
        <w:pStyle w:val="HEATBodytext"/>
      </w:pPr>
    </w:p>
    <w:p w:rsidR="00663CC4" w:rsidRDefault="00663CC4" w:rsidP="00663CC4">
      <w:pPr>
        <w:pStyle w:val="HEATquestions"/>
      </w:pPr>
      <w:r>
        <w:t>Are there a variety of plants in the garden that are well tended?</w:t>
      </w:r>
    </w:p>
    <w:p w:rsidR="00663CC4" w:rsidRDefault="00663CC4" w:rsidP="00663CC4">
      <w:pPr>
        <w:jc w:val="both"/>
        <w:rPr>
          <w:i/>
        </w:rPr>
      </w:pPr>
    </w:p>
    <w:p w:rsidR="00663CC4" w:rsidRDefault="00663CC4" w:rsidP="00663CC4">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Gardens help to reduce stress and a variety of plants that are well cared for is the most pleasing.</w:t>
      </w:r>
    </w:p>
    <w:p w:rsidR="00663CC4" w:rsidRDefault="00663CC4" w:rsidP="00663CC4">
      <w:pPr>
        <w:pStyle w:val="HEATBodytext"/>
      </w:pPr>
    </w:p>
    <w:p w:rsidR="00663CC4" w:rsidRDefault="00663CC4" w:rsidP="00663CC4">
      <w:pPr>
        <w:pStyle w:val="HEATBodytext"/>
      </w:pPr>
      <w:r>
        <w:rPr>
          <w:rFonts w:ascii="Wingdings" w:hAnsi="Wingdings"/>
          <w:sz w:val="28"/>
        </w:rPr>
        <w:t></w:t>
      </w:r>
      <w:r>
        <w:rPr>
          <w:rFonts w:ascii="Wingdings" w:hAnsi="Wingdings"/>
          <w:sz w:val="28"/>
        </w:rPr>
        <w:t></w:t>
      </w:r>
      <w:r w:rsidRPr="007552E7">
        <w:rPr>
          <w:b/>
        </w:rPr>
        <w:t>No</w:t>
      </w:r>
      <w:r>
        <w:t xml:space="preserve"> - Gardens help to reduce stress and a variety of plants that are well cared for is the most pleasing. Consider planting a wide variety of plants that are hardy and suited to the local conditions. </w:t>
      </w:r>
    </w:p>
    <w:p w:rsidR="00663CC4" w:rsidRDefault="00663CC4" w:rsidP="00663CC4">
      <w:pPr>
        <w:jc w:val="both"/>
      </w:pPr>
    </w:p>
    <w:p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rsidR="00663CC4" w:rsidRDefault="00663CC4" w:rsidP="00663CC4">
      <w:pPr>
        <w:pStyle w:val="HEATbold"/>
      </w:pPr>
    </w:p>
    <w:p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Default="001C76A6" w:rsidP="001C76A6">
      <w:pPr>
        <w:jc w:val="both"/>
      </w:pPr>
    </w:p>
    <w:p w:rsidR="001C76A6" w:rsidRDefault="001C76A6" w:rsidP="001C76A6">
      <w:pPr>
        <w:jc w:val="both"/>
      </w:pPr>
    </w:p>
    <w:p w:rsidR="001C76A6" w:rsidRPr="008B1732" w:rsidRDefault="001C76A6" w:rsidP="001C76A6">
      <w:pPr>
        <w:jc w:val="both"/>
      </w:pPr>
    </w:p>
    <w:p w:rsidR="001C76A6" w:rsidRPr="00244F1B" w:rsidRDefault="001C76A6" w:rsidP="001C76A6">
      <w:pPr>
        <w:tabs>
          <w:tab w:val="left" w:pos="0"/>
        </w:tabs>
        <w:rPr>
          <w:rFonts w:asciiTheme="minorHAnsi" w:hAnsiTheme="minorHAnsi"/>
          <w:szCs w:val="22"/>
        </w:rPr>
      </w:pPr>
    </w:p>
    <w:p w:rsidR="001C76A6" w:rsidRDefault="001C76A6" w:rsidP="001C76A6">
      <w:pPr>
        <w:tabs>
          <w:tab w:val="left" w:pos="0"/>
        </w:tabs>
        <w:rPr>
          <w:rFonts w:asciiTheme="minorHAnsi" w:hAnsiTheme="minorHAnsi"/>
          <w:b/>
          <w:szCs w:val="22"/>
        </w:rPr>
      </w:pP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EE" w:rsidRDefault="00DD3EEE" w:rsidP="001C76A6">
      <w:r>
        <w:separator/>
      </w:r>
    </w:p>
  </w:endnote>
  <w:endnote w:type="continuationSeparator" w:id="0">
    <w:p w:rsidR="00DD3EEE" w:rsidRDefault="00DD3EEE"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EE" w:rsidRPr="00385266" w:rsidRDefault="006A64FA"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DD3EEE" w:rsidRPr="00385266" w:rsidRDefault="00DD3EEE" w:rsidP="001C76A6">
                          <w:pPr>
                            <w:pStyle w:val="Footer"/>
                            <w:spacing w:line="276" w:lineRule="auto"/>
                            <w:rPr>
                              <w:rFonts w:ascii="Arial" w:hAnsi="Arial" w:cs="Arial"/>
                              <w:i/>
                              <w:color w:val="000066"/>
                              <w:sz w:val="18"/>
                              <w:szCs w:val="18"/>
                            </w:rPr>
                          </w:pPr>
                          <w:r>
                            <w:rPr>
                              <w:rFonts w:ascii="Arial" w:hAnsi="Arial" w:cs="Arial"/>
                              <w:i/>
                              <w:color w:val="000066"/>
                              <w:sz w:val="18"/>
                              <w:szCs w:val="18"/>
                            </w:rPr>
                            <w:t>Facil</w:t>
                          </w:r>
                          <w:r w:rsidR="00DD37FB">
                            <w:rPr>
                              <w:rFonts w:ascii="Arial" w:hAnsi="Arial" w:cs="Arial"/>
                              <w:i/>
                              <w:color w:val="000066"/>
                              <w:sz w:val="18"/>
                              <w:szCs w:val="18"/>
                            </w:rPr>
                            <w:t>ity audit – External areas and parking</w:t>
                          </w:r>
                        </w:p>
                        <w:p w:rsidR="00DD3EEE" w:rsidRDefault="00DD3EEE"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6A64FA">
                            <w:fldChar w:fldCharType="begin"/>
                          </w:r>
                          <w:r w:rsidR="006A64FA">
                            <w:instrText xml:space="preserve"> PAGE  \* Arabic  \* MERGEFORMAT </w:instrText>
                          </w:r>
                          <w:r w:rsidR="006A64FA">
                            <w:fldChar w:fldCharType="separate"/>
                          </w:r>
                          <w:r w:rsidR="005C5ACC" w:rsidRPr="005C5ACC">
                            <w:rPr>
                              <w:rFonts w:ascii="Arial" w:hAnsi="Arial" w:cs="Arial"/>
                              <w:bCs/>
                              <w:i/>
                              <w:noProof/>
                              <w:color w:val="000066"/>
                              <w:sz w:val="18"/>
                              <w:szCs w:val="18"/>
                            </w:rPr>
                            <w:t>8</w:t>
                          </w:r>
                          <w:r w:rsidR="006A64FA">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5C5ACC">
                            <w:fldChar w:fldCharType="begin"/>
                          </w:r>
                          <w:r w:rsidR="005C5ACC">
                            <w:instrText xml:space="preserve"> NUMPAGES  \* Arabic  \* MERGEFORMAT </w:instrText>
                          </w:r>
                          <w:r w:rsidR="005C5ACC">
                            <w:fldChar w:fldCharType="separate"/>
                          </w:r>
                          <w:r w:rsidR="005C5ACC" w:rsidRPr="005C5ACC">
                            <w:rPr>
                              <w:rFonts w:ascii="Arial" w:hAnsi="Arial" w:cs="Arial"/>
                              <w:bCs/>
                              <w:i/>
                              <w:noProof/>
                              <w:color w:val="000066"/>
                              <w:sz w:val="18"/>
                              <w:szCs w:val="18"/>
                            </w:rPr>
                            <w:t>8</w:t>
                          </w:r>
                          <w:r w:rsidR="005C5ACC">
                            <w:rPr>
                              <w:rFonts w:ascii="Arial" w:hAnsi="Arial" w:cs="Arial"/>
                              <w:bCs/>
                              <w:i/>
                              <w:noProof/>
                              <w:color w:val="000066"/>
                              <w:sz w:val="18"/>
                              <w:szCs w:val="18"/>
                            </w:rPr>
                            <w:fldChar w:fldCharType="end"/>
                          </w:r>
                        </w:p>
                        <w:p w:rsidR="00DD3EEE" w:rsidRPr="00385266" w:rsidRDefault="00DD3EEE"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DD3EEE" w:rsidRPr="00385266" w:rsidRDefault="00DD3EEE" w:rsidP="001C76A6">
                    <w:pPr>
                      <w:pStyle w:val="Footer"/>
                      <w:spacing w:line="276" w:lineRule="auto"/>
                      <w:rPr>
                        <w:rFonts w:ascii="Arial" w:hAnsi="Arial" w:cs="Arial"/>
                        <w:i/>
                        <w:color w:val="000066"/>
                        <w:sz w:val="18"/>
                        <w:szCs w:val="18"/>
                      </w:rPr>
                    </w:pPr>
                    <w:r>
                      <w:rPr>
                        <w:rFonts w:ascii="Arial" w:hAnsi="Arial" w:cs="Arial"/>
                        <w:i/>
                        <w:color w:val="000066"/>
                        <w:sz w:val="18"/>
                        <w:szCs w:val="18"/>
                      </w:rPr>
                      <w:t>Facil</w:t>
                    </w:r>
                    <w:r w:rsidR="00DD37FB">
                      <w:rPr>
                        <w:rFonts w:ascii="Arial" w:hAnsi="Arial" w:cs="Arial"/>
                        <w:i/>
                        <w:color w:val="000066"/>
                        <w:sz w:val="18"/>
                        <w:szCs w:val="18"/>
                      </w:rPr>
                      <w:t>ity audit – External areas and parking</w:t>
                    </w:r>
                  </w:p>
                  <w:p w:rsidR="00DD3EEE" w:rsidRDefault="00DD3EEE"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6A64FA">
                      <w:fldChar w:fldCharType="begin"/>
                    </w:r>
                    <w:r w:rsidR="006A64FA">
                      <w:instrText xml:space="preserve"> PAGE  \* Arabic  \* MERGEFORMAT </w:instrText>
                    </w:r>
                    <w:r w:rsidR="006A64FA">
                      <w:fldChar w:fldCharType="separate"/>
                    </w:r>
                    <w:r w:rsidR="005C5ACC" w:rsidRPr="005C5ACC">
                      <w:rPr>
                        <w:rFonts w:ascii="Arial" w:hAnsi="Arial" w:cs="Arial"/>
                        <w:bCs/>
                        <w:i/>
                        <w:noProof/>
                        <w:color w:val="000066"/>
                        <w:sz w:val="18"/>
                        <w:szCs w:val="18"/>
                      </w:rPr>
                      <w:t>8</w:t>
                    </w:r>
                    <w:r w:rsidR="006A64FA">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5C5ACC">
                      <w:fldChar w:fldCharType="begin"/>
                    </w:r>
                    <w:r w:rsidR="005C5ACC">
                      <w:instrText xml:space="preserve"> NUMPAGES  \* Arabic  \* MERGEFORMAT </w:instrText>
                    </w:r>
                    <w:r w:rsidR="005C5ACC">
                      <w:fldChar w:fldCharType="separate"/>
                    </w:r>
                    <w:r w:rsidR="005C5ACC" w:rsidRPr="005C5ACC">
                      <w:rPr>
                        <w:rFonts w:ascii="Arial" w:hAnsi="Arial" w:cs="Arial"/>
                        <w:bCs/>
                        <w:i/>
                        <w:noProof/>
                        <w:color w:val="000066"/>
                        <w:sz w:val="18"/>
                        <w:szCs w:val="18"/>
                      </w:rPr>
                      <w:t>8</w:t>
                    </w:r>
                    <w:r w:rsidR="005C5ACC">
                      <w:rPr>
                        <w:rFonts w:ascii="Arial" w:hAnsi="Arial" w:cs="Arial"/>
                        <w:bCs/>
                        <w:i/>
                        <w:noProof/>
                        <w:color w:val="000066"/>
                        <w:sz w:val="18"/>
                        <w:szCs w:val="18"/>
                      </w:rPr>
                      <w:fldChar w:fldCharType="end"/>
                    </w:r>
                  </w:p>
                  <w:p w:rsidR="00DD3EEE" w:rsidRPr="00385266" w:rsidRDefault="00DD3EEE"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EE" w:rsidRDefault="00DD3EEE" w:rsidP="001C76A6">
      <w:r>
        <w:separator/>
      </w:r>
    </w:p>
  </w:footnote>
  <w:footnote w:type="continuationSeparator" w:id="0">
    <w:p w:rsidR="00DD3EEE" w:rsidRDefault="00DD3EEE"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EE" w:rsidRDefault="006A64FA">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DD3EEE" w:rsidRPr="006B7D3F" w:rsidRDefault="00DD3EEE">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DD3EEE" w:rsidRPr="006B7D3F" w:rsidRDefault="00DD3EEE">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103A7"/>
    <w:multiLevelType w:val="hybridMultilevel"/>
    <w:tmpl w:val="81F280A6"/>
    <w:lvl w:ilvl="0" w:tplc="837497C8">
      <w:start w:val="1"/>
      <w:numFmt w:val="decimal"/>
      <w:pStyle w:val="HEATquestion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FD1259"/>
    <w:multiLevelType w:val="hybridMultilevel"/>
    <w:tmpl w:val="4178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3F3622"/>
    <w:multiLevelType w:val="hybridMultilevel"/>
    <w:tmpl w:val="C68C9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3"/>
  </w:num>
  <w:num w:numId="5">
    <w:abstractNumId w:val="6"/>
  </w:num>
  <w:num w:numId="6">
    <w:abstractNumId w:val="15"/>
  </w:num>
  <w:num w:numId="7">
    <w:abstractNumId w:val="22"/>
  </w:num>
  <w:num w:numId="8">
    <w:abstractNumId w:val="11"/>
  </w:num>
  <w:num w:numId="9">
    <w:abstractNumId w:val="9"/>
  </w:num>
  <w:num w:numId="10">
    <w:abstractNumId w:val="20"/>
  </w:num>
  <w:num w:numId="11">
    <w:abstractNumId w:val="8"/>
  </w:num>
  <w:num w:numId="12">
    <w:abstractNumId w:val="12"/>
  </w:num>
  <w:num w:numId="13">
    <w:abstractNumId w:val="2"/>
  </w:num>
  <w:num w:numId="14">
    <w:abstractNumId w:val="4"/>
  </w:num>
  <w:num w:numId="15">
    <w:abstractNumId w:val="21"/>
  </w:num>
  <w:num w:numId="16">
    <w:abstractNumId w:val="14"/>
  </w:num>
  <w:num w:numId="17">
    <w:abstractNumId w:val="1"/>
  </w:num>
  <w:num w:numId="18">
    <w:abstractNumId w:val="18"/>
  </w:num>
  <w:num w:numId="19">
    <w:abstractNumId w:val="7"/>
  </w:num>
  <w:num w:numId="20">
    <w:abstractNumId w:val="3"/>
  </w:num>
  <w:num w:numId="21">
    <w:abstractNumId w:val="19"/>
  </w:num>
  <w:num w:numId="22">
    <w:abstractNumId w:val="17"/>
  </w:num>
  <w:num w:numId="23">
    <w:abstractNumId w:val="8"/>
    <w:lvlOverride w:ilvl="0">
      <w:startOverride w:val="1"/>
    </w:lvlOverride>
  </w:num>
  <w:num w:numId="24">
    <w:abstractNumId w:val="8"/>
    <w:lvlOverride w:ilvl="0">
      <w:startOverride w:val="1"/>
    </w:lvlOverride>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8002A"/>
    <w:rsid w:val="001C76A6"/>
    <w:rsid w:val="0020457B"/>
    <w:rsid w:val="00282612"/>
    <w:rsid w:val="00375FB6"/>
    <w:rsid w:val="003F3292"/>
    <w:rsid w:val="00471788"/>
    <w:rsid w:val="004D41FF"/>
    <w:rsid w:val="005C5ACC"/>
    <w:rsid w:val="00663CC4"/>
    <w:rsid w:val="006A64FA"/>
    <w:rsid w:val="007023C2"/>
    <w:rsid w:val="00716670"/>
    <w:rsid w:val="0073148C"/>
    <w:rsid w:val="00780C36"/>
    <w:rsid w:val="008C4689"/>
    <w:rsid w:val="00965FAE"/>
    <w:rsid w:val="00AF3E8E"/>
    <w:rsid w:val="00B5562D"/>
    <w:rsid w:val="00B72671"/>
    <w:rsid w:val="00C127F6"/>
    <w:rsid w:val="00C41BD0"/>
    <w:rsid w:val="00C42EFC"/>
    <w:rsid w:val="00CA1596"/>
    <w:rsid w:val="00D46EA5"/>
    <w:rsid w:val="00D52B2F"/>
    <w:rsid w:val="00DD37FB"/>
    <w:rsid w:val="00DD3EEE"/>
    <w:rsid w:val="00DE7D70"/>
    <w:rsid w:val="00F77F4B"/>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6B1499"/>
  <w15:docId w15:val="{F15CCD68-C26D-4AEC-9049-132BE932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CC4"/>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11"/>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Normal"/>
    <w:next w:val="HEATBodytext"/>
    <w:qFormat/>
    <w:rsid w:val="00780C36"/>
    <w:pPr>
      <w:tabs>
        <w:tab w:val="left" w:pos="0"/>
      </w:tabs>
      <w:spacing w:line="276" w:lineRule="auto"/>
      <w:jc w:val="both"/>
    </w:pPr>
    <w:rPr>
      <w:rFonts w:ascii="Arial" w:hAnsi="Arial"/>
      <w:b/>
      <w:color w:val="00006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3B74-B3B0-4A8F-B969-97313AB2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Rachel McKittrick</cp:lastModifiedBy>
  <cp:revision>6</cp:revision>
  <cp:lastPrinted>2018-02-12T04:02:00Z</cp:lastPrinted>
  <dcterms:created xsi:type="dcterms:W3CDTF">2018-02-13T03:54:00Z</dcterms:created>
  <dcterms:modified xsi:type="dcterms:W3CDTF">2018-02-26T03:04:00Z</dcterms:modified>
</cp:coreProperties>
</file>