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7F" w:rsidRDefault="00E80D7B">
      <w:pPr>
        <w:rPr>
          <w:sz w:val="2"/>
        </w:rPr>
      </w:pPr>
      <w:r>
        <w:pict>
          <v:shapetype id="_x0000_t202" coordsize="21600,21600" o:spt="202" path="m,l,21600r21600,l21600,xe">
            <v:stroke joinstyle="miter"/>
            <v:path gradientshapeok="t" o:connecttype="rect"/>
          </v:shapetype>
          <v:shape id="_x0000_s0" o:spid="_x0000_s1067" type="#_x0000_t202" style="position:absolute;margin-left:0;margin-top:0;width:595.2pt;height:842.4pt;z-index:-251671552;mso-position-horizontal-relative:page;mso-position-vertical-relative:page" fillcolor="#0181b8" stroked="f">
            <v:textbox>
              <w:txbxContent>
                <w:p w:rsidR="00000000" w:rsidRDefault="00E80D7B"/>
              </w:txbxContent>
            </v:textbox>
            <w10:wrap anchorx="page" anchory="page"/>
          </v:shape>
        </w:pict>
      </w:r>
    </w:p>
    <w:tbl>
      <w:tblPr>
        <w:tblW w:w="0" w:type="auto"/>
        <w:tblLayout w:type="fixed"/>
        <w:tblCellMar>
          <w:left w:w="0" w:type="dxa"/>
          <w:right w:w="0" w:type="dxa"/>
        </w:tblCellMar>
        <w:tblLook w:val="0000" w:firstRow="0" w:lastRow="0" w:firstColumn="0" w:lastColumn="0" w:noHBand="0" w:noVBand="0"/>
      </w:tblPr>
      <w:tblGrid>
        <w:gridCol w:w="11900"/>
      </w:tblGrid>
      <w:tr w:rsidR="00DB5E7F">
        <w:tblPrEx>
          <w:tblCellMar>
            <w:top w:w="0" w:type="dxa"/>
            <w:bottom w:w="0" w:type="dxa"/>
          </w:tblCellMar>
        </w:tblPrEx>
        <w:trPr>
          <w:trHeight w:hRule="exact" w:val="2573"/>
        </w:trPr>
        <w:tc>
          <w:tcPr>
            <w:tcW w:w="11900" w:type="dxa"/>
            <w:tcBorders>
              <w:top w:val="none" w:sz="0" w:space="0" w:color="000000"/>
              <w:left w:val="none" w:sz="0" w:space="0" w:color="000000"/>
              <w:bottom w:val="none" w:sz="0" w:space="0" w:color="000000"/>
              <w:right w:val="none" w:sz="0" w:space="0" w:color="000000"/>
            </w:tcBorders>
            <w:shd w:val="clear" w:color="009BDD" w:fill="009BDD"/>
          </w:tcPr>
          <w:p w:rsidR="00DB5E7F" w:rsidRDefault="00E80D7B">
            <w:pPr>
              <w:spacing w:before="756" w:after="1099" w:line="708" w:lineRule="exact"/>
              <w:ind w:left="9360"/>
              <w:textAlignment w:val="baseline"/>
              <w:rPr>
                <w:rFonts w:ascii="Arial" w:eastAsia="Arial" w:hAnsi="Arial"/>
                <w:color w:val="FFFFFF"/>
                <w:spacing w:val="41"/>
                <w:w w:val="85"/>
                <w:sz w:val="61"/>
              </w:rPr>
            </w:pPr>
            <w:r>
              <w:rPr>
                <w:rFonts w:ascii="Arial" w:eastAsia="Arial" w:hAnsi="Arial"/>
                <w:color w:val="FFFFFF"/>
                <w:spacing w:val="41"/>
                <w:w w:val="85"/>
                <w:sz w:val="61"/>
              </w:rPr>
              <w:t>health</w:t>
            </w:r>
          </w:p>
        </w:tc>
      </w:tr>
    </w:tbl>
    <w:p w:rsidR="00DB5E7F" w:rsidRDefault="00DB5E7F">
      <w:pPr>
        <w:spacing w:after="18" w:line="20" w:lineRule="exact"/>
      </w:pPr>
    </w:p>
    <w:p w:rsidR="00DB5E7F" w:rsidRDefault="00E80D7B">
      <w:pPr>
        <w:spacing w:before="864" w:line="504" w:lineRule="exact"/>
        <w:ind w:left="1224"/>
        <w:textAlignment w:val="baseline"/>
        <w:rPr>
          <w:rFonts w:ascii="Arial" w:eastAsia="Arial" w:hAnsi="Arial"/>
          <w:color w:val="FFFFFF"/>
          <w:spacing w:val="-1"/>
          <w:sz w:val="44"/>
        </w:rPr>
      </w:pPr>
      <w:r>
        <w:pict>
          <v:line id="_x0000_s1066" style="position:absolute;left:0;text-align:left;z-index:251636736;mso-position-horizontal-relative:page;mso-position-vertical-relative:page" from="0,130.55pt" to="595pt,130.55pt" strokecolor="#e9ffff" strokeweight=".95pt">
            <w10:wrap anchorx="page" anchory="page"/>
          </v:line>
        </w:pict>
      </w:r>
      <w:r>
        <w:rPr>
          <w:rFonts w:ascii="Arial" w:eastAsia="Arial" w:hAnsi="Arial"/>
          <w:color w:val="FFFFFF"/>
          <w:spacing w:val="-1"/>
          <w:sz w:val="44"/>
        </w:rPr>
        <w:t>Financial guidelines</w:t>
      </w:r>
    </w:p>
    <w:p w:rsidR="00DB5E7F" w:rsidRDefault="00E80D7B">
      <w:pPr>
        <w:spacing w:before="5" w:after="11145" w:line="504" w:lineRule="exact"/>
        <w:ind w:left="1224"/>
        <w:textAlignment w:val="baseline"/>
        <w:rPr>
          <w:rFonts w:ascii="Arial" w:eastAsia="Arial" w:hAnsi="Arial"/>
          <w:color w:val="FFFFFF"/>
          <w:sz w:val="44"/>
        </w:rPr>
      </w:pPr>
      <w:r>
        <w:rPr>
          <w:rFonts w:ascii="Arial" w:eastAsia="Arial" w:hAnsi="Arial"/>
          <w:color w:val="FFFFFF"/>
          <w:sz w:val="44"/>
        </w:rPr>
        <w:t>for Class B cemetery trusts</w:t>
      </w:r>
    </w:p>
    <w:tbl>
      <w:tblPr>
        <w:tblW w:w="0" w:type="auto"/>
        <w:tblLayout w:type="fixed"/>
        <w:tblCellMar>
          <w:left w:w="0" w:type="dxa"/>
          <w:right w:w="0" w:type="dxa"/>
        </w:tblCellMar>
        <w:tblLook w:val="0000" w:firstRow="0" w:lastRow="0" w:firstColumn="0" w:lastColumn="0" w:noHBand="0" w:noVBand="0"/>
      </w:tblPr>
      <w:tblGrid>
        <w:gridCol w:w="8496"/>
        <w:gridCol w:w="3404"/>
      </w:tblGrid>
      <w:tr w:rsidR="00DB5E7F">
        <w:tblPrEx>
          <w:tblCellMar>
            <w:top w:w="0" w:type="dxa"/>
            <w:bottom w:w="0" w:type="dxa"/>
          </w:tblCellMar>
        </w:tblPrEx>
        <w:trPr>
          <w:trHeight w:hRule="exact" w:val="1151"/>
        </w:trPr>
        <w:tc>
          <w:tcPr>
            <w:tcW w:w="8496" w:type="dxa"/>
            <w:tcBorders>
              <w:top w:val="none" w:sz="0" w:space="0" w:color="000000"/>
              <w:left w:val="none" w:sz="0" w:space="0" w:color="000000"/>
              <w:bottom w:val="none" w:sz="0" w:space="0" w:color="000000"/>
              <w:right w:val="single" w:sz="11" w:space="0" w:color="EDFFFF"/>
            </w:tcBorders>
          </w:tcPr>
          <w:p w:rsidR="00DB5E7F" w:rsidRDefault="00E80D7B">
            <w:pPr>
              <w:ind w:left="1233" w:right="6106"/>
              <w:textAlignment w:val="baseline"/>
            </w:pPr>
            <w:r>
              <w:rPr>
                <w:noProof/>
                <w:lang w:val="en-AU" w:eastAsia="en-AU"/>
              </w:rPr>
              <w:drawing>
                <wp:inline distT="0" distB="0" distL="0" distR="0">
                  <wp:extent cx="725170" cy="4146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25170" cy="414655"/>
                          </a:xfrm>
                          <a:prstGeom prst="rect">
                            <a:avLst/>
                          </a:prstGeom>
                        </pic:spPr>
                      </pic:pic>
                    </a:graphicData>
                  </a:graphic>
                </wp:inline>
              </w:drawing>
            </w:r>
          </w:p>
        </w:tc>
        <w:tc>
          <w:tcPr>
            <w:tcW w:w="3404" w:type="dxa"/>
            <w:tcBorders>
              <w:top w:val="none" w:sz="0" w:space="0" w:color="000000"/>
              <w:left w:val="single" w:sz="11" w:space="0" w:color="EDFFFF"/>
              <w:bottom w:val="none" w:sz="0" w:space="0" w:color="000000"/>
              <w:right w:val="none" w:sz="0" w:space="0" w:color="000000"/>
            </w:tcBorders>
          </w:tcPr>
          <w:p w:rsidR="00DB5E7F" w:rsidRDefault="00E80D7B">
            <w:pPr>
              <w:spacing w:before="375" w:after="515" w:line="247" w:lineRule="exact"/>
              <w:ind w:right="831"/>
              <w:jc w:val="right"/>
              <w:textAlignment w:val="baseline"/>
              <w:rPr>
                <w:rFonts w:ascii="Arial" w:eastAsia="Arial" w:hAnsi="Arial"/>
                <w:color w:val="000000"/>
              </w:rPr>
            </w:pPr>
            <w:r>
              <w:rPr>
                <w:rFonts w:ascii="Arial" w:eastAsia="Arial" w:hAnsi="Arial"/>
                <w:color w:val="000000"/>
              </w:rPr>
              <w:t>Department of Health</w:t>
            </w:r>
          </w:p>
        </w:tc>
      </w:tr>
      <w:tr w:rsidR="00DB5E7F">
        <w:tblPrEx>
          <w:tblCellMar>
            <w:top w:w="0" w:type="dxa"/>
            <w:bottom w:w="0" w:type="dxa"/>
          </w:tblCellMar>
        </w:tblPrEx>
        <w:trPr>
          <w:trHeight w:hRule="exact" w:val="2"/>
        </w:trPr>
        <w:tc>
          <w:tcPr>
            <w:tcW w:w="8496" w:type="dxa"/>
            <w:tcBorders>
              <w:top w:val="none" w:sz="0" w:space="0" w:color="000000"/>
              <w:left w:val="none" w:sz="0" w:space="0" w:color="000000"/>
              <w:bottom w:val="none" w:sz="0" w:space="0" w:color="000000"/>
              <w:right w:val="none" w:sz="0" w:space="0" w:color="000000"/>
            </w:tcBorders>
          </w:tcPr>
          <w:p w:rsidR="00DB5E7F" w:rsidRDefault="00DB5E7F"/>
        </w:tc>
        <w:tc>
          <w:tcPr>
            <w:tcW w:w="3404" w:type="dxa"/>
            <w:tcBorders>
              <w:top w:val="none" w:sz="0" w:space="0" w:color="000000"/>
              <w:left w:val="none" w:sz="0" w:space="0" w:color="000000"/>
              <w:bottom w:val="none" w:sz="0" w:space="0" w:color="000000"/>
              <w:right w:val="none" w:sz="0" w:space="0" w:color="000000"/>
            </w:tcBorders>
          </w:tcPr>
          <w:p w:rsidR="00DB5E7F" w:rsidRDefault="00DB5E7F"/>
        </w:tc>
      </w:tr>
    </w:tbl>
    <w:p w:rsidR="00DB5E7F" w:rsidRDefault="00DB5E7F">
      <w:pPr>
        <w:sectPr w:rsidR="00DB5E7F">
          <w:pgSz w:w="11904" w:h="16848"/>
          <w:pgMar w:top="0" w:right="4" w:bottom="0" w:left="0" w:header="720" w:footer="720" w:gutter="0"/>
          <w:cols w:space="720"/>
        </w:sectPr>
      </w:pPr>
    </w:p>
    <w:p w:rsidR="00DB5E7F" w:rsidRDefault="00E80D7B">
      <w:pPr>
        <w:spacing w:before="17" w:line="549" w:lineRule="exact"/>
        <w:jc w:val="center"/>
        <w:textAlignment w:val="baseline"/>
        <w:rPr>
          <w:rFonts w:ascii="Arial" w:eastAsia="Arial" w:hAnsi="Arial"/>
          <w:b/>
          <w:color w:val="213B5B"/>
          <w:spacing w:val="-2"/>
          <w:sz w:val="48"/>
        </w:rPr>
      </w:pPr>
      <w:r>
        <w:rPr>
          <w:rFonts w:ascii="Arial" w:eastAsia="Arial" w:hAnsi="Arial"/>
          <w:b/>
          <w:color w:val="213B5B"/>
          <w:spacing w:val="-2"/>
          <w:sz w:val="48"/>
        </w:rPr>
        <w:lastRenderedPageBreak/>
        <w:t>Department of Health</w:t>
      </w:r>
    </w:p>
    <w:p w:rsidR="00DB5E7F" w:rsidRDefault="00E80D7B">
      <w:pPr>
        <w:spacing w:before="382" w:line="549" w:lineRule="exact"/>
        <w:jc w:val="center"/>
        <w:textAlignment w:val="baseline"/>
        <w:rPr>
          <w:rFonts w:ascii="Arial" w:eastAsia="Arial" w:hAnsi="Arial"/>
          <w:b/>
          <w:color w:val="213B5B"/>
          <w:spacing w:val="-1"/>
          <w:sz w:val="48"/>
        </w:rPr>
      </w:pPr>
      <w:r>
        <w:rPr>
          <w:rFonts w:ascii="Arial" w:eastAsia="Arial" w:hAnsi="Arial"/>
          <w:b/>
          <w:color w:val="213B5B"/>
          <w:spacing w:val="-1"/>
          <w:sz w:val="48"/>
        </w:rPr>
        <w:t>Financial guidelines for Class B</w:t>
      </w:r>
    </w:p>
    <w:p w:rsidR="00DB5E7F" w:rsidRDefault="00E80D7B">
      <w:pPr>
        <w:spacing w:before="142" w:line="549" w:lineRule="exact"/>
        <w:jc w:val="center"/>
        <w:textAlignment w:val="baseline"/>
        <w:rPr>
          <w:rFonts w:ascii="Arial" w:eastAsia="Arial" w:hAnsi="Arial"/>
          <w:b/>
          <w:color w:val="213B5B"/>
          <w:spacing w:val="-1"/>
          <w:sz w:val="48"/>
        </w:rPr>
      </w:pPr>
      <w:r>
        <w:rPr>
          <w:rFonts w:ascii="Arial" w:eastAsia="Arial" w:hAnsi="Arial"/>
          <w:b/>
          <w:color w:val="213B5B"/>
          <w:spacing w:val="-1"/>
          <w:sz w:val="48"/>
        </w:rPr>
        <w:t>cemetery trusts</w:t>
      </w:r>
    </w:p>
    <w:p w:rsidR="00DB5E7F" w:rsidRDefault="00E80D7B">
      <w:pPr>
        <w:spacing w:before="1309" w:after="2219" w:line="549" w:lineRule="exact"/>
        <w:jc w:val="center"/>
        <w:textAlignment w:val="baseline"/>
        <w:rPr>
          <w:rFonts w:ascii="Arial" w:eastAsia="Arial" w:hAnsi="Arial"/>
          <w:b/>
          <w:color w:val="213B5B"/>
          <w:spacing w:val="-10"/>
          <w:sz w:val="48"/>
        </w:rPr>
      </w:pPr>
      <w:r>
        <w:rPr>
          <w:rFonts w:ascii="Arial" w:eastAsia="Arial" w:hAnsi="Arial"/>
          <w:b/>
          <w:color w:val="213B5B"/>
          <w:spacing w:val="-10"/>
          <w:sz w:val="48"/>
        </w:rPr>
        <w:t>Final</w:t>
      </w:r>
    </w:p>
    <w:p w:rsidR="00DB5E7F" w:rsidRDefault="00E80D7B">
      <w:pPr>
        <w:spacing w:after="1499"/>
        <w:ind w:left="840" w:right="436"/>
        <w:textAlignment w:val="baseline"/>
      </w:pPr>
      <w:r>
        <w:rPr>
          <w:noProof/>
          <w:lang w:val="en-AU" w:eastAsia="en-AU"/>
        </w:rPr>
        <w:drawing>
          <wp:inline distT="0" distB="0" distL="0" distR="0">
            <wp:extent cx="4447540" cy="16402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4447540" cy="1640205"/>
                    </a:xfrm>
                    <a:prstGeom prst="rect">
                      <a:avLst/>
                    </a:prstGeom>
                  </pic:spPr>
                </pic:pic>
              </a:graphicData>
            </a:graphic>
          </wp:inline>
        </w:drawing>
      </w:r>
    </w:p>
    <w:p w:rsidR="00DB5E7F" w:rsidRDefault="00E80D7B">
      <w:pPr>
        <w:spacing w:line="463" w:lineRule="exact"/>
        <w:textAlignment w:val="baseline"/>
        <w:rPr>
          <w:rFonts w:ascii="Verdana" w:eastAsia="Verdana" w:hAnsi="Verdana"/>
          <w:color w:val="7F7F7F"/>
          <w:sz w:val="16"/>
        </w:rPr>
      </w:pPr>
      <w:r>
        <w:rPr>
          <w:rFonts w:ascii="Verdana" w:eastAsia="Verdana" w:hAnsi="Verdana"/>
          <w:color w:val="7F7F7F"/>
          <w:sz w:val="16"/>
        </w:rPr>
        <w:t xml:space="preserve">Prepared by: </w:t>
      </w:r>
      <w:r>
        <w:rPr>
          <w:rFonts w:ascii="Verdana" w:eastAsia="Verdana" w:hAnsi="Verdana"/>
          <w:color w:val="7F7F7F"/>
          <w:sz w:val="16"/>
        </w:rPr>
        <w:br/>
        <w:t xml:space="preserve">Matt </w:t>
      </w:r>
      <w:proofErr w:type="spellStart"/>
      <w:r>
        <w:rPr>
          <w:rFonts w:ascii="Verdana" w:eastAsia="Verdana" w:hAnsi="Verdana"/>
          <w:color w:val="7F7F7F"/>
          <w:sz w:val="16"/>
        </w:rPr>
        <w:t>Tubb</w:t>
      </w:r>
      <w:proofErr w:type="spellEnd"/>
      <w:r>
        <w:rPr>
          <w:rFonts w:ascii="Verdana" w:eastAsia="Verdana" w:hAnsi="Verdana"/>
          <w:color w:val="7F7F7F"/>
          <w:sz w:val="16"/>
        </w:rPr>
        <w:t xml:space="preserve"> </w:t>
      </w:r>
      <w:r>
        <w:rPr>
          <w:rFonts w:ascii="Verdana" w:eastAsia="Verdana" w:hAnsi="Verdana"/>
          <w:color w:val="7F7F7F"/>
          <w:sz w:val="16"/>
        </w:rPr>
        <w:br/>
        <w:t xml:space="preserve">Managing Director </w:t>
      </w:r>
      <w:r>
        <w:rPr>
          <w:rFonts w:ascii="Verdana" w:eastAsia="Verdana" w:hAnsi="Verdana"/>
          <w:color w:val="7F7F7F"/>
          <w:sz w:val="16"/>
        </w:rPr>
        <w:br/>
        <w:t>CT Alliance</w:t>
      </w:r>
    </w:p>
    <w:p w:rsidR="00DB5E7F" w:rsidRDefault="00DB5E7F">
      <w:pPr>
        <w:sectPr w:rsidR="00DB5E7F">
          <w:pgSz w:w="11904" w:h="16843"/>
          <w:pgMar w:top="3800" w:right="2314" w:bottom="427" w:left="1310" w:header="720" w:footer="720" w:gutter="0"/>
          <w:cols w:space="720"/>
        </w:sectPr>
      </w:pPr>
    </w:p>
    <w:p w:rsidR="00DB5E7F" w:rsidRDefault="00E80D7B">
      <w:pPr>
        <w:spacing w:before="12" w:line="249" w:lineRule="exact"/>
        <w:ind w:right="432"/>
        <w:textAlignment w:val="baseline"/>
        <w:rPr>
          <w:rFonts w:ascii="Arial" w:eastAsia="Arial" w:hAnsi="Arial"/>
          <w:b/>
          <w:color w:val="000000"/>
        </w:rPr>
      </w:pPr>
      <w:r>
        <w:rPr>
          <w:rFonts w:ascii="Arial" w:eastAsia="Arial" w:hAnsi="Arial"/>
          <w:b/>
          <w:color w:val="000000"/>
        </w:rPr>
        <w:lastRenderedPageBreak/>
        <w:t>Published</w:t>
      </w:r>
      <w:bookmarkStart w:id="0" w:name="_GoBack"/>
      <w:bookmarkEnd w:id="0"/>
      <w:r>
        <w:rPr>
          <w:rFonts w:ascii="Arial" w:eastAsia="Arial" w:hAnsi="Arial"/>
          <w:b/>
          <w:color w:val="000000"/>
        </w:rPr>
        <w:t xml:space="preserve"> by the Strategy, Policy and Finance Division, Victorian Government, Department of Health, Melbourne, Victoria</w:t>
      </w:r>
    </w:p>
    <w:p w:rsidR="00DB5E7F" w:rsidRDefault="00E80D7B">
      <w:pPr>
        <w:spacing w:before="261" w:line="248" w:lineRule="exact"/>
        <w:textAlignment w:val="baseline"/>
        <w:rPr>
          <w:rFonts w:ascii="Arial" w:eastAsia="Arial" w:hAnsi="Arial"/>
          <w:b/>
          <w:color w:val="000000"/>
        </w:rPr>
      </w:pPr>
      <w:r>
        <w:rPr>
          <w:rFonts w:ascii="Arial" w:eastAsia="Arial" w:hAnsi="Arial"/>
          <w:b/>
          <w:color w:val="000000"/>
        </w:rPr>
        <w:t>© Copyright, State of Victoria, Department of Health, 2010</w:t>
      </w:r>
    </w:p>
    <w:p w:rsidR="00DB5E7F" w:rsidRDefault="00E80D7B">
      <w:pPr>
        <w:spacing w:before="6" w:line="248" w:lineRule="exact"/>
        <w:textAlignment w:val="baseline"/>
        <w:rPr>
          <w:rFonts w:ascii="Arial" w:eastAsia="Arial" w:hAnsi="Arial"/>
          <w:b/>
          <w:color w:val="000000"/>
        </w:rPr>
      </w:pPr>
      <w:r>
        <w:rPr>
          <w:rFonts w:ascii="Arial" w:eastAsia="Arial" w:hAnsi="Arial"/>
          <w:b/>
          <w:color w:val="000000"/>
        </w:rPr>
        <w:t>This publication is copyright, no part may be reproduced by any process excep</w:t>
      </w:r>
      <w:r>
        <w:rPr>
          <w:rFonts w:ascii="Arial" w:eastAsia="Arial" w:hAnsi="Arial"/>
          <w:b/>
          <w:color w:val="000000"/>
        </w:rPr>
        <w:t>t</w:t>
      </w:r>
    </w:p>
    <w:p w:rsidR="00DB5E7F" w:rsidRDefault="00E80D7B">
      <w:pPr>
        <w:spacing w:before="2" w:line="252" w:lineRule="exact"/>
        <w:textAlignment w:val="baseline"/>
        <w:rPr>
          <w:rFonts w:ascii="Arial" w:eastAsia="Arial" w:hAnsi="Arial"/>
          <w:b/>
          <w:color w:val="000000"/>
        </w:rPr>
      </w:pPr>
      <w:r>
        <w:rPr>
          <w:rFonts w:ascii="Arial" w:eastAsia="Arial" w:hAnsi="Arial"/>
          <w:b/>
          <w:color w:val="000000"/>
        </w:rPr>
        <w:t xml:space="preserve">in accordance with the provisions of the </w:t>
      </w:r>
      <w:r>
        <w:rPr>
          <w:rFonts w:ascii="Arial" w:eastAsia="Arial" w:hAnsi="Arial"/>
          <w:b/>
          <w:i/>
          <w:color w:val="000000"/>
        </w:rPr>
        <w:t>Copyright Act 1968.</w:t>
      </w:r>
    </w:p>
    <w:p w:rsidR="00DB5E7F" w:rsidRDefault="00E80D7B">
      <w:pPr>
        <w:spacing w:before="257" w:after="486" w:line="248" w:lineRule="exact"/>
        <w:textAlignment w:val="baseline"/>
        <w:rPr>
          <w:rFonts w:ascii="Arial" w:eastAsia="Arial" w:hAnsi="Arial"/>
          <w:b/>
          <w:color w:val="000000"/>
        </w:rPr>
      </w:pPr>
      <w:proofErr w:type="spellStart"/>
      <w:r>
        <w:rPr>
          <w:rFonts w:ascii="Arial" w:eastAsia="Arial" w:hAnsi="Arial"/>
          <w:b/>
          <w:color w:val="000000"/>
        </w:rPr>
        <w:t>Authorised</w:t>
      </w:r>
      <w:proofErr w:type="spellEnd"/>
      <w:r>
        <w:rPr>
          <w:rFonts w:ascii="Arial" w:eastAsia="Arial" w:hAnsi="Arial"/>
          <w:b/>
          <w:color w:val="000000"/>
        </w:rPr>
        <w:t xml:space="preserve"> by the State Government of Victoria, 50 Lonsdale Street, Melbourne.</w:t>
      </w:r>
    </w:p>
    <w:p w:rsidR="00DB5E7F" w:rsidRDefault="00DB5E7F">
      <w:pPr>
        <w:spacing w:before="257" w:after="486" w:line="248" w:lineRule="exact"/>
        <w:sectPr w:rsidR="00DB5E7F">
          <w:pgSz w:w="11904" w:h="16843"/>
          <w:pgMar w:top="13120" w:right="1829" w:bottom="607" w:left="1435" w:header="720" w:footer="720" w:gutter="0"/>
          <w:cols w:space="720"/>
        </w:sectPr>
      </w:pPr>
    </w:p>
    <w:p w:rsidR="00DB5E7F" w:rsidRDefault="00E80D7B">
      <w:pPr>
        <w:tabs>
          <w:tab w:val="right" w:pos="9072"/>
        </w:tabs>
        <w:spacing w:line="185" w:lineRule="exact"/>
        <w:textAlignment w:val="baseline"/>
        <w:rPr>
          <w:rFonts w:ascii="Verdana" w:eastAsia="Verdana" w:hAnsi="Verdana"/>
          <w:b/>
          <w:color w:val="000000"/>
          <w:sz w:val="15"/>
        </w:rPr>
      </w:pPr>
      <w:r>
        <w:rPr>
          <w:rFonts w:ascii="Verdana" w:eastAsia="Verdana" w:hAnsi="Verdana"/>
          <w:b/>
          <w:color w:val="000000"/>
          <w:sz w:val="15"/>
        </w:rPr>
        <w:lastRenderedPageBreak/>
        <w:t>Financial guidelines for Class B cemetery trusts</w:t>
      </w:r>
      <w:r>
        <w:rPr>
          <w:rFonts w:ascii="Verdana" w:eastAsia="Verdana" w:hAnsi="Verdana"/>
          <w:b/>
          <w:color w:val="000000"/>
          <w:sz w:val="15"/>
        </w:rPr>
        <w:tab/>
        <w:t>Contents</w:t>
      </w:r>
    </w:p>
    <w:p w:rsidR="00DB5E7F" w:rsidRDefault="00DB5E7F">
      <w:pPr>
        <w:sectPr w:rsidR="00DB5E7F">
          <w:type w:val="continuous"/>
          <w:pgSz w:w="11904" w:h="16843"/>
          <w:pgMar w:top="13120" w:right="1370" w:bottom="607" w:left="1454" w:header="720" w:footer="720" w:gutter="0"/>
          <w:cols w:space="720"/>
        </w:sectPr>
      </w:pPr>
    </w:p>
    <w:p w:rsidR="00DB5E7F" w:rsidRDefault="00E80D7B">
      <w:pPr>
        <w:spacing w:before="11" w:after="190" w:line="319" w:lineRule="exact"/>
        <w:jc w:val="center"/>
        <w:textAlignment w:val="baseline"/>
        <w:rPr>
          <w:rFonts w:ascii="Arial" w:eastAsia="Arial" w:hAnsi="Arial"/>
          <w:b/>
          <w:color w:val="4C4C4C"/>
          <w:spacing w:val="-2"/>
          <w:sz w:val="28"/>
        </w:rPr>
      </w:pPr>
      <w:r>
        <w:rPr>
          <w:rFonts w:ascii="Arial" w:eastAsia="Arial" w:hAnsi="Arial"/>
          <w:b/>
          <w:color w:val="4C4C4C"/>
          <w:spacing w:val="-2"/>
          <w:sz w:val="28"/>
        </w:rPr>
        <w:lastRenderedPageBreak/>
        <w:t>Contents</w:t>
      </w:r>
    </w:p>
    <w:p w:rsidR="00DB5E7F" w:rsidRDefault="00DB5E7F">
      <w:pPr>
        <w:spacing w:before="11" w:after="190" w:line="319" w:lineRule="exact"/>
        <w:sectPr w:rsidR="00DB5E7F">
          <w:pgSz w:w="11904" w:h="16843"/>
          <w:pgMar w:top="660" w:right="1409" w:bottom="607" w:left="1415" w:header="720" w:footer="720" w:gutter="0"/>
          <w:cols w:space="720"/>
        </w:sectPr>
      </w:pPr>
    </w:p>
    <w:p w:rsidR="00DB5E7F" w:rsidRDefault="00E80D7B">
      <w:pPr>
        <w:tabs>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lastRenderedPageBreak/>
        <w:t>Executive summary</w:t>
      </w:r>
      <w:r>
        <w:rPr>
          <w:rFonts w:ascii="Arial" w:eastAsia="Arial" w:hAnsi="Arial"/>
          <w:color w:val="000000"/>
          <w:sz w:val="20"/>
        </w:rPr>
        <w:tab/>
        <w:t>1</w:t>
      </w:r>
    </w:p>
    <w:p w:rsidR="00DB5E7F" w:rsidRDefault="00E80D7B">
      <w:pPr>
        <w:tabs>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t>Introduction to the financial guidelines</w:t>
      </w:r>
      <w:r>
        <w:rPr>
          <w:rFonts w:ascii="Arial" w:eastAsia="Arial" w:hAnsi="Arial"/>
          <w:color w:val="000000"/>
          <w:sz w:val="20"/>
        </w:rPr>
        <w:tab/>
        <w:t>2</w:t>
      </w:r>
    </w:p>
    <w:p w:rsidR="00DB5E7F" w:rsidRDefault="00E80D7B">
      <w:pPr>
        <w:tabs>
          <w:tab w:val="right" w:leader="dot" w:pos="8928"/>
        </w:tabs>
        <w:spacing w:before="241" w:line="230" w:lineRule="exact"/>
        <w:ind w:left="144"/>
        <w:jc w:val="both"/>
        <w:textAlignment w:val="baseline"/>
        <w:rPr>
          <w:rFonts w:ascii="Arial" w:eastAsia="Arial" w:hAnsi="Arial"/>
          <w:color w:val="000000"/>
          <w:sz w:val="20"/>
        </w:rPr>
      </w:pPr>
      <w:r>
        <w:rPr>
          <w:rFonts w:ascii="Arial" w:eastAsia="Arial" w:hAnsi="Arial"/>
          <w:color w:val="000000"/>
          <w:sz w:val="20"/>
        </w:rPr>
        <w:t>Glossary of key terms</w:t>
      </w:r>
      <w:r>
        <w:rPr>
          <w:rFonts w:ascii="Arial" w:eastAsia="Arial" w:hAnsi="Arial"/>
          <w:color w:val="000000"/>
          <w:sz w:val="20"/>
        </w:rPr>
        <w:tab/>
        <w:t>3</w:t>
      </w:r>
    </w:p>
    <w:p w:rsidR="00DB5E7F" w:rsidRDefault="00E80D7B">
      <w:pPr>
        <w:numPr>
          <w:ilvl w:val="0"/>
          <w:numId w:val="1"/>
        </w:numPr>
        <w:tabs>
          <w:tab w:val="clear" w:pos="216"/>
          <w:tab w:val="left" w:pos="360"/>
          <w:tab w:val="right" w:leader="dot" w:pos="8928"/>
        </w:tabs>
        <w:spacing w:before="235" w:line="230" w:lineRule="exact"/>
        <w:ind w:left="144"/>
        <w:jc w:val="both"/>
        <w:textAlignment w:val="baseline"/>
        <w:rPr>
          <w:rFonts w:ascii="Arial" w:eastAsia="Arial" w:hAnsi="Arial"/>
          <w:color w:val="000000"/>
          <w:sz w:val="20"/>
        </w:rPr>
      </w:pPr>
      <w:r>
        <w:rPr>
          <w:rFonts w:ascii="Arial" w:eastAsia="Arial" w:hAnsi="Arial"/>
          <w:color w:val="000000"/>
          <w:sz w:val="20"/>
        </w:rPr>
        <w:t xml:space="preserve">Assets guideline </w:t>
      </w:r>
      <w:r>
        <w:rPr>
          <w:rFonts w:ascii="Arial" w:eastAsia="Arial" w:hAnsi="Arial"/>
          <w:color w:val="000000"/>
          <w:sz w:val="20"/>
        </w:rPr>
        <w:tab/>
        <w:t>4</w:t>
      </w:r>
    </w:p>
    <w:p w:rsidR="00DB5E7F" w:rsidRDefault="00E80D7B">
      <w:pPr>
        <w:numPr>
          <w:ilvl w:val="0"/>
          <w:numId w:val="1"/>
        </w:numPr>
        <w:tabs>
          <w:tab w:val="clear" w:pos="216"/>
          <w:tab w:val="left" w:pos="360"/>
          <w:tab w:val="right" w:leader="dot" w:pos="8928"/>
        </w:tabs>
        <w:spacing w:before="241" w:line="230" w:lineRule="exact"/>
        <w:ind w:left="144"/>
        <w:jc w:val="both"/>
        <w:textAlignment w:val="baseline"/>
        <w:rPr>
          <w:rFonts w:ascii="Arial" w:eastAsia="Arial" w:hAnsi="Arial"/>
          <w:color w:val="000000"/>
          <w:sz w:val="20"/>
        </w:rPr>
      </w:pPr>
      <w:r>
        <w:rPr>
          <w:rFonts w:ascii="Arial" w:eastAsia="Arial" w:hAnsi="Arial"/>
          <w:color w:val="000000"/>
          <w:sz w:val="20"/>
        </w:rPr>
        <w:t xml:space="preserve">Banking and reconciliation processes guideline </w:t>
      </w:r>
      <w:r>
        <w:rPr>
          <w:rFonts w:ascii="Arial" w:eastAsia="Arial" w:hAnsi="Arial"/>
          <w:color w:val="000000"/>
          <w:sz w:val="20"/>
        </w:rPr>
        <w:tab/>
        <w:t>5</w:t>
      </w:r>
    </w:p>
    <w:p w:rsidR="00DB5E7F" w:rsidRDefault="00E80D7B">
      <w:pPr>
        <w:numPr>
          <w:ilvl w:val="0"/>
          <w:numId w:val="1"/>
        </w:numPr>
        <w:tabs>
          <w:tab w:val="clear" w:pos="216"/>
          <w:tab w:val="left" w:pos="360"/>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t>Cash handling guideline</w:t>
      </w:r>
      <w:r>
        <w:rPr>
          <w:rFonts w:ascii="Arial" w:eastAsia="Arial" w:hAnsi="Arial"/>
          <w:color w:val="000000"/>
          <w:sz w:val="20"/>
        </w:rPr>
        <w:tab/>
        <w:t>8</w:t>
      </w:r>
    </w:p>
    <w:p w:rsidR="00DB5E7F" w:rsidRDefault="00E80D7B">
      <w:pPr>
        <w:numPr>
          <w:ilvl w:val="0"/>
          <w:numId w:val="1"/>
        </w:numPr>
        <w:tabs>
          <w:tab w:val="clear" w:pos="216"/>
          <w:tab w:val="left" w:pos="360"/>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t>Petty cash guideline</w:t>
      </w:r>
      <w:r>
        <w:rPr>
          <w:rFonts w:ascii="Arial" w:eastAsia="Arial" w:hAnsi="Arial"/>
          <w:color w:val="000000"/>
          <w:sz w:val="20"/>
        </w:rPr>
        <w:tab/>
        <w:t>9</w:t>
      </w:r>
    </w:p>
    <w:p w:rsidR="00DB5E7F" w:rsidRDefault="00E80D7B">
      <w:pPr>
        <w:numPr>
          <w:ilvl w:val="0"/>
          <w:numId w:val="1"/>
        </w:numPr>
        <w:tabs>
          <w:tab w:val="clear" w:pos="216"/>
          <w:tab w:val="left" w:pos="360"/>
          <w:tab w:val="right" w:leader="dot" w:pos="8928"/>
        </w:tabs>
        <w:spacing w:before="241" w:line="230" w:lineRule="exact"/>
        <w:ind w:left="144"/>
        <w:jc w:val="both"/>
        <w:textAlignment w:val="baseline"/>
        <w:rPr>
          <w:rFonts w:ascii="Arial" w:eastAsia="Arial" w:hAnsi="Arial"/>
          <w:color w:val="000000"/>
          <w:sz w:val="20"/>
        </w:rPr>
      </w:pPr>
      <w:r>
        <w:rPr>
          <w:rFonts w:ascii="Arial" w:eastAsia="Arial" w:hAnsi="Arial"/>
          <w:color w:val="000000"/>
          <w:sz w:val="20"/>
        </w:rPr>
        <w:t xml:space="preserve">Personal expenses guideline </w:t>
      </w:r>
      <w:r>
        <w:rPr>
          <w:rFonts w:ascii="Arial" w:eastAsia="Arial" w:hAnsi="Arial"/>
          <w:color w:val="000000"/>
          <w:sz w:val="20"/>
        </w:rPr>
        <w:tab/>
        <w:t>10</w:t>
      </w:r>
    </w:p>
    <w:p w:rsidR="00DB5E7F" w:rsidRDefault="00E80D7B">
      <w:pPr>
        <w:numPr>
          <w:ilvl w:val="0"/>
          <w:numId w:val="1"/>
        </w:numPr>
        <w:tabs>
          <w:tab w:val="clear" w:pos="216"/>
          <w:tab w:val="left" w:pos="360"/>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t>Grants, donations and fundraising guideline</w:t>
      </w:r>
      <w:r>
        <w:rPr>
          <w:rFonts w:ascii="Arial" w:eastAsia="Arial" w:hAnsi="Arial"/>
          <w:color w:val="000000"/>
          <w:sz w:val="20"/>
        </w:rPr>
        <w:tab/>
        <w:t>11</w:t>
      </w:r>
    </w:p>
    <w:p w:rsidR="00DB5E7F" w:rsidRDefault="00E80D7B">
      <w:pPr>
        <w:numPr>
          <w:ilvl w:val="0"/>
          <w:numId w:val="1"/>
        </w:numPr>
        <w:tabs>
          <w:tab w:val="clear" w:pos="216"/>
          <w:tab w:val="left" w:pos="360"/>
          <w:tab w:val="right" w:leader="dot" w:pos="8928"/>
        </w:tabs>
        <w:spacing w:before="241" w:line="230" w:lineRule="exact"/>
        <w:ind w:left="144"/>
        <w:jc w:val="both"/>
        <w:textAlignment w:val="baseline"/>
        <w:rPr>
          <w:rFonts w:ascii="Arial" w:eastAsia="Arial" w:hAnsi="Arial"/>
          <w:color w:val="000000"/>
          <w:sz w:val="20"/>
        </w:rPr>
      </w:pPr>
      <w:r>
        <w:rPr>
          <w:rFonts w:ascii="Arial" w:eastAsia="Arial" w:hAnsi="Arial"/>
          <w:color w:val="000000"/>
          <w:sz w:val="20"/>
        </w:rPr>
        <w:t>Financial delegations guideline</w:t>
      </w:r>
      <w:r>
        <w:rPr>
          <w:rFonts w:ascii="Arial" w:eastAsia="Arial" w:hAnsi="Arial"/>
          <w:color w:val="000000"/>
          <w:sz w:val="20"/>
        </w:rPr>
        <w:tab/>
        <w:t>12</w:t>
      </w:r>
    </w:p>
    <w:p w:rsidR="00DB5E7F" w:rsidRDefault="00E80D7B">
      <w:pPr>
        <w:numPr>
          <w:ilvl w:val="0"/>
          <w:numId w:val="1"/>
        </w:numPr>
        <w:tabs>
          <w:tab w:val="clear" w:pos="216"/>
          <w:tab w:val="left" w:pos="360"/>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t>Financial policies and procedures guideline</w:t>
      </w:r>
      <w:r>
        <w:rPr>
          <w:rFonts w:ascii="Arial" w:eastAsia="Arial" w:hAnsi="Arial"/>
          <w:color w:val="000000"/>
          <w:sz w:val="20"/>
        </w:rPr>
        <w:tab/>
        <w:t>13</w:t>
      </w:r>
    </w:p>
    <w:p w:rsidR="00DB5E7F" w:rsidRDefault="00E80D7B">
      <w:pPr>
        <w:numPr>
          <w:ilvl w:val="0"/>
          <w:numId w:val="1"/>
        </w:numPr>
        <w:tabs>
          <w:tab w:val="clear" w:pos="216"/>
          <w:tab w:val="left" w:pos="360"/>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t>Security of financial information and periodic review of controls guideline</w:t>
      </w:r>
      <w:r>
        <w:rPr>
          <w:rFonts w:ascii="Arial" w:eastAsia="Arial" w:hAnsi="Arial"/>
          <w:color w:val="000000"/>
          <w:sz w:val="20"/>
        </w:rPr>
        <w:tab/>
        <w:t>14</w:t>
      </w:r>
    </w:p>
    <w:p w:rsidR="00DB5E7F" w:rsidRDefault="00E80D7B">
      <w:pPr>
        <w:numPr>
          <w:ilvl w:val="0"/>
          <w:numId w:val="2"/>
        </w:numPr>
        <w:tabs>
          <w:tab w:val="clear" w:pos="360"/>
          <w:tab w:val="left" w:pos="504"/>
          <w:tab w:val="right" w:leader="dot" w:pos="8928"/>
        </w:tabs>
        <w:spacing w:before="241" w:line="230" w:lineRule="exact"/>
        <w:ind w:left="144"/>
        <w:jc w:val="both"/>
        <w:textAlignment w:val="baseline"/>
        <w:rPr>
          <w:rFonts w:ascii="Arial" w:eastAsia="Arial" w:hAnsi="Arial"/>
          <w:color w:val="000000"/>
          <w:sz w:val="20"/>
        </w:rPr>
      </w:pPr>
      <w:r>
        <w:rPr>
          <w:rFonts w:ascii="Arial" w:eastAsia="Arial" w:hAnsi="Arial"/>
          <w:color w:val="000000"/>
          <w:sz w:val="20"/>
        </w:rPr>
        <w:t>Invoicing and receivables guideline</w:t>
      </w:r>
      <w:r>
        <w:rPr>
          <w:rFonts w:ascii="Arial" w:eastAsia="Arial" w:hAnsi="Arial"/>
          <w:color w:val="000000"/>
          <w:sz w:val="20"/>
        </w:rPr>
        <w:tab/>
        <w:t>15</w:t>
      </w:r>
    </w:p>
    <w:p w:rsidR="00DB5E7F" w:rsidRDefault="00E80D7B">
      <w:pPr>
        <w:numPr>
          <w:ilvl w:val="0"/>
          <w:numId w:val="2"/>
        </w:numPr>
        <w:tabs>
          <w:tab w:val="clear" w:pos="360"/>
          <w:tab w:val="left" w:pos="504"/>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t>Purchasing and payables guideline</w:t>
      </w:r>
      <w:r>
        <w:rPr>
          <w:rFonts w:ascii="Arial" w:eastAsia="Arial" w:hAnsi="Arial"/>
          <w:color w:val="000000"/>
          <w:sz w:val="20"/>
        </w:rPr>
        <w:tab/>
        <w:t>16</w:t>
      </w:r>
    </w:p>
    <w:p w:rsidR="00DB5E7F" w:rsidRDefault="00E80D7B">
      <w:pPr>
        <w:numPr>
          <w:ilvl w:val="0"/>
          <w:numId w:val="2"/>
        </w:numPr>
        <w:tabs>
          <w:tab w:val="clear" w:pos="360"/>
          <w:tab w:val="left" w:pos="504"/>
          <w:tab w:val="right" w:leader="dot" w:pos="8928"/>
        </w:tabs>
        <w:spacing w:before="236" w:line="230" w:lineRule="exact"/>
        <w:ind w:left="144"/>
        <w:jc w:val="both"/>
        <w:textAlignment w:val="baseline"/>
        <w:rPr>
          <w:rFonts w:ascii="Arial" w:eastAsia="Arial" w:hAnsi="Arial"/>
          <w:color w:val="000000"/>
          <w:sz w:val="20"/>
        </w:rPr>
      </w:pPr>
      <w:r>
        <w:rPr>
          <w:rFonts w:ascii="Arial" w:eastAsia="Arial" w:hAnsi="Arial"/>
          <w:color w:val="000000"/>
          <w:sz w:val="20"/>
        </w:rPr>
        <w:t>Reporting of financial position guideline</w:t>
      </w:r>
      <w:r>
        <w:rPr>
          <w:rFonts w:ascii="Arial" w:eastAsia="Arial" w:hAnsi="Arial"/>
          <w:color w:val="000000"/>
          <w:sz w:val="20"/>
        </w:rPr>
        <w:tab/>
        <w:t>18</w:t>
      </w:r>
    </w:p>
    <w:p w:rsidR="00DB5E7F" w:rsidRDefault="00E80D7B">
      <w:pPr>
        <w:numPr>
          <w:ilvl w:val="0"/>
          <w:numId w:val="2"/>
        </w:numPr>
        <w:tabs>
          <w:tab w:val="clear" w:pos="360"/>
          <w:tab w:val="left" w:pos="504"/>
          <w:tab w:val="right" w:leader="dot" w:pos="8928"/>
        </w:tabs>
        <w:spacing w:before="240" w:line="230" w:lineRule="exact"/>
        <w:ind w:left="144"/>
        <w:jc w:val="both"/>
        <w:textAlignment w:val="baseline"/>
        <w:rPr>
          <w:rFonts w:ascii="Arial" w:eastAsia="Arial" w:hAnsi="Arial"/>
          <w:color w:val="000000"/>
          <w:sz w:val="20"/>
        </w:rPr>
      </w:pPr>
      <w:r>
        <w:rPr>
          <w:rFonts w:ascii="Arial" w:eastAsia="Arial" w:hAnsi="Arial"/>
          <w:color w:val="000000"/>
          <w:sz w:val="20"/>
        </w:rPr>
        <w:t>Segregation of duties guideline</w:t>
      </w:r>
      <w:r>
        <w:rPr>
          <w:rFonts w:ascii="Arial" w:eastAsia="Arial" w:hAnsi="Arial"/>
          <w:color w:val="000000"/>
          <w:sz w:val="20"/>
        </w:rPr>
        <w:tab/>
        <w:t>20</w:t>
      </w:r>
    </w:p>
    <w:p w:rsidR="00DB5E7F" w:rsidRDefault="00E80D7B">
      <w:pPr>
        <w:numPr>
          <w:ilvl w:val="0"/>
          <w:numId w:val="1"/>
        </w:numPr>
        <w:tabs>
          <w:tab w:val="clear" w:pos="216"/>
          <w:tab w:val="left" w:pos="360"/>
          <w:tab w:val="right" w:leader="dot" w:pos="8928"/>
        </w:tabs>
        <w:spacing w:before="241" w:line="230" w:lineRule="exact"/>
        <w:ind w:left="144"/>
        <w:jc w:val="both"/>
        <w:textAlignment w:val="baseline"/>
        <w:rPr>
          <w:rFonts w:ascii="Arial" w:eastAsia="Arial" w:hAnsi="Arial"/>
          <w:color w:val="000000"/>
          <w:sz w:val="20"/>
        </w:rPr>
      </w:pPr>
      <w:r>
        <w:rPr>
          <w:rFonts w:ascii="Arial" w:eastAsia="Arial" w:hAnsi="Arial"/>
          <w:color w:val="000000"/>
          <w:sz w:val="20"/>
        </w:rPr>
        <w:t>Wages and allowances guideline</w:t>
      </w:r>
      <w:r>
        <w:rPr>
          <w:rFonts w:ascii="Arial" w:eastAsia="Arial" w:hAnsi="Arial"/>
          <w:color w:val="000000"/>
          <w:sz w:val="20"/>
        </w:rPr>
        <w:tab/>
        <w:t>22</w:t>
      </w:r>
    </w:p>
    <w:p w:rsidR="00DB5E7F" w:rsidRDefault="00E80D7B">
      <w:pPr>
        <w:tabs>
          <w:tab w:val="right" w:leader="dot" w:pos="8928"/>
        </w:tabs>
        <w:spacing w:before="240" w:after="5974" w:line="230" w:lineRule="exact"/>
        <w:ind w:left="144"/>
        <w:jc w:val="both"/>
        <w:textAlignment w:val="baseline"/>
        <w:rPr>
          <w:rFonts w:ascii="Arial" w:eastAsia="Arial" w:hAnsi="Arial"/>
          <w:color w:val="000000"/>
          <w:sz w:val="20"/>
        </w:rPr>
      </w:pPr>
      <w:r>
        <w:rPr>
          <w:rFonts w:ascii="Arial" w:eastAsia="Arial" w:hAnsi="Arial"/>
          <w:color w:val="000000"/>
          <w:sz w:val="20"/>
        </w:rPr>
        <w:t>Appendix 1</w:t>
      </w:r>
      <w:r>
        <w:rPr>
          <w:rFonts w:ascii="Arial" w:eastAsia="Arial" w:hAnsi="Arial"/>
          <w:color w:val="000000"/>
          <w:sz w:val="20"/>
        </w:rPr>
        <w:tab/>
        <w:t>24</w:t>
      </w:r>
    </w:p>
    <w:p w:rsidR="00DB5E7F" w:rsidRDefault="00DB5E7F">
      <w:pPr>
        <w:spacing w:before="240" w:after="5974" w:line="230" w:lineRule="exact"/>
        <w:sectPr w:rsidR="00DB5E7F">
          <w:type w:val="continuous"/>
          <w:pgSz w:w="11904" w:h="16843"/>
          <w:pgMar w:top="660" w:right="1321" w:bottom="607" w:left="1503" w:header="720" w:footer="720" w:gutter="0"/>
          <w:cols w:space="720"/>
        </w:sectPr>
      </w:pPr>
    </w:p>
    <w:p w:rsidR="00DB5E7F" w:rsidRDefault="00E80D7B">
      <w:pPr>
        <w:tabs>
          <w:tab w:val="right" w:pos="9072"/>
        </w:tabs>
        <w:spacing w:before="2" w:line="192" w:lineRule="exact"/>
        <w:textAlignment w:val="baseline"/>
        <w:rPr>
          <w:rFonts w:ascii="Verdana" w:eastAsia="Verdana" w:hAnsi="Verdana"/>
          <w:color w:val="000000"/>
          <w:sz w:val="16"/>
        </w:rPr>
      </w:pPr>
      <w:r>
        <w:rPr>
          <w:rFonts w:ascii="Verdana" w:eastAsia="Verdana" w:hAnsi="Verdana"/>
          <w:color w:val="000000"/>
          <w:sz w:val="16"/>
        </w:rPr>
        <w:lastRenderedPageBreak/>
        <w:t>Financial guidelines for Class B cemetery trusts</w:t>
      </w:r>
      <w:r>
        <w:rPr>
          <w:rFonts w:ascii="Verdana" w:eastAsia="Verdana" w:hAnsi="Verdana"/>
          <w:color w:val="000000"/>
          <w:sz w:val="16"/>
        </w:rPr>
        <w:tab/>
        <w:t>Contents</w:t>
      </w:r>
    </w:p>
    <w:p w:rsidR="00DB5E7F" w:rsidRDefault="00DB5E7F">
      <w:pPr>
        <w:sectPr w:rsidR="00DB5E7F">
          <w:type w:val="continuous"/>
          <w:pgSz w:w="11904" w:h="16843"/>
          <w:pgMar w:top="660" w:right="1378" w:bottom="607" w:left="1446" w:header="720" w:footer="720" w:gutter="0"/>
          <w:cols w:space="720"/>
        </w:sectPr>
      </w:pPr>
    </w:p>
    <w:p w:rsidR="00DB5E7F" w:rsidRDefault="00E80D7B">
      <w:pPr>
        <w:spacing w:before="18" w:line="202" w:lineRule="exact"/>
        <w:ind w:left="3888"/>
        <w:textAlignment w:val="baseline"/>
        <w:rPr>
          <w:rFonts w:ascii="Verdana" w:eastAsia="Verdana" w:hAnsi="Verdana"/>
          <w:color w:val="000000"/>
          <w:spacing w:val="11"/>
          <w:sz w:val="18"/>
        </w:rPr>
      </w:pPr>
      <w:r>
        <w:rPr>
          <w:rFonts w:ascii="Verdana" w:eastAsia="Verdana" w:hAnsi="Verdana"/>
          <w:color w:val="000000"/>
          <w:spacing w:val="11"/>
          <w:sz w:val="18"/>
        </w:rPr>
        <w:lastRenderedPageBreak/>
        <w:t>-</w:t>
      </w:r>
      <w:r>
        <w:rPr>
          <w:rFonts w:ascii="Verdana" w:eastAsia="Verdana" w:hAnsi="Verdana"/>
          <w:color w:val="000000"/>
          <w:spacing w:val="11"/>
          <w:sz w:val="18"/>
        </w:rPr>
        <w:t xml:space="preserve"> 1 -</w:t>
      </w:r>
    </w:p>
    <w:p w:rsidR="00DB5E7F" w:rsidRDefault="00E80D7B">
      <w:pPr>
        <w:spacing w:before="806" w:line="322" w:lineRule="exact"/>
        <w:ind w:left="72"/>
        <w:textAlignment w:val="baseline"/>
        <w:rPr>
          <w:rFonts w:ascii="Arial" w:eastAsia="Arial" w:hAnsi="Arial"/>
          <w:b/>
          <w:color w:val="000000"/>
          <w:spacing w:val="-2"/>
          <w:sz w:val="28"/>
        </w:rPr>
      </w:pPr>
      <w:r>
        <w:rPr>
          <w:rFonts w:ascii="Arial" w:eastAsia="Arial" w:hAnsi="Arial"/>
          <w:b/>
          <w:color w:val="000000"/>
          <w:spacing w:val="-2"/>
          <w:sz w:val="28"/>
        </w:rPr>
        <w:t>Executive summary</w:t>
      </w:r>
    </w:p>
    <w:p w:rsidR="00DB5E7F" w:rsidRDefault="00E80D7B">
      <w:pPr>
        <w:spacing w:before="237" w:line="273" w:lineRule="exact"/>
        <w:ind w:left="72"/>
        <w:textAlignment w:val="baseline"/>
        <w:rPr>
          <w:rFonts w:ascii="Arial" w:eastAsia="Arial" w:hAnsi="Arial"/>
          <w:color w:val="000000"/>
          <w:spacing w:val="-5"/>
          <w:sz w:val="24"/>
        </w:rPr>
      </w:pPr>
      <w:r>
        <w:rPr>
          <w:rFonts w:ascii="Arial" w:eastAsia="Arial" w:hAnsi="Arial"/>
          <w:color w:val="000000"/>
          <w:spacing w:val="-5"/>
          <w:sz w:val="24"/>
        </w:rPr>
        <w:t>Background</w:t>
      </w:r>
    </w:p>
    <w:p w:rsidR="00DB5E7F" w:rsidRDefault="00E80D7B">
      <w:pPr>
        <w:spacing w:before="184" w:line="230" w:lineRule="exact"/>
        <w:ind w:left="72"/>
        <w:jc w:val="both"/>
        <w:textAlignment w:val="baseline"/>
        <w:rPr>
          <w:rFonts w:ascii="Arial" w:eastAsia="Arial" w:hAnsi="Arial"/>
          <w:color w:val="000000"/>
          <w:spacing w:val="-1"/>
          <w:sz w:val="20"/>
        </w:rPr>
      </w:pPr>
      <w:r>
        <w:rPr>
          <w:rFonts w:ascii="Arial" w:eastAsia="Arial" w:hAnsi="Arial"/>
          <w:color w:val="000000"/>
          <w:spacing w:val="-1"/>
          <w:sz w:val="20"/>
        </w:rPr>
        <w:t>The Department of Health appointed CT Alliance (CTA) to develop guidelines enabling Class B cemetery trusts (trusts) that earn gross revenue of less than $80,000 per year, and are predominantly managed by volunteer staff, to establish and maintain a set of</w:t>
      </w:r>
      <w:r>
        <w:rPr>
          <w:rFonts w:ascii="Arial" w:eastAsia="Arial" w:hAnsi="Arial"/>
          <w:color w:val="000000"/>
          <w:spacing w:val="-1"/>
          <w:sz w:val="20"/>
        </w:rPr>
        <w:t xml:space="preserve"> minimum standard financial controls.</w:t>
      </w:r>
    </w:p>
    <w:p w:rsidR="00DB5E7F" w:rsidRDefault="00E80D7B">
      <w:pPr>
        <w:spacing w:before="117" w:line="230" w:lineRule="exact"/>
        <w:ind w:left="72"/>
        <w:jc w:val="both"/>
        <w:textAlignment w:val="baseline"/>
        <w:rPr>
          <w:rFonts w:ascii="Arial" w:eastAsia="Arial" w:hAnsi="Arial"/>
          <w:color w:val="000000"/>
          <w:sz w:val="20"/>
        </w:rPr>
      </w:pPr>
      <w:r>
        <w:rPr>
          <w:rFonts w:ascii="Arial" w:eastAsia="Arial" w:hAnsi="Arial"/>
          <w:color w:val="000000"/>
          <w:sz w:val="20"/>
        </w:rPr>
        <w:t>Prior to developing the guidelines, CTA visited 10 trusts to review their operations and gain a better understanding of the types and management of financial processes at the trusts. The outcomes of these site visits c</w:t>
      </w:r>
      <w:r>
        <w:rPr>
          <w:rFonts w:ascii="Arial" w:eastAsia="Arial" w:hAnsi="Arial"/>
          <w:color w:val="000000"/>
          <w:sz w:val="20"/>
        </w:rPr>
        <w:t>ontributed to the guidelines.</w:t>
      </w:r>
    </w:p>
    <w:p w:rsidR="00DB5E7F" w:rsidRDefault="00E80D7B">
      <w:pPr>
        <w:spacing w:before="182" w:line="273" w:lineRule="exact"/>
        <w:ind w:left="72"/>
        <w:textAlignment w:val="baseline"/>
        <w:rPr>
          <w:rFonts w:ascii="Arial" w:eastAsia="Arial" w:hAnsi="Arial"/>
          <w:color w:val="000000"/>
          <w:spacing w:val="-6"/>
          <w:sz w:val="24"/>
        </w:rPr>
      </w:pPr>
      <w:r>
        <w:rPr>
          <w:rFonts w:ascii="Arial" w:eastAsia="Arial" w:hAnsi="Arial"/>
          <w:color w:val="000000"/>
          <w:spacing w:val="-6"/>
          <w:sz w:val="24"/>
        </w:rPr>
        <w:t>Purpose</w:t>
      </w:r>
    </w:p>
    <w:p w:rsidR="00DB5E7F" w:rsidRDefault="00E80D7B">
      <w:pPr>
        <w:spacing w:before="180" w:line="230" w:lineRule="exact"/>
        <w:ind w:left="72"/>
        <w:jc w:val="both"/>
        <w:textAlignment w:val="baseline"/>
        <w:rPr>
          <w:rFonts w:ascii="Arial" w:eastAsia="Arial" w:hAnsi="Arial"/>
          <w:color w:val="000000"/>
          <w:sz w:val="20"/>
        </w:rPr>
      </w:pPr>
      <w:r>
        <w:rPr>
          <w:rFonts w:ascii="Arial" w:eastAsia="Arial" w:hAnsi="Arial"/>
          <w:color w:val="000000"/>
          <w:sz w:val="20"/>
        </w:rPr>
        <w:t>The purpose of the guidelines is to help trusts implement appropriate financial controls over core financial processes. The guidelines also aim to improve trust member understanding of the potential risks and issues as</w:t>
      </w:r>
      <w:r>
        <w:rPr>
          <w:rFonts w:ascii="Arial" w:eastAsia="Arial" w:hAnsi="Arial"/>
          <w:color w:val="000000"/>
          <w:sz w:val="20"/>
        </w:rPr>
        <w:t>sociated with each financial process. The guidelines have been developed for the core financial processes that are likely to be in place at most small trusts. Where relevant, discussion on risks and issues for member consideration are included.</w:t>
      </w:r>
    </w:p>
    <w:p w:rsidR="00DB5E7F" w:rsidRDefault="00E80D7B">
      <w:pPr>
        <w:spacing w:before="121" w:line="230" w:lineRule="exact"/>
        <w:ind w:left="72"/>
        <w:jc w:val="both"/>
        <w:textAlignment w:val="baseline"/>
        <w:rPr>
          <w:rFonts w:ascii="Arial" w:eastAsia="Arial" w:hAnsi="Arial"/>
          <w:color w:val="000000"/>
          <w:sz w:val="20"/>
        </w:rPr>
      </w:pPr>
      <w:r>
        <w:rPr>
          <w:rFonts w:ascii="Arial" w:eastAsia="Arial" w:hAnsi="Arial"/>
          <w:color w:val="000000"/>
          <w:sz w:val="20"/>
        </w:rPr>
        <w:t>Trusts that</w:t>
      </w:r>
      <w:r>
        <w:rPr>
          <w:rFonts w:ascii="Arial" w:eastAsia="Arial" w:hAnsi="Arial"/>
          <w:color w:val="000000"/>
          <w:sz w:val="20"/>
        </w:rPr>
        <w:t xml:space="preserve"> earn gross revenue above $80,000 should already have a range of financial controls in place to meet their own requirements. Those trusts that do not have such controls in place should adopt these guidelines as a minimum standard.</w:t>
      </w:r>
    </w:p>
    <w:p w:rsidR="00DB5E7F" w:rsidRDefault="00E80D7B">
      <w:pPr>
        <w:spacing w:before="121" w:line="230" w:lineRule="exact"/>
        <w:ind w:left="72"/>
        <w:textAlignment w:val="baseline"/>
        <w:rPr>
          <w:rFonts w:ascii="Arial" w:eastAsia="Arial" w:hAnsi="Arial"/>
          <w:color w:val="000000"/>
          <w:spacing w:val="-1"/>
          <w:sz w:val="20"/>
        </w:rPr>
      </w:pPr>
      <w:r>
        <w:rPr>
          <w:rFonts w:ascii="Arial" w:eastAsia="Arial" w:hAnsi="Arial"/>
          <w:color w:val="000000"/>
          <w:spacing w:val="-1"/>
          <w:sz w:val="20"/>
        </w:rPr>
        <w:t>The guidelines cover spec</w:t>
      </w:r>
      <w:r>
        <w:rPr>
          <w:rFonts w:ascii="Arial" w:eastAsia="Arial" w:hAnsi="Arial"/>
          <w:color w:val="000000"/>
          <w:spacing w:val="-1"/>
          <w:sz w:val="20"/>
        </w:rPr>
        <w:t>ific financial processes, including:</w:t>
      </w:r>
    </w:p>
    <w:p w:rsidR="00DB5E7F" w:rsidRDefault="00E80D7B">
      <w:pPr>
        <w:numPr>
          <w:ilvl w:val="0"/>
          <w:numId w:val="3"/>
        </w:numPr>
        <w:tabs>
          <w:tab w:val="clear" w:pos="504"/>
          <w:tab w:val="left" w:pos="576"/>
        </w:tabs>
        <w:spacing w:before="58" w:line="230" w:lineRule="exact"/>
        <w:ind w:left="72"/>
        <w:textAlignment w:val="baseline"/>
        <w:rPr>
          <w:rFonts w:ascii="Arial" w:eastAsia="Arial" w:hAnsi="Arial"/>
          <w:color w:val="000000"/>
          <w:sz w:val="20"/>
        </w:rPr>
      </w:pPr>
      <w:r>
        <w:rPr>
          <w:rFonts w:ascii="Arial" w:eastAsia="Arial" w:hAnsi="Arial"/>
          <w:color w:val="000000"/>
          <w:sz w:val="20"/>
        </w:rPr>
        <w:t>assets</w:t>
      </w:r>
    </w:p>
    <w:p w:rsidR="00DB5E7F" w:rsidRDefault="00E80D7B">
      <w:pPr>
        <w:numPr>
          <w:ilvl w:val="0"/>
          <w:numId w:val="3"/>
        </w:numPr>
        <w:tabs>
          <w:tab w:val="clear" w:pos="504"/>
          <w:tab w:val="left" w:pos="576"/>
        </w:tabs>
        <w:spacing w:line="230" w:lineRule="exact"/>
        <w:ind w:left="72"/>
        <w:textAlignment w:val="baseline"/>
        <w:rPr>
          <w:rFonts w:ascii="Arial" w:eastAsia="Arial" w:hAnsi="Arial"/>
          <w:color w:val="000000"/>
          <w:sz w:val="20"/>
        </w:rPr>
      </w:pPr>
      <w:r>
        <w:rPr>
          <w:rFonts w:ascii="Arial" w:eastAsia="Arial" w:hAnsi="Arial"/>
          <w:color w:val="000000"/>
          <w:sz w:val="20"/>
        </w:rPr>
        <w:t>banking and reconciliation processes</w:t>
      </w:r>
    </w:p>
    <w:p w:rsidR="00DB5E7F" w:rsidRDefault="00E80D7B">
      <w:pPr>
        <w:numPr>
          <w:ilvl w:val="0"/>
          <w:numId w:val="3"/>
        </w:numPr>
        <w:tabs>
          <w:tab w:val="clear" w:pos="504"/>
          <w:tab w:val="left" w:pos="576"/>
        </w:tabs>
        <w:spacing w:before="1" w:line="230" w:lineRule="exact"/>
        <w:ind w:left="72"/>
        <w:textAlignment w:val="baseline"/>
        <w:rPr>
          <w:rFonts w:ascii="Arial" w:eastAsia="Arial" w:hAnsi="Arial"/>
          <w:color w:val="000000"/>
          <w:sz w:val="20"/>
        </w:rPr>
      </w:pPr>
      <w:r>
        <w:rPr>
          <w:rFonts w:ascii="Arial" w:eastAsia="Arial" w:hAnsi="Arial"/>
          <w:color w:val="000000"/>
          <w:sz w:val="20"/>
        </w:rPr>
        <w:t>cash handling processes</w:t>
      </w:r>
    </w:p>
    <w:p w:rsidR="00DB5E7F" w:rsidRDefault="00E80D7B">
      <w:pPr>
        <w:numPr>
          <w:ilvl w:val="0"/>
          <w:numId w:val="3"/>
        </w:numPr>
        <w:tabs>
          <w:tab w:val="clear" w:pos="504"/>
          <w:tab w:val="left" w:pos="576"/>
        </w:tabs>
        <w:spacing w:line="230" w:lineRule="exact"/>
        <w:ind w:left="72"/>
        <w:textAlignment w:val="baseline"/>
        <w:rPr>
          <w:rFonts w:ascii="Arial" w:eastAsia="Arial" w:hAnsi="Arial"/>
          <w:color w:val="000000"/>
          <w:sz w:val="20"/>
        </w:rPr>
      </w:pPr>
      <w:r>
        <w:rPr>
          <w:rFonts w:ascii="Arial" w:eastAsia="Arial" w:hAnsi="Arial"/>
          <w:color w:val="000000"/>
          <w:sz w:val="20"/>
        </w:rPr>
        <w:t>petty cash</w:t>
      </w:r>
    </w:p>
    <w:p w:rsidR="00DB5E7F" w:rsidRDefault="00E80D7B">
      <w:pPr>
        <w:numPr>
          <w:ilvl w:val="0"/>
          <w:numId w:val="3"/>
        </w:numPr>
        <w:tabs>
          <w:tab w:val="clear" w:pos="504"/>
          <w:tab w:val="left" w:pos="576"/>
        </w:tabs>
        <w:spacing w:line="230" w:lineRule="exact"/>
        <w:ind w:left="72"/>
        <w:textAlignment w:val="baseline"/>
        <w:rPr>
          <w:rFonts w:ascii="Arial" w:eastAsia="Arial" w:hAnsi="Arial"/>
          <w:color w:val="000000"/>
          <w:sz w:val="20"/>
        </w:rPr>
      </w:pPr>
      <w:r>
        <w:rPr>
          <w:rFonts w:ascii="Arial" w:eastAsia="Arial" w:hAnsi="Arial"/>
          <w:color w:val="000000"/>
          <w:sz w:val="20"/>
        </w:rPr>
        <w:t>personal expenses</w:t>
      </w:r>
    </w:p>
    <w:p w:rsidR="00DB5E7F" w:rsidRDefault="00E80D7B">
      <w:pPr>
        <w:numPr>
          <w:ilvl w:val="0"/>
          <w:numId w:val="3"/>
        </w:numPr>
        <w:tabs>
          <w:tab w:val="clear" w:pos="504"/>
          <w:tab w:val="left" w:pos="576"/>
        </w:tabs>
        <w:spacing w:before="1" w:line="230" w:lineRule="exact"/>
        <w:ind w:left="72"/>
        <w:textAlignment w:val="baseline"/>
        <w:rPr>
          <w:rFonts w:ascii="Arial" w:eastAsia="Arial" w:hAnsi="Arial"/>
          <w:color w:val="000000"/>
          <w:sz w:val="20"/>
        </w:rPr>
      </w:pPr>
      <w:r>
        <w:rPr>
          <w:rFonts w:ascii="Arial" w:eastAsia="Arial" w:hAnsi="Arial"/>
          <w:color w:val="000000"/>
          <w:sz w:val="20"/>
        </w:rPr>
        <w:t>grants, donations and fundraising</w:t>
      </w:r>
    </w:p>
    <w:p w:rsidR="00DB5E7F" w:rsidRDefault="00E80D7B">
      <w:pPr>
        <w:numPr>
          <w:ilvl w:val="0"/>
          <w:numId w:val="3"/>
        </w:numPr>
        <w:tabs>
          <w:tab w:val="clear" w:pos="504"/>
          <w:tab w:val="left" w:pos="576"/>
        </w:tabs>
        <w:spacing w:line="230" w:lineRule="exact"/>
        <w:ind w:left="72"/>
        <w:textAlignment w:val="baseline"/>
        <w:rPr>
          <w:rFonts w:ascii="Arial" w:eastAsia="Arial" w:hAnsi="Arial"/>
          <w:color w:val="000000"/>
          <w:sz w:val="20"/>
        </w:rPr>
      </w:pPr>
      <w:r>
        <w:rPr>
          <w:rFonts w:ascii="Arial" w:eastAsia="Arial" w:hAnsi="Arial"/>
          <w:color w:val="000000"/>
          <w:sz w:val="20"/>
        </w:rPr>
        <w:t>financial delegations</w:t>
      </w:r>
    </w:p>
    <w:p w:rsidR="00DB5E7F" w:rsidRDefault="00E80D7B">
      <w:pPr>
        <w:numPr>
          <w:ilvl w:val="0"/>
          <w:numId w:val="3"/>
        </w:numPr>
        <w:tabs>
          <w:tab w:val="clear" w:pos="504"/>
          <w:tab w:val="left" w:pos="576"/>
        </w:tabs>
        <w:spacing w:before="1" w:line="230" w:lineRule="exact"/>
        <w:ind w:left="72"/>
        <w:textAlignment w:val="baseline"/>
        <w:rPr>
          <w:rFonts w:ascii="Arial" w:eastAsia="Arial" w:hAnsi="Arial"/>
          <w:color w:val="000000"/>
          <w:sz w:val="20"/>
        </w:rPr>
      </w:pPr>
      <w:r>
        <w:rPr>
          <w:rFonts w:ascii="Arial" w:eastAsia="Arial" w:hAnsi="Arial"/>
          <w:color w:val="000000"/>
          <w:sz w:val="20"/>
        </w:rPr>
        <w:t>financial policies and procedures</w:t>
      </w:r>
    </w:p>
    <w:p w:rsidR="00DB5E7F" w:rsidRDefault="00E80D7B">
      <w:pPr>
        <w:numPr>
          <w:ilvl w:val="0"/>
          <w:numId w:val="3"/>
        </w:numPr>
        <w:tabs>
          <w:tab w:val="clear" w:pos="504"/>
          <w:tab w:val="left" w:pos="576"/>
        </w:tabs>
        <w:spacing w:line="230" w:lineRule="exact"/>
        <w:ind w:left="72"/>
        <w:textAlignment w:val="baseline"/>
        <w:rPr>
          <w:rFonts w:ascii="Arial" w:eastAsia="Arial" w:hAnsi="Arial"/>
          <w:color w:val="000000"/>
          <w:sz w:val="20"/>
        </w:rPr>
      </w:pPr>
      <w:r>
        <w:rPr>
          <w:rFonts w:ascii="Arial" w:eastAsia="Arial" w:hAnsi="Arial"/>
          <w:color w:val="000000"/>
          <w:sz w:val="20"/>
        </w:rPr>
        <w:t>security of financial information and periodic review of controls</w:t>
      </w:r>
    </w:p>
    <w:p w:rsidR="00DB5E7F" w:rsidRDefault="00E80D7B">
      <w:pPr>
        <w:numPr>
          <w:ilvl w:val="0"/>
          <w:numId w:val="3"/>
        </w:numPr>
        <w:tabs>
          <w:tab w:val="clear" w:pos="504"/>
          <w:tab w:val="left" w:pos="576"/>
        </w:tabs>
        <w:spacing w:line="230" w:lineRule="exact"/>
        <w:ind w:left="72"/>
        <w:textAlignment w:val="baseline"/>
        <w:rPr>
          <w:rFonts w:ascii="Arial" w:eastAsia="Arial" w:hAnsi="Arial"/>
          <w:color w:val="000000"/>
          <w:sz w:val="20"/>
        </w:rPr>
      </w:pPr>
      <w:r>
        <w:rPr>
          <w:rFonts w:ascii="Arial" w:eastAsia="Arial" w:hAnsi="Arial"/>
          <w:color w:val="000000"/>
          <w:sz w:val="20"/>
        </w:rPr>
        <w:t>invoices and receivables</w:t>
      </w:r>
    </w:p>
    <w:p w:rsidR="00DB5E7F" w:rsidRDefault="00E80D7B">
      <w:pPr>
        <w:numPr>
          <w:ilvl w:val="0"/>
          <w:numId w:val="3"/>
        </w:numPr>
        <w:tabs>
          <w:tab w:val="clear" w:pos="504"/>
          <w:tab w:val="left" w:pos="576"/>
        </w:tabs>
        <w:spacing w:before="1" w:line="230" w:lineRule="exact"/>
        <w:ind w:left="72"/>
        <w:textAlignment w:val="baseline"/>
        <w:rPr>
          <w:rFonts w:ascii="Arial" w:eastAsia="Arial" w:hAnsi="Arial"/>
          <w:color w:val="000000"/>
          <w:sz w:val="20"/>
        </w:rPr>
      </w:pPr>
      <w:r>
        <w:rPr>
          <w:rFonts w:ascii="Arial" w:eastAsia="Arial" w:hAnsi="Arial"/>
          <w:color w:val="000000"/>
          <w:sz w:val="20"/>
        </w:rPr>
        <w:t>purchasing and payables</w:t>
      </w:r>
    </w:p>
    <w:p w:rsidR="00DB5E7F" w:rsidRDefault="00E80D7B">
      <w:pPr>
        <w:numPr>
          <w:ilvl w:val="0"/>
          <w:numId w:val="3"/>
        </w:numPr>
        <w:tabs>
          <w:tab w:val="clear" w:pos="504"/>
          <w:tab w:val="left" w:pos="576"/>
        </w:tabs>
        <w:spacing w:line="230" w:lineRule="exact"/>
        <w:ind w:left="72"/>
        <w:textAlignment w:val="baseline"/>
        <w:rPr>
          <w:rFonts w:ascii="Arial" w:eastAsia="Arial" w:hAnsi="Arial"/>
          <w:color w:val="000000"/>
          <w:sz w:val="20"/>
        </w:rPr>
      </w:pPr>
      <w:r>
        <w:rPr>
          <w:rFonts w:ascii="Arial" w:eastAsia="Arial" w:hAnsi="Arial"/>
          <w:color w:val="000000"/>
          <w:sz w:val="20"/>
        </w:rPr>
        <w:t>reporting of financial position</w:t>
      </w:r>
    </w:p>
    <w:p w:rsidR="00DB5E7F" w:rsidRDefault="00E80D7B">
      <w:pPr>
        <w:numPr>
          <w:ilvl w:val="0"/>
          <w:numId w:val="3"/>
        </w:numPr>
        <w:tabs>
          <w:tab w:val="clear" w:pos="504"/>
          <w:tab w:val="left" w:pos="576"/>
        </w:tabs>
        <w:spacing w:line="226" w:lineRule="exact"/>
        <w:ind w:left="72"/>
        <w:textAlignment w:val="baseline"/>
        <w:rPr>
          <w:rFonts w:ascii="Arial" w:eastAsia="Arial" w:hAnsi="Arial"/>
          <w:color w:val="000000"/>
          <w:sz w:val="20"/>
        </w:rPr>
      </w:pPr>
      <w:r>
        <w:rPr>
          <w:rFonts w:ascii="Arial" w:eastAsia="Arial" w:hAnsi="Arial"/>
          <w:color w:val="000000"/>
          <w:sz w:val="20"/>
        </w:rPr>
        <w:t>segregation of duties of trust office bearers such as secretary and chairperson</w:t>
      </w:r>
    </w:p>
    <w:p w:rsidR="00DB5E7F" w:rsidRDefault="00E80D7B">
      <w:pPr>
        <w:numPr>
          <w:ilvl w:val="0"/>
          <w:numId w:val="3"/>
        </w:numPr>
        <w:tabs>
          <w:tab w:val="clear" w:pos="504"/>
          <w:tab w:val="left" w:pos="576"/>
        </w:tabs>
        <w:spacing w:line="230" w:lineRule="exact"/>
        <w:ind w:left="72"/>
        <w:textAlignment w:val="baseline"/>
        <w:rPr>
          <w:rFonts w:ascii="Arial" w:eastAsia="Arial" w:hAnsi="Arial"/>
          <w:color w:val="000000"/>
          <w:sz w:val="20"/>
        </w:rPr>
      </w:pPr>
      <w:r>
        <w:rPr>
          <w:rFonts w:ascii="Arial" w:eastAsia="Arial" w:hAnsi="Arial"/>
          <w:color w:val="000000"/>
          <w:sz w:val="20"/>
        </w:rPr>
        <w:t>wages and allowances.</w:t>
      </w:r>
    </w:p>
    <w:p w:rsidR="00DB5E7F" w:rsidRDefault="00DB5E7F">
      <w:pPr>
        <w:sectPr w:rsidR="00DB5E7F">
          <w:pgSz w:w="11904" w:h="16843"/>
          <w:pgMar w:top="240" w:right="1405" w:bottom="6427" w:left="1419" w:header="720" w:footer="720" w:gutter="0"/>
          <w:cols w:space="720"/>
        </w:sectPr>
      </w:pPr>
    </w:p>
    <w:p w:rsidR="00DB5E7F" w:rsidRDefault="00E80D7B">
      <w:pPr>
        <w:spacing w:before="18" w:line="202" w:lineRule="exact"/>
        <w:ind w:left="3888"/>
        <w:textAlignment w:val="baseline"/>
        <w:rPr>
          <w:rFonts w:ascii="Verdana" w:eastAsia="Verdana" w:hAnsi="Verdana"/>
          <w:color w:val="000000"/>
          <w:spacing w:val="10"/>
          <w:sz w:val="18"/>
        </w:rPr>
      </w:pPr>
      <w:r>
        <w:rPr>
          <w:rFonts w:ascii="Verdana" w:eastAsia="Verdana" w:hAnsi="Verdana"/>
          <w:color w:val="000000"/>
          <w:spacing w:val="10"/>
          <w:sz w:val="18"/>
        </w:rPr>
        <w:lastRenderedPageBreak/>
        <w:t>- 2 -</w:t>
      </w:r>
    </w:p>
    <w:p w:rsidR="00DB5E7F" w:rsidRDefault="00E80D7B">
      <w:pPr>
        <w:spacing w:before="806" w:line="322" w:lineRule="exact"/>
        <w:textAlignment w:val="baseline"/>
        <w:rPr>
          <w:rFonts w:ascii="Arial" w:eastAsia="Arial" w:hAnsi="Arial"/>
          <w:b/>
          <w:color w:val="000000"/>
          <w:sz w:val="28"/>
        </w:rPr>
      </w:pPr>
      <w:r>
        <w:rPr>
          <w:rFonts w:ascii="Arial" w:eastAsia="Arial" w:hAnsi="Arial"/>
          <w:b/>
          <w:color w:val="000000"/>
          <w:sz w:val="28"/>
        </w:rPr>
        <w:t>Introduction to the financial guidelines</w:t>
      </w:r>
    </w:p>
    <w:p w:rsidR="00DB5E7F" w:rsidRDefault="00E80D7B">
      <w:pPr>
        <w:spacing w:before="237" w:line="274" w:lineRule="exact"/>
        <w:textAlignment w:val="baseline"/>
        <w:rPr>
          <w:rFonts w:ascii="Arial" w:eastAsia="Arial" w:hAnsi="Arial"/>
          <w:color w:val="000000"/>
          <w:sz w:val="24"/>
        </w:rPr>
      </w:pPr>
      <w:r>
        <w:rPr>
          <w:rFonts w:ascii="Arial" w:eastAsia="Arial" w:hAnsi="Arial"/>
          <w:color w:val="000000"/>
          <w:sz w:val="24"/>
        </w:rPr>
        <w:t>Context</w:t>
      </w:r>
    </w:p>
    <w:p w:rsidR="00DB5E7F" w:rsidRDefault="00E80D7B">
      <w:pPr>
        <w:spacing w:before="180" w:line="230" w:lineRule="exact"/>
        <w:jc w:val="both"/>
        <w:textAlignment w:val="baseline"/>
        <w:rPr>
          <w:rFonts w:ascii="Arial" w:eastAsia="Arial" w:hAnsi="Arial"/>
          <w:color w:val="000000"/>
          <w:sz w:val="20"/>
        </w:rPr>
      </w:pPr>
      <w:r>
        <w:rPr>
          <w:rFonts w:ascii="Arial" w:eastAsia="Arial" w:hAnsi="Arial"/>
          <w:color w:val="000000"/>
          <w:sz w:val="20"/>
        </w:rPr>
        <w:t xml:space="preserve">The financial guidelines have been prepared to assist Class B cemetery trust members to understand their financial responsibilities under the </w:t>
      </w:r>
      <w:r>
        <w:rPr>
          <w:rFonts w:ascii="Arial" w:eastAsia="Arial" w:hAnsi="Arial"/>
          <w:i/>
          <w:color w:val="000000"/>
          <w:sz w:val="20"/>
        </w:rPr>
        <w:t xml:space="preserve">Cemeteries and Crematoria Act 2003 </w:t>
      </w:r>
      <w:r>
        <w:rPr>
          <w:rFonts w:ascii="Arial" w:eastAsia="Arial" w:hAnsi="Arial"/>
          <w:color w:val="000000"/>
          <w:sz w:val="20"/>
        </w:rPr>
        <w:t>(the Act)</w:t>
      </w:r>
      <w:r>
        <w:rPr>
          <w:rFonts w:ascii="Arial" w:eastAsia="Arial" w:hAnsi="Arial"/>
          <w:color w:val="000000"/>
          <w:sz w:val="20"/>
        </w:rPr>
        <w:t>, and to implement appropriate financial controls that are relevant to their trust. The guidelines support consistent, repeatable and properly controlled financial processes. They also aim to help trust members to understand the financial information prese</w:t>
      </w:r>
      <w:r>
        <w:rPr>
          <w:rFonts w:ascii="Arial" w:eastAsia="Arial" w:hAnsi="Arial"/>
          <w:color w:val="000000"/>
          <w:sz w:val="20"/>
        </w:rPr>
        <w:t>nted to them, as well as the potential risks and issues associated with that information.</w:t>
      </w:r>
    </w:p>
    <w:p w:rsidR="00DB5E7F" w:rsidRDefault="00E80D7B">
      <w:pPr>
        <w:spacing w:before="121" w:line="230" w:lineRule="exact"/>
        <w:jc w:val="both"/>
        <w:textAlignment w:val="baseline"/>
        <w:rPr>
          <w:rFonts w:ascii="Arial" w:eastAsia="Arial" w:hAnsi="Arial"/>
          <w:color w:val="000000"/>
          <w:sz w:val="20"/>
        </w:rPr>
      </w:pPr>
      <w:r>
        <w:rPr>
          <w:rFonts w:ascii="Arial" w:eastAsia="Arial" w:hAnsi="Arial"/>
          <w:color w:val="000000"/>
          <w:sz w:val="20"/>
        </w:rPr>
        <w:t>The guidelines should be scaled to the level of activity of each trust. Trust members are responsible for ensuring that the controls implemented are appropriate to the level of operations and financial risk at their trust.</w:t>
      </w:r>
    </w:p>
    <w:p w:rsidR="00DB5E7F" w:rsidRDefault="00E80D7B">
      <w:pPr>
        <w:spacing w:before="122" w:line="230" w:lineRule="exact"/>
        <w:jc w:val="both"/>
        <w:textAlignment w:val="baseline"/>
        <w:rPr>
          <w:rFonts w:ascii="Arial" w:eastAsia="Arial" w:hAnsi="Arial"/>
          <w:color w:val="000000"/>
          <w:sz w:val="20"/>
        </w:rPr>
      </w:pPr>
      <w:r>
        <w:rPr>
          <w:rFonts w:ascii="Arial" w:eastAsia="Arial" w:hAnsi="Arial"/>
          <w:color w:val="000000"/>
          <w:sz w:val="20"/>
        </w:rPr>
        <w:t>Each trust is responsible for the</w:t>
      </w:r>
      <w:r>
        <w:rPr>
          <w:rFonts w:ascii="Arial" w:eastAsia="Arial" w:hAnsi="Arial"/>
          <w:color w:val="000000"/>
          <w:sz w:val="20"/>
        </w:rPr>
        <w:t xml:space="preserve"> stewardship and proper accounting of its income and expenditure, assets and liabilities. It is important that all trust members understand that they have a responsibility for the prudent financial management of the trust. All trust members, including thos</w:t>
      </w:r>
      <w:r>
        <w:rPr>
          <w:rFonts w:ascii="Arial" w:eastAsia="Arial" w:hAnsi="Arial"/>
          <w:color w:val="000000"/>
          <w:sz w:val="20"/>
        </w:rPr>
        <w:t>e not involved in the day-to-day finances of the trust, need to understand the financial position of the trust. Trust members must receive sufficient and appropriate financial information so they can obtain assurance regarding the financial management of t</w:t>
      </w:r>
      <w:r>
        <w:rPr>
          <w:rFonts w:ascii="Arial" w:eastAsia="Arial" w:hAnsi="Arial"/>
          <w:color w:val="000000"/>
          <w:sz w:val="20"/>
        </w:rPr>
        <w:t>he trust.</w:t>
      </w:r>
    </w:p>
    <w:p w:rsidR="00DB5E7F" w:rsidRDefault="00E80D7B">
      <w:pPr>
        <w:spacing w:before="116" w:line="230" w:lineRule="exact"/>
        <w:jc w:val="both"/>
        <w:textAlignment w:val="baseline"/>
        <w:rPr>
          <w:rFonts w:ascii="Arial" w:eastAsia="Arial" w:hAnsi="Arial"/>
          <w:color w:val="000000"/>
          <w:sz w:val="20"/>
        </w:rPr>
      </w:pPr>
      <w:r>
        <w:rPr>
          <w:rFonts w:ascii="Arial" w:eastAsia="Arial" w:hAnsi="Arial"/>
          <w:color w:val="000000"/>
          <w:sz w:val="20"/>
        </w:rPr>
        <w:t>Financial controls support transparency, accountability and compliance with financial management responsibilities under the Act, including:</w:t>
      </w:r>
    </w:p>
    <w:p w:rsidR="00DB5E7F" w:rsidRDefault="00E80D7B">
      <w:pPr>
        <w:numPr>
          <w:ilvl w:val="0"/>
          <w:numId w:val="4"/>
        </w:numPr>
        <w:spacing w:before="121" w:line="230" w:lineRule="exact"/>
        <w:ind w:left="360" w:hanging="360"/>
        <w:jc w:val="both"/>
        <w:textAlignment w:val="baseline"/>
        <w:rPr>
          <w:rFonts w:ascii="Arial" w:eastAsia="Arial" w:hAnsi="Arial"/>
          <w:color w:val="000000"/>
          <w:sz w:val="20"/>
        </w:rPr>
      </w:pPr>
      <w:r>
        <w:rPr>
          <w:rFonts w:ascii="Arial" w:eastAsia="Arial" w:hAnsi="Arial"/>
          <w:color w:val="000000"/>
          <w:sz w:val="20"/>
        </w:rPr>
        <w:t>Section 12. Functions of Class B cemetery trusts: ‘Properly and efficiently manage and maintain each publi</w:t>
      </w:r>
      <w:r>
        <w:rPr>
          <w:rFonts w:ascii="Arial" w:eastAsia="Arial" w:hAnsi="Arial"/>
          <w:color w:val="000000"/>
          <w:sz w:val="20"/>
        </w:rPr>
        <w:t>c cemetery for which it is responsible.’</w:t>
      </w:r>
    </w:p>
    <w:p w:rsidR="00DB5E7F" w:rsidRDefault="00E80D7B">
      <w:pPr>
        <w:numPr>
          <w:ilvl w:val="0"/>
          <w:numId w:val="4"/>
        </w:numPr>
        <w:spacing w:before="121" w:line="230" w:lineRule="exact"/>
        <w:ind w:left="360" w:hanging="360"/>
        <w:jc w:val="both"/>
        <w:textAlignment w:val="baseline"/>
        <w:rPr>
          <w:rFonts w:ascii="Arial" w:eastAsia="Arial" w:hAnsi="Arial"/>
          <w:color w:val="000000"/>
          <w:sz w:val="20"/>
        </w:rPr>
      </w:pPr>
      <w:r>
        <w:rPr>
          <w:rFonts w:ascii="Arial" w:eastAsia="Arial" w:hAnsi="Arial"/>
          <w:color w:val="000000"/>
          <w:sz w:val="20"/>
        </w:rPr>
        <w:t>Section 49. Cemetery trust to keep accounts and records: ‘A cemetery must keep proper accounts and records of its financial affairs.’</w:t>
      </w:r>
    </w:p>
    <w:p w:rsidR="00DB5E7F" w:rsidRDefault="00E80D7B">
      <w:pPr>
        <w:numPr>
          <w:ilvl w:val="0"/>
          <w:numId w:val="4"/>
        </w:numPr>
        <w:spacing w:before="121" w:line="230" w:lineRule="exact"/>
        <w:ind w:left="360" w:hanging="360"/>
        <w:jc w:val="both"/>
        <w:textAlignment w:val="baseline"/>
        <w:rPr>
          <w:rFonts w:ascii="Arial" w:eastAsia="Arial" w:hAnsi="Arial"/>
          <w:color w:val="000000"/>
          <w:sz w:val="20"/>
        </w:rPr>
      </w:pPr>
      <w:r>
        <w:rPr>
          <w:rFonts w:ascii="Arial" w:eastAsia="Arial" w:hAnsi="Arial"/>
          <w:color w:val="000000"/>
          <w:sz w:val="20"/>
        </w:rPr>
        <w:t>Section 52. Report to secretary on operations and accounts: ‘A cemetery trust mus</w:t>
      </w:r>
      <w:r>
        <w:rPr>
          <w:rFonts w:ascii="Arial" w:eastAsia="Arial" w:hAnsi="Arial"/>
          <w:color w:val="000000"/>
          <w:sz w:val="20"/>
        </w:rPr>
        <w:t>t submit a report in respect of the exercise of its powers and functions under this Act in relation to any public cemetery for which it is responsible to the secretary for each financial year in respect of which it manages that cemetery.’</w:t>
      </w:r>
    </w:p>
    <w:p w:rsidR="00DB5E7F" w:rsidRDefault="00E80D7B">
      <w:pPr>
        <w:spacing w:before="183" w:line="274" w:lineRule="exact"/>
        <w:textAlignment w:val="baseline"/>
        <w:rPr>
          <w:rFonts w:ascii="Arial" w:eastAsia="Arial" w:hAnsi="Arial"/>
          <w:color w:val="000000"/>
          <w:spacing w:val="-1"/>
          <w:sz w:val="24"/>
        </w:rPr>
      </w:pPr>
      <w:r>
        <w:rPr>
          <w:rFonts w:ascii="Arial" w:eastAsia="Arial" w:hAnsi="Arial"/>
          <w:color w:val="000000"/>
          <w:spacing w:val="-1"/>
          <w:sz w:val="24"/>
        </w:rPr>
        <w:t>Structure</w:t>
      </w:r>
    </w:p>
    <w:p w:rsidR="00DB5E7F" w:rsidRDefault="00E80D7B">
      <w:pPr>
        <w:spacing w:before="178" w:line="230" w:lineRule="exact"/>
        <w:jc w:val="both"/>
        <w:textAlignment w:val="baseline"/>
        <w:rPr>
          <w:rFonts w:ascii="Arial" w:eastAsia="Arial" w:hAnsi="Arial"/>
          <w:color w:val="000000"/>
          <w:sz w:val="20"/>
        </w:rPr>
      </w:pPr>
      <w:r>
        <w:rPr>
          <w:rFonts w:ascii="Arial" w:eastAsia="Arial" w:hAnsi="Arial"/>
          <w:color w:val="000000"/>
          <w:sz w:val="20"/>
        </w:rPr>
        <w:t>The gui</w:t>
      </w:r>
      <w:r>
        <w:rPr>
          <w:rFonts w:ascii="Arial" w:eastAsia="Arial" w:hAnsi="Arial"/>
          <w:color w:val="000000"/>
          <w:sz w:val="20"/>
        </w:rPr>
        <w:t>delines detail recommended controls for each financial process and, where appropriate, include issues for trust member consideration.</w:t>
      </w:r>
    </w:p>
    <w:p w:rsidR="00DB5E7F" w:rsidRDefault="00E80D7B">
      <w:pPr>
        <w:spacing w:before="117" w:line="230" w:lineRule="exact"/>
        <w:jc w:val="both"/>
        <w:textAlignment w:val="baseline"/>
        <w:rPr>
          <w:rFonts w:ascii="Arial" w:eastAsia="Arial" w:hAnsi="Arial"/>
          <w:color w:val="000000"/>
          <w:sz w:val="20"/>
        </w:rPr>
      </w:pPr>
      <w:r>
        <w:rPr>
          <w:rFonts w:ascii="Arial" w:eastAsia="Arial" w:hAnsi="Arial"/>
          <w:color w:val="000000"/>
          <w:sz w:val="20"/>
        </w:rPr>
        <w:t>Issues for trust member consideration are points that non-financially literate trust members should be aware of, with rega</w:t>
      </w:r>
      <w:r>
        <w:rPr>
          <w:rFonts w:ascii="Arial" w:eastAsia="Arial" w:hAnsi="Arial"/>
          <w:color w:val="000000"/>
          <w:sz w:val="20"/>
        </w:rPr>
        <w:t>rd to the proper financial management of the trust. The issues identify where and how an error or fraud could occur. The inclusion of the issues for trust member consideration in no way suggests that there is any fraud or wrongdoing by the secretary or tre</w:t>
      </w:r>
      <w:r>
        <w:rPr>
          <w:rFonts w:ascii="Arial" w:eastAsia="Arial" w:hAnsi="Arial"/>
          <w:color w:val="000000"/>
          <w:sz w:val="20"/>
        </w:rPr>
        <w:t>asurer of any trust. Rather, they are included to ensure trust members are aware of potential financial risks, and to highlight the need for appropriate financial control and oversight.</w:t>
      </w:r>
    </w:p>
    <w:p w:rsidR="00DB5E7F" w:rsidRDefault="00DB5E7F">
      <w:pPr>
        <w:sectPr w:rsidR="00DB5E7F">
          <w:pgSz w:w="11904" w:h="16843"/>
          <w:pgMar w:top="240" w:right="1405" w:bottom="5087" w:left="1419" w:header="720" w:footer="720" w:gutter="0"/>
          <w:cols w:space="720"/>
        </w:sectPr>
      </w:pPr>
    </w:p>
    <w:p w:rsidR="00DB5E7F" w:rsidRDefault="00E80D7B">
      <w:pPr>
        <w:spacing w:before="1006" w:after="96" w:line="322" w:lineRule="exact"/>
        <w:textAlignment w:val="baseline"/>
        <w:rPr>
          <w:rFonts w:ascii="Arial" w:eastAsia="Arial" w:hAnsi="Arial"/>
          <w:b/>
          <w:color w:val="000000"/>
          <w:spacing w:val="-6"/>
          <w:sz w:val="28"/>
        </w:rPr>
      </w:pPr>
      <w:r>
        <w:lastRenderedPageBreak/>
        <w:pict>
          <v:shape id="_x0000_s1065" type="#_x0000_t202" style="position:absolute;margin-left:266.25pt;margin-top:13.6pt;width:26.95pt;height:8.95pt;z-index:-251670528;mso-wrap-distance-left:0;mso-wrap-distance-right:0;mso-position-horizontal-relative:page;mso-position-vertical-relative:page" filled="f" stroked="f">
            <v:textbox inset="0,0,0,0">
              <w:txbxContent>
                <w:p w:rsidR="00DB5E7F" w:rsidRDefault="00E80D7B">
                  <w:pPr>
                    <w:spacing w:line="174" w:lineRule="exact"/>
                    <w:textAlignment w:val="baseline"/>
                    <w:rPr>
                      <w:rFonts w:ascii="Verdana" w:eastAsia="Verdana" w:hAnsi="Verdana"/>
                      <w:b/>
                      <w:color w:val="000000"/>
                      <w:spacing w:val="13"/>
                      <w:sz w:val="14"/>
                    </w:rPr>
                  </w:pPr>
                  <w:r>
                    <w:rPr>
                      <w:rFonts w:ascii="Verdana" w:eastAsia="Verdana" w:hAnsi="Verdana"/>
                      <w:b/>
                      <w:color w:val="000000"/>
                      <w:spacing w:val="13"/>
                      <w:sz w:val="14"/>
                    </w:rPr>
                    <w:t>- 3 -</w:t>
                  </w:r>
                </w:p>
              </w:txbxContent>
            </v:textbox>
            <w10:wrap type="square" anchorx="page" anchory="page"/>
          </v:shape>
        </w:pict>
      </w:r>
      <w:r>
        <w:rPr>
          <w:rFonts w:ascii="Arial" w:eastAsia="Arial" w:hAnsi="Arial"/>
          <w:b/>
          <w:color w:val="000000"/>
          <w:spacing w:val="-6"/>
          <w:sz w:val="28"/>
        </w:rPr>
        <w:t>Glossary of key terms</w:t>
      </w:r>
    </w:p>
    <w:p w:rsidR="00DB5E7F" w:rsidRDefault="00DB5E7F">
      <w:pPr>
        <w:spacing w:before="1006" w:after="96" w:line="322" w:lineRule="exact"/>
        <w:sectPr w:rsidR="00DB5E7F">
          <w:pgSz w:w="11904" w:h="16843"/>
          <w:pgMar w:top="260" w:right="7534" w:bottom="6287" w:left="1450" w:header="720" w:footer="720" w:gutter="0"/>
          <w:cols w:space="720"/>
        </w:sectPr>
      </w:pPr>
    </w:p>
    <w:p w:rsidR="00DB5E7F" w:rsidRDefault="00E80D7B">
      <w:pPr>
        <w:spacing w:before="65" w:line="230" w:lineRule="exact"/>
        <w:textAlignment w:val="baseline"/>
        <w:rPr>
          <w:rFonts w:ascii="Arial" w:eastAsia="Arial" w:hAnsi="Arial"/>
          <w:color w:val="000000"/>
          <w:spacing w:val="-1"/>
          <w:sz w:val="20"/>
        </w:rPr>
      </w:pPr>
      <w:r>
        <w:lastRenderedPageBreak/>
        <w:pict>
          <v:shape id="_x0000_s1064" type="#_x0000_t202" style="position:absolute;margin-left:205.9pt;margin-top:84.95pt;width:319.95pt;height:422.65pt;z-index:-251669504;mso-wrap-distance-left:0;mso-wrap-distance-right:0;mso-position-horizontal-relative:page;mso-position-vertical-relative:page" fillcolor="#ddd" stroked="f">
            <v:textbox inset="0,0,0,0">
              <w:txbxContent>
                <w:p w:rsidR="00DB5E7F" w:rsidRDefault="00E80D7B">
                  <w:pPr>
                    <w:spacing w:before="67" w:line="230" w:lineRule="exact"/>
                    <w:ind w:left="72" w:right="144"/>
                    <w:textAlignment w:val="baseline"/>
                    <w:rPr>
                      <w:rFonts w:ascii="Arial" w:eastAsia="Arial" w:hAnsi="Arial"/>
                      <w:color w:val="000000"/>
                      <w:sz w:val="20"/>
                    </w:rPr>
                  </w:pPr>
                  <w:r>
                    <w:rPr>
                      <w:rFonts w:ascii="Arial" w:eastAsia="Arial" w:hAnsi="Arial"/>
                      <w:color w:val="000000"/>
                      <w:sz w:val="20"/>
                    </w:rPr>
                    <w:t>A bank reconciliation is the process of comparing and matching figures from the accounting records (cashbook or general ledger) against those shown on the bank statement. Any differences between the accounting records and bank statement are explained as pa</w:t>
                  </w:r>
                  <w:r>
                    <w:rPr>
                      <w:rFonts w:ascii="Arial" w:eastAsia="Arial" w:hAnsi="Arial"/>
                      <w:color w:val="000000"/>
                      <w:sz w:val="20"/>
                    </w:rPr>
                    <w:t>rt of the bank reconciliation.</w:t>
                  </w:r>
                </w:p>
                <w:p w:rsidR="00DB5E7F" w:rsidRDefault="00E80D7B">
                  <w:pPr>
                    <w:spacing w:before="121" w:line="230" w:lineRule="exact"/>
                    <w:ind w:left="72" w:right="360"/>
                    <w:textAlignment w:val="baseline"/>
                    <w:rPr>
                      <w:rFonts w:ascii="Arial" w:eastAsia="Arial" w:hAnsi="Arial"/>
                      <w:color w:val="000000"/>
                      <w:sz w:val="20"/>
                    </w:rPr>
                  </w:pPr>
                  <w:r>
                    <w:rPr>
                      <w:rFonts w:ascii="Arial" w:eastAsia="Arial" w:hAnsi="Arial"/>
                      <w:color w:val="000000"/>
                      <w:sz w:val="20"/>
                    </w:rPr>
                    <w:t>The cashbook or general ledger is the central accounting record of the trust. The cashbook or ledger records all the individual receipts and payments of the trust.</w:t>
                  </w:r>
                </w:p>
                <w:p w:rsidR="00DB5E7F" w:rsidRDefault="00E80D7B">
                  <w:pPr>
                    <w:spacing w:before="124" w:line="226" w:lineRule="exact"/>
                    <w:ind w:left="72" w:right="432"/>
                    <w:textAlignment w:val="baseline"/>
                    <w:rPr>
                      <w:rFonts w:ascii="Arial" w:eastAsia="Arial" w:hAnsi="Arial"/>
                      <w:color w:val="000000"/>
                      <w:sz w:val="20"/>
                    </w:rPr>
                  </w:pPr>
                  <w:proofErr w:type="spellStart"/>
                  <w:r>
                    <w:rPr>
                      <w:rFonts w:ascii="Arial" w:eastAsia="Arial" w:hAnsi="Arial"/>
                      <w:color w:val="000000"/>
                      <w:sz w:val="20"/>
                    </w:rPr>
                    <w:t>Cheque</w:t>
                  </w:r>
                  <w:proofErr w:type="spellEnd"/>
                  <w:r>
                    <w:rPr>
                      <w:rFonts w:ascii="Arial" w:eastAsia="Arial" w:hAnsi="Arial"/>
                      <w:color w:val="000000"/>
                      <w:sz w:val="20"/>
                    </w:rPr>
                    <w:t xml:space="preserve"> signatories are trust members who are </w:t>
                  </w:r>
                  <w:proofErr w:type="spellStart"/>
                  <w:r>
                    <w:rPr>
                      <w:rFonts w:ascii="Arial" w:eastAsia="Arial" w:hAnsi="Arial"/>
                      <w:color w:val="000000"/>
                      <w:sz w:val="20"/>
                    </w:rPr>
                    <w:t>authorised</w:t>
                  </w:r>
                  <w:proofErr w:type="spellEnd"/>
                  <w:r>
                    <w:rPr>
                      <w:rFonts w:ascii="Arial" w:eastAsia="Arial" w:hAnsi="Arial"/>
                      <w:color w:val="000000"/>
                      <w:sz w:val="20"/>
                    </w:rPr>
                    <w:t xml:space="preserve"> to si</w:t>
                  </w:r>
                  <w:r>
                    <w:rPr>
                      <w:rFonts w:ascii="Arial" w:eastAsia="Arial" w:hAnsi="Arial"/>
                      <w:color w:val="000000"/>
                      <w:sz w:val="20"/>
                    </w:rPr>
                    <w:t xml:space="preserve">gn </w:t>
                  </w:r>
                  <w:proofErr w:type="spellStart"/>
                  <w:r>
                    <w:rPr>
                      <w:rFonts w:ascii="Arial" w:eastAsia="Arial" w:hAnsi="Arial"/>
                      <w:color w:val="000000"/>
                      <w:sz w:val="20"/>
                    </w:rPr>
                    <w:t>cheques</w:t>
                  </w:r>
                  <w:proofErr w:type="spellEnd"/>
                  <w:r>
                    <w:rPr>
                      <w:rFonts w:ascii="Arial" w:eastAsia="Arial" w:hAnsi="Arial"/>
                      <w:color w:val="000000"/>
                      <w:sz w:val="20"/>
                    </w:rPr>
                    <w:t xml:space="preserve"> on behalf of the trust.</w:t>
                  </w:r>
                </w:p>
                <w:p w:rsidR="00DB5E7F" w:rsidRDefault="00E80D7B">
                  <w:pPr>
                    <w:spacing w:before="119" w:line="231" w:lineRule="exact"/>
                    <w:ind w:left="72" w:right="144"/>
                    <w:textAlignment w:val="baseline"/>
                    <w:rPr>
                      <w:rFonts w:ascii="Arial" w:eastAsia="Arial" w:hAnsi="Arial"/>
                      <w:color w:val="000000"/>
                      <w:sz w:val="20"/>
                    </w:rPr>
                  </w:pPr>
                  <w:r>
                    <w:rPr>
                      <w:rFonts w:ascii="Arial" w:eastAsia="Arial" w:hAnsi="Arial"/>
                      <w:color w:val="000000"/>
                      <w:sz w:val="20"/>
                    </w:rPr>
                    <w:t>Financial delegations provide the authority to individuals to incur expenditure and make payments for purchases on behalf of the trust.</w:t>
                  </w:r>
                </w:p>
                <w:p w:rsidR="00DB5E7F" w:rsidRDefault="00E80D7B">
                  <w:pPr>
                    <w:spacing w:before="120" w:line="230" w:lineRule="exact"/>
                    <w:ind w:left="72" w:right="648"/>
                    <w:textAlignment w:val="baseline"/>
                    <w:rPr>
                      <w:rFonts w:ascii="Arial" w:eastAsia="Arial" w:hAnsi="Arial"/>
                      <w:color w:val="000000"/>
                      <w:sz w:val="20"/>
                    </w:rPr>
                  </w:pPr>
                  <w:r>
                    <w:rPr>
                      <w:rFonts w:ascii="Arial" w:eastAsia="Arial" w:hAnsi="Arial"/>
                      <w:color w:val="000000"/>
                      <w:sz w:val="20"/>
                    </w:rPr>
                    <w:t>Payables are expenses payable to suppliers that have supplied goods or services to th</w:t>
                  </w:r>
                  <w:r>
                    <w:rPr>
                      <w:rFonts w:ascii="Arial" w:eastAsia="Arial" w:hAnsi="Arial"/>
                      <w:color w:val="000000"/>
                      <w:sz w:val="20"/>
                    </w:rPr>
                    <w:t>e trust.</w:t>
                  </w:r>
                </w:p>
                <w:p w:rsidR="00DB5E7F" w:rsidRDefault="00E80D7B">
                  <w:pPr>
                    <w:spacing w:before="122" w:line="230" w:lineRule="exact"/>
                    <w:ind w:left="72" w:right="360"/>
                    <w:textAlignment w:val="baseline"/>
                    <w:rPr>
                      <w:rFonts w:ascii="Arial" w:eastAsia="Arial" w:hAnsi="Arial"/>
                      <w:color w:val="000000"/>
                      <w:sz w:val="20"/>
                    </w:rPr>
                  </w:pPr>
                  <w:r>
                    <w:rPr>
                      <w:rFonts w:ascii="Arial" w:eastAsia="Arial" w:hAnsi="Arial"/>
                      <w:color w:val="000000"/>
                      <w:sz w:val="20"/>
                    </w:rPr>
                    <w:t>Personal expenses are travel, administrative and related expenses necessarily incurred by trust members in the course of undertaking trust business.</w:t>
                  </w:r>
                </w:p>
                <w:p w:rsidR="00DB5E7F" w:rsidRDefault="00E80D7B">
                  <w:pPr>
                    <w:spacing w:before="121" w:line="230" w:lineRule="exact"/>
                    <w:ind w:left="72" w:right="432"/>
                    <w:textAlignment w:val="baseline"/>
                    <w:rPr>
                      <w:rFonts w:ascii="Arial" w:eastAsia="Arial" w:hAnsi="Arial"/>
                      <w:color w:val="000000"/>
                      <w:sz w:val="20"/>
                    </w:rPr>
                  </w:pPr>
                  <w:r>
                    <w:rPr>
                      <w:rFonts w:ascii="Arial" w:eastAsia="Arial" w:hAnsi="Arial"/>
                      <w:color w:val="000000"/>
                      <w:sz w:val="20"/>
                    </w:rPr>
                    <w:t>These items are susceptible to theft or loss due to their portable nature and attractiveness for p</w:t>
                  </w:r>
                  <w:r>
                    <w:rPr>
                      <w:rFonts w:ascii="Arial" w:eastAsia="Arial" w:hAnsi="Arial"/>
                      <w:color w:val="000000"/>
                      <w:sz w:val="20"/>
                    </w:rPr>
                    <w:t>ersonal use or resale. Examples include mobile phones, digital cameras, and power and gardening tools.</w:t>
                  </w:r>
                </w:p>
                <w:p w:rsidR="00DB5E7F" w:rsidRDefault="00E80D7B">
                  <w:pPr>
                    <w:spacing w:before="116" w:line="230" w:lineRule="exact"/>
                    <w:ind w:left="72"/>
                    <w:textAlignment w:val="baseline"/>
                    <w:rPr>
                      <w:rFonts w:ascii="Arial" w:eastAsia="Arial" w:hAnsi="Arial"/>
                      <w:color w:val="000000"/>
                      <w:sz w:val="20"/>
                    </w:rPr>
                  </w:pPr>
                  <w:r>
                    <w:rPr>
                      <w:rFonts w:ascii="Arial" w:eastAsia="Arial" w:hAnsi="Arial"/>
                      <w:color w:val="000000"/>
                      <w:sz w:val="20"/>
                    </w:rPr>
                    <w:t>Purchasing refers to the act of buying goods or services for the trust.</w:t>
                  </w:r>
                </w:p>
                <w:p w:rsidR="00DB5E7F" w:rsidRDefault="00E80D7B">
                  <w:pPr>
                    <w:spacing w:before="121" w:line="230" w:lineRule="exact"/>
                    <w:ind w:left="72" w:right="360"/>
                    <w:textAlignment w:val="baseline"/>
                    <w:rPr>
                      <w:rFonts w:ascii="Arial" w:eastAsia="Arial" w:hAnsi="Arial"/>
                      <w:color w:val="000000"/>
                      <w:sz w:val="20"/>
                    </w:rPr>
                  </w:pPr>
                  <w:r>
                    <w:rPr>
                      <w:rFonts w:ascii="Arial" w:eastAsia="Arial" w:hAnsi="Arial"/>
                      <w:color w:val="000000"/>
                      <w:sz w:val="20"/>
                    </w:rPr>
                    <w:t xml:space="preserve">A receipt book contains duplicate or triplicate receipts that are used to record </w:t>
                  </w:r>
                  <w:r>
                    <w:rPr>
                      <w:rFonts w:ascii="Arial" w:eastAsia="Arial" w:hAnsi="Arial"/>
                      <w:color w:val="000000"/>
                      <w:sz w:val="20"/>
                    </w:rPr>
                    <w:t>and acknowledge the receipt of payment for services provided by the trust.</w:t>
                  </w:r>
                </w:p>
                <w:p w:rsidR="00DB5E7F" w:rsidRDefault="00E80D7B">
                  <w:pPr>
                    <w:spacing w:before="119" w:line="231" w:lineRule="exact"/>
                    <w:ind w:left="72" w:right="144"/>
                    <w:textAlignment w:val="baseline"/>
                    <w:rPr>
                      <w:rFonts w:ascii="Arial" w:eastAsia="Arial" w:hAnsi="Arial"/>
                      <w:color w:val="000000"/>
                      <w:sz w:val="20"/>
                    </w:rPr>
                  </w:pPr>
                  <w:r>
                    <w:rPr>
                      <w:rFonts w:ascii="Arial" w:eastAsia="Arial" w:hAnsi="Arial"/>
                      <w:color w:val="000000"/>
                      <w:sz w:val="20"/>
                    </w:rPr>
                    <w:t>Receivables are monies payable to the trust for services delivered by the trust, such as a burial.</w:t>
                  </w:r>
                </w:p>
                <w:p w:rsidR="00DB5E7F" w:rsidRDefault="00E80D7B">
                  <w:pPr>
                    <w:spacing w:before="121" w:after="56" w:line="230" w:lineRule="exact"/>
                    <w:ind w:left="72" w:right="144"/>
                    <w:textAlignment w:val="baseline"/>
                    <w:rPr>
                      <w:rFonts w:ascii="Arial" w:eastAsia="Arial" w:hAnsi="Arial"/>
                      <w:color w:val="000000"/>
                      <w:spacing w:val="-1"/>
                      <w:sz w:val="20"/>
                    </w:rPr>
                  </w:pPr>
                  <w:r>
                    <w:rPr>
                      <w:rFonts w:ascii="Arial" w:eastAsia="Arial" w:hAnsi="Arial"/>
                      <w:color w:val="000000"/>
                      <w:spacing w:val="-1"/>
                      <w:sz w:val="20"/>
                    </w:rPr>
                    <w:t>Segregation of duties is the concept of having more than one person complete a financial task. Segregation of duties is designed to reduce the likelihood of financial error or fraud, through ensuring that no one person has total, or near total, control ove</w:t>
                  </w:r>
                  <w:r>
                    <w:rPr>
                      <w:rFonts w:ascii="Arial" w:eastAsia="Arial" w:hAnsi="Arial"/>
                      <w:color w:val="000000"/>
                      <w:spacing w:val="-1"/>
                      <w:sz w:val="20"/>
                    </w:rPr>
                    <w:t>r financial processing.</w:t>
                  </w:r>
                </w:p>
              </w:txbxContent>
            </v:textbox>
            <w10:wrap type="square" anchorx="page" anchory="page"/>
          </v:shape>
        </w:pict>
      </w:r>
      <w:r>
        <w:rPr>
          <w:rFonts w:ascii="Arial" w:eastAsia="Arial" w:hAnsi="Arial"/>
          <w:color w:val="000000"/>
          <w:spacing w:val="-1"/>
          <w:sz w:val="20"/>
        </w:rPr>
        <w:t>Bank reconciliation</w:t>
      </w:r>
    </w:p>
    <w:p w:rsidR="00DB5E7F" w:rsidRDefault="00E80D7B">
      <w:pPr>
        <w:spacing w:before="1042" w:line="230" w:lineRule="exact"/>
        <w:textAlignment w:val="baseline"/>
        <w:rPr>
          <w:rFonts w:ascii="Arial" w:eastAsia="Arial" w:hAnsi="Arial"/>
          <w:color w:val="000000"/>
          <w:spacing w:val="-2"/>
          <w:sz w:val="20"/>
        </w:rPr>
      </w:pPr>
      <w:r>
        <w:rPr>
          <w:rFonts w:ascii="Arial" w:eastAsia="Arial" w:hAnsi="Arial"/>
          <w:color w:val="000000"/>
          <w:spacing w:val="-2"/>
          <w:sz w:val="20"/>
        </w:rPr>
        <w:t>Cashbook or general ledger</w:t>
      </w:r>
    </w:p>
    <w:p w:rsidR="00DB5E7F" w:rsidRDefault="00E80D7B">
      <w:pPr>
        <w:spacing w:before="234" w:line="578" w:lineRule="exact"/>
        <w:textAlignment w:val="baseline"/>
        <w:rPr>
          <w:rFonts w:ascii="Arial" w:eastAsia="Arial" w:hAnsi="Arial"/>
          <w:color w:val="000000"/>
          <w:sz w:val="20"/>
        </w:rPr>
      </w:pPr>
      <w:proofErr w:type="spellStart"/>
      <w:r>
        <w:rPr>
          <w:rFonts w:ascii="Arial" w:eastAsia="Arial" w:hAnsi="Arial"/>
          <w:color w:val="000000"/>
          <w:sz w:val="20"/>
        </w:rPr>
        <w:t>Cheque</w:t>
      </w:r>
      <w:proofErr w:type="spellEnd"/>
      <w:r>
        <w:rPr>
          <w:rFonts w:ascii="Arial" w:eastAsia="Arial" w:hAnsi="Arial"/>
          <w:color w:val="000000"/>
          <w:sz w:val="20"/>
        </w:rPr>
        <w:t xml:space="preserve"> signatories </w:t>
      </w:r>
      <w:r>
        <w:rPr>
          <w:rFonts w:ascii="Arial" w:eastAsia="Arial" w:hAnsi="Arial"/>
          <w:color w:val="000000"/>
          <w:sz w:val="20"/>
        </w:rPr>
        <w:br/>
        <w:t xml:space="preserve">Financial delegations </w:t>
      </w:r>
      <w:r>
        <w:rPr>
          <w:rFonts w:ascii="Arial" w:eastAsia="Arial" w:hAnsi="Arial"/>
          <w:color w:val="000000"/>
          <w:sz w:val="20"/>
        </w:rPr>
        <w:br/>
        <w:t>Payables</w:t>
      </w:r>
    </w:p>
    <w:p w:rsidR="00DB5E7F" w:rsidRDefault="00E80D7B">
      <w:pPr>
        <w:spacing w:before="351" w:line="230" w:lineRule="exact"/>
        <w:textAlignment w:val="baseline"/>
        <w:rPr>
          <w:rFonts w:ascii="Arial" w:eastAsia="Arial" w:hAnsi="Arial"/>
          <w:color w:val="000000"/>
          <w:spacing w:val="-1"/>
          <w:sz w:val="20"/>
        </w:rPr>
      </w:pPr>
      <w:r>
        <w:rPr>
          <w:rFonts w:ascii="Arial" w:eastAsia="Arial" w:hAnsi="Arial"/>
          <w:color w:val="000000"/>
          <w:spacing w:val="-1"/>
          <w:sz w:val="20"/>
        </w:rPr>
        <w:t>Personal expenses</w:t>
      </w:r>
    </w:p>
    <w:p w:rsidR="00DB5E7F" w:rsidRDefault="00E80D7B">
      <w:pPr>
        <w:spacing w:before="581" w:line="230" w:lineRule="exact"/>
        <w:textAlignment w:val="baseline"/>
        <w:rPr>
          <w:rFonts w:ascii="Arial" w:eastAsia="Arial" w:hAnsi="Arial"/>
          <w:color w:val="000000"/>
          <w:spacing w:val="-4"/>
          <w:sz w:val="20"/>
        </w:rPr>
      </w:pPr>
      <w:r>
        <w:rPr>
          <w:rFonts w:ascii="Arial" w:eastAsia="Arial" w:hAnsi="Arial"/>
          <w:color w:val="000000"/>
          <w:spacing w:val="-4"/>
          <w:sz w:val="20"/>
        </w:rPr>
        <w:t>Portable and attractive items</w:t>
      </w:r>
    </w:p>
    <w:p w:rsidR="00DB5E7F" w:rsidRDefault="00E80D7B">
      <w:pPr>
        <w:spacing w:before="687" w:line="350" w:lineRule="exact"/>
        <w:textAlignment w:val="baseline"/>
        <w:rPr>
          <w:rFonts w:ascii="Arial" w:eastAsia="Arial" w:hAnsi="Arial"/>
          <w:color w:val="000000"/>
          <w:sz w:val="20"/>
        </w:rPr>
      </w:pPr>
      <w:r>
        <w:rPr>
          <w:rFonts w:ascii="Arial" w:eastAsia="Arial" w:hAnsi="Arial"/>
          <w:color w:val="000000"/>
          <w:sz w:val="20"/>
        </w:rPr>
        <w:t xml:space="preserve">Purchasing </w:t>
      </w:r>
      <w:r>
        <w:rPr>
          <w:rFonts w:ascii="Arial" w:eastAsia="Arial" w:hAnsi="Arial"/>
          <w:color w:val="000000"/>
          <w:sz w:val="20"/>
        </w:rPr>
        <w:br/>
        <w:t>Receipt book</w:t>
      </w:r>
    </w:p>
    <w:p w:rsidR="00DB5E7F" w:rsidRDefault="00E80D7B">
      <w:pPr>
        <w:spacing w:before="581" w:line="230" w:lineRule="exact"/>
        <w:textAlignment w:val="baseline"/>
        <w:rPr>
          <w:rFonts w:ascii="Arial" w:eastAsia="Arial" w:hAnsi="Arial"/>
          <w:color w:val="000000"/>
          <w:spacing w:val="-1"/>
          <w:sz w:val="20"/>
        </w:rPr>
      </w:pPr>
      <w:r>
        <w:rPr>
          <w:rFonts w:ascii="Arial" w:eastAsia="Arial" w:hAnsi="Arial"/>
          <w:color w:val="000000"/>
          <w:spacing w:val="-1"/>
          <w:sz w:val="20"/>
        </w:rPr>
        <w:t>Receivables</w:t>
      </w:r>
    </w:p>
    <w:p w:rsidR="00DB5E7F" w:rsidRDefault="00E80D7B">
      <w:pPr>
        <w:spacing w:before="351" w:line="230" w:lineRule="exact"/>
        <w:textAlignment w:val="baseline"/>
        <w:rPr>
          <w:rFonts w:ascii="Arial" w:eastAsia="Arial" w:hAnsi="Arial"/>
          <w:color w:val="000000"/>
          <w:sz w:val="20"/>
        </w:rPr>
      </w:pPr>
      <w:r>
        <w:rPr>
          <w:rFonts w:ascii="Arial" w:eastAsia="Arial" w:hAnsi="Arial"/>
          <w:color w:val="000000"/>
          <w:sz w:val="20"/>
        </w:rPr>
        <w:t>Segregation of duties</w:t>
      </w:r>
    </w:p>
    <w:p w:rsidR="00DB5E7F" w:rsidRDefault="00DB5E7F">
      <w:pPr>
        <w:sectPr w:rsidR="00DB5E7F">
          <w:type w:val="continuous"/>
          <w:pgSz w:w="11904" w:h="16843"/>
          <w:pgMar w:top="260" w:right="7919" w:bottom="6287" w:left="1445" w:header="720" w:footer="720" w:gutter="0"/>
          <w:cols w:space="720"/>
        </w:sectPr>
      </w:pPr>
    </w:p>
    <w:p w:rsidR="00DB5E7F" w:rsidRDefault="00E80D7B">
      <w:pPr>
        <w:spacing w:before="8" w:after="801" w:line="183" w:lineRule="exact"/>
        <w:jc w:val="center"/>
        <w:textAlignment w:val="baseline"/>
        <w:rPr>
          <w:rFonts w:ascii="Verdana" w:eastAsia="Verdana" w:hAnsi="Verdana"/>
          <w:b/>
          <w:color w:val="000000"/>
          <w:spacing w:val="23"/>
          <w:sz w:val="14"/>
        </w:rPr>
      </w:pPr>
      <w:r>
        <w:rPr>
          <w:rFonts w:ascii="Verdana" w:eastAsia="Verdana" w:hAnsi="Verdana"/>
          <w:b/>
          <w:color w:val="000000"/>
          <w:spacing w:val="23"/>
          <w:sz w:val="14"/>
        </w:rPr>
        <w:lastRenderedPageBreak/>
        <w:t>- 4 -</w:t>
      </w:r>
    </w:p>
    <w:p w:rsidR="00DB5E7F" w:rsidRDefault="00DB5E7F">
      <w:pPr>
        <w:spacing w:before="8" w:after="801" w:line="183" w:lineRule="exact"/>
        <w:sectPr w:rsidR="00DB5E7F">
          <w:pgSz w:w="11904" w:h="16843"/>
          <w:pgMar w:top="260" w:right="5037" w:bottom="6227" w:left="4327" w:header="720" w:footer="720" w:gutter="0"/>
          <w:cols w:space="720"/>
        </w:sectPr>
      </w:pPr>
    </w:p>
    <w:p w:rsidR="00DB5E7F" w:rsidRDefault="00E80D7B">
      <w:pPr>
        <w:spacing w:before="2" w:line="322" w:lineRule="exact"/>
        <w:textAlignment w:val="baseline"/>
        <w:rPr>
          <w:rFonts w:ascii="Arial" w:eastAsia="Arial" w:hAnsi="Arial"/>
          <w:b/>
          <w:color w:val="000000"/>
          <w:spacing w:val="-1"/>
          <w:sz w:val="28"/>
        </w:rPr>
      </w:pPr>
      <w:r>
        <w:rPr>
          <w:rFonts w:ascii="Arial" w:eastAsia="Arial" w:hAnsi="Arial"/>
          <w:b/>
          <w:color w:val="000000"/>
          <w:spacing w:val="-1"/>
          <w:sz w:val="28"/>
        </w:rPr>
        <w:lastRenderedPageBreak/>
        <w:t>1. Assets guideline</w:t>
      </w:r>
    </w:p>
    <w:p w:rsidR="00DB5E7F" w:rsidRDefault="00E80D7B">
      <w:pPr>
        <w:spacing w:before="176" w:after="109" w:line="230" w:lineRule="exact"/>
        <w:jc w:val="both"/>
        <w:textAlignment w:val="baseline"/>
        <w:rPr>
          <w:rFonts w:ascii="Arial" w:eastAsia="Arial" w:hAnsi="Arial"/>
          <w:color w:val="000000"/>
          <w:spacing w:val="1"/>
          <w:sz w:val="20"/>
        </w:rPr>
      </w:pPr>
      <w:r>
        <w:rPr>
          <w:rFonts w:ascii="Arial" w:eastAsia="Arial" w:hAnsi="Arial"/>
          <w:color w:val="000000"/>
          <w:spacing w:val="1"/>
          <w:sz w:val="20"/>
        </w:rPr>
        <w:t>Although most Class B cemetery trusts have limited assets (such as general gardening equipment), it is important that any assets are protected and accounted for. The following controls are recommended:</w:t>
      </w:r>
    </w:p>
    <w:p w:rsidR="00DB5E7F" w:rsidRDefault="00DB5E7F">
      <w:pPr>
        <w:spacing w:before="176" w:after="109" w:line="230" w:lineRule="exact"/>
        <w:sectPr w:rsidR="00DB5E7F">
          <w:type w:val="continuous"/>
          <w:pgSz w:w="11904" w:h="16843"/>
          <w:pgMar w:top="260" w:right="1409" w:bottom="6227" w:left="1415" w:header="720" w:footer="720" w:gutter="0"/>
          <w:cols w:space="720"/>
        </w:sectPr>
      </w:pPr>
    </w:p>
    <w:p w:rsidR="00DB5E7F" w:rsidRDefault="00E80D7B">
      <w:pPr>
        <w:spacing w:line="322" w:lineRule="exact"/>
        <w:ind w:left="350" w:right="278"/>
        <w:textAlignment w:val="baseline"/>
        <w:rPr>
          <w:rFonts w:ascii="Arial" w:eastAsia="Arial" w:hAnsi="Arial"/>
          <w:color w:val="000000"/>
          <w:sz w:val="20"/>
        </w:rPr>
      </w:pPr>
      <w:r>
        <w:lastRenderedPageBreak/>
        <w:pict>
          <v:shape id="_x0000_s1063" type="#_x0000_t202" style="position:absolute;left:0;text-align:left;margin-left:94.1pt;margin-top:128.4pt;width:426.2pt;height:261.1pt;z-index:-251668480;mso-wrap-distance-left:13.9pt;mso-wrap-distance-right:13.9pt;mso-position-horizontal-relative:page;mso-position-vertical-relative:page" fillcolor="#ddd" stroked="f">
            <v:textbox inset="0,0,0,0">
              <w:txbxContent>
                <w:p w:rsidR="00000000" w:rsidRDefault="00E80D7B"/>
              </w:txbxContent>
            </v:textbox>
            <w10:wrap anchorx="page" anchory="page"/>
          </v:shape>
        </w:pict>
      </w:r>
      <w:r>
        <w:pict>
          <v:shape id="_x0000_s1062" type="#_x0000_t202" style="position:absolute;left:0;text-align:left;margin-left:67.3pt;margin-top:299.6pt;width:12.9pt;height:11.5pt;z-index:-251667456;mso-wrap-distance-left:0;mso-wrap-distance-right:0;mso-position-horizontal-relative:page;mso-position-vertical-relative:page" filled="f" stroked="f">
            <v:textbox inset="0,0,0,0">
              <w:txbxContent>
                <w:p w:rsidR="00DB5E7F" w:rsidRDefault="00E80D7B">
                  <w:pPr>
                    <w:numPr>
                      <w:ilvl w:val="0"/>
                      <w:numId w:val="1"/>
                    </w:numPr>
                    <w:spacing w:before="1" w:line="227" w:lineRule="exact"/>
                    <w:textAlignment w:val="baseline"/>
                    <w:rPr>
                      <w:rFonts w:ascii="Arial" w:eastAsia="Arial" w:hAnsi="Arial"/>
                      <w:color w:val="000000"/>
                      <w:spacing w:val="-58"/>
                      <w:sz w:val="20"/>
                    </w:rPr>
                  </w:pPr>
                  <w:r>
                    <w:rPr>
                      <w:rFonts w:ascii="Arial" w:eastAsia="Arial" w:hAnsi="Arial"/>
                      <w:color w:val="000000"/>
                      <w:spacing w:val="-58"/>
                      <w:sz w:val="20"/>
                    </w:rPr>
                    <w:t xml:space="preserve"> </w:t>
                  </w:r>
                </w:p>
              </w:txbxContent>
            </v:textbox>
            <w10:wrap type="square" anchorx="page" anchory="page"/>
          </v:shape>
        </w:pict>
      </w:r>
      <w:r>
        <w:pict>
          <v:shape id="_x0000_s1061" type="#_x0000_t202" style="position:absolute;left:0;text-align:left;margin-left:67.3pt;margin-top:131.85pt;width:12.9pt;height:46.3pt;z-index:-251666432;mso-wrap-distance-left:0;mso-wrap-distance-right:0;mso-position-horizontal-relative:page;mso-position-vertical-relative:page" filled="f" stroked="f">
            <v:textbox inset="0,0,0,0">
              <w:txbxContent>
                <w:p w:rsidR="00DB5E7F" w:rsidRDefault="00E80D7B">
                  <w:pPr>
                    <w:spacing w:before="1" w:line="229" w:lineRule="exact"/>
                    <w:textAlignment w:val="baseline"/>
                    <w:rPr>
                      <w:rFonts w:ascii="Arial" w:eastAsia="Arial" w:hAnsi="Arial"/>
                      <w:color w:val="000000"/>
                      <w:spacing w:val="-11"/>
                      <w:sz w:val="20"/>
                    </w:rPr>
                  </w:pPr>
                  <w:r>
                    <w:rPr>
                      <w:rFonts w:ascii="Arial" w:eastAsia="Arial" w:hAnsi="Arial"/>
                      <w:color w:val="000000"/>
                      <w:spacing w:val="-11"/>
                      <w:sz w:val="20"/>
                    </w:rPr>
                    <w:t>1.</w:t>
                  </w:r>
                </w:p>
                <w:p w:rsidR="00DB5E7F" w:rsidRDefault="00E80D7B">
                  <w:pPr>
                    <w:spacing w:before="116" w:line="229" w:lineRule="exact"/>
                    <w:textAlignment w:val="baseline"/>
                    <w:rPr>
                      <w:rFonts w:ascii="Arial" w:eastAsia="Arial" w:hAnsi="Arial"/>
                      <w:color w:val="000000"/>
                      <w:sz w:val="20"/>
                    </w:rPr>
                  </w:pPr>
                  <w:r>
                    <w:rPr>
                      <w:rFonts w:ascii="Arial" w:eastAsia="Arial" w:hAnsi="Arial"/>
                      <w:color w:val="000000"/>
                      <w:sz w:val="20"/>
                    </w:rPr>
                    <w:t>2</w:t>
                  </w:r>
                </w:p>
                <w:p w:rsidR="00DB5E7F" w:rsidRDefault="00E80D7B">
                  <w:pPr>
                    <w:spacing w:before="122" w:line="222" w:lineRule="exact"/>
                    <w:textAlignment w:val="baseline"/>
                    <w:rPr>
                      <w:rFonts w:ascii="Arial" w:eastAsia="Arial" w:hAnsi="Arial"/>
                      <w:color w:val="000000"/>
                      <w:spacing w:val="-6"/>
                      <w:sz w:val="20"/>
                    </w:rPr>
                  </w:pPr>
                  <w:r>
                    <w:rPr>
                      <w:rFonts w:ascii="Arial" w:eastAsia="Arial" w:hAnsi="Arial"/>
                      <w:color w:val="000000"/>
                      <w:spacing w:val="-6"/>
                      <w:sz w:val="20"/>
                    </w:rPr>
                    <w:t>3.</w:t>
                  </w:r>
                </w:p>
              </w:txbxContent>
            </v:textbox>
            <w10:wrap type="square" anchorx="page" anchory="page"/>
          </v:shape>
        </w:pict>
      </w:r>
      <w:r>
        <w:pict>
          <v:shape id="_x0000_s1060" type="#_x0000_t202" style="position:absolute;left:0;text-align:left;margin-left:67.05pt;margin-top:207.2pt;width:13.15pt;height:29pt;z-index:-251665408;mso-wrap-distance-left:0;mso-wrap-distance-right:0;mso-position-horizontal-relative:page;mso-position-vertical-relative:page" filled="f" stroked="f">
            <v:textbox inset="0,0,0,0">
              <w:txbxContent>
                <w:p w:rsidR="00DB5E7F" w:rsidRDefault="00E80D7B">
                  <w:pPr>
                    <w:numPr>
                      <w:ilvl w:val="0"/>
                      <w:numId w:val="5"/>
                    </w:numPr>
                    <w:tabs>
                      <w:tab w:val="clear" w:pos="144"/>
                      <w:tab w:val="left" w:pos="216"/>
                    </w:tabs>
                    <w:spacing w:before="1" w:line="229" w:lineRule="exact"/>
                    <w:ind w:left="72"/>
                    <w:textAlignment w:val="baseline"/>
                    <w:rPr>
                      <w:rFonts w:ascii="Arial" w:eastAsia="Arial" w:hAnsi="Arial"/>
                      <w:color w:val="000000"/>
                      <w:spacing w:val="-53"/>
                      <w:sz w:val="20"/>
                    </w:rPr>
                  </w:pPr>
                  <w:r>
                    <w:rPr>
                      <w:rFonts w:ascii="Arial" w:eastAsia="Arial" w:hAnsi="Arial"/>
                      <w:color w:val="000000"/>
                      <w:spacing w:val="-53"/>
                      <w:sz w:val="20"/>
                    </w:rPr>
                    <w:t xml:space="preserve"> </w:t>
                  </w:r>
                </w:p>
                <w:p w:rsidR="00DB5E7F" w:rsidRDefault="00E80D7B">
                  <w:pPr>
                    <w:numPr>
                      <w:ilvl w:val="0"/>
                      <w:numId w:val="6"/>
                    </w:numPr>
                    <w:tabs>
                      <w:tab w:val="clear" w:pos="144"/>
                      <w:tab w:val="left" w:pos="216"/>
                    </w:tabs>
                    <w:spacing w:before="121" w:line="228" w:lineRule="exact"/>
                    <w:ind w:left="72"/>
                    <w:textAlignment w:val="baseline"/>
                    <w:rPr>
                      <w:rFonts w:ascii="Arial" w:eastAsia="Arial" w:hAnsi="Arial"/>
                      <w:color w:val="000000"/>
                      <w:spacing w:val="-53"/>
                      <w:sz w:val="20"/>
                    </w:rPr>
                  </w:pPr>
                  <w:r>
                    <w:rPr>
                      <w:rFonts w:ascii="Arial" w:eastAsia="Arial" w:hAnsi="Arial"/>
                      <w:color w:val="000000"/>
                      <w:spacing w:val="-53"/>
                      <w:sz w:val="20"/>
                    </w:rPr>
                    <w:t xml:space="preserve"> </w:t>
                  </w:r>
                </w:p>
              </w:txbxContent>
            </v:textbox>
            <w10:wrap type="square" anchorx="page" anchory="page"/>
          </v:shape>
        </w:pict>
      </w:r>
      <w:r>
        <w:pict>
          <v:shape id="_x0000_s1059" type="#_x0000_t202" style="position:absolute;left:0;text-align:left;margin-left:67.3pt;margin-top:340.15pt;width:12.9pt;height:29pt;z-index:-251664384;mso-wrap-distance-left:0;mso-wrap-distance-right:0;mso-position-horizontal-relative:page;mso-position-vertical-relative:page" filled="f" stroked="f">
            <v:textbox inset="0,0,0,0">
              <w:txbxContent>
                <w:p w:rsidR="00DB5E7F" w:rsidRDefault="00E80D7B">
                  <w:pPr>
                    <w:numPr>
                      <w:ilvl w:val="0"/>
                      <w:numId w:val="1"/>
                    </w:numPr>
                    <w:spacing w:before="1" w:line="229" w:lineRule="exact"/>
                    <w:textAlignment w:val="baseline"/>
                    <w:rPr>
                      <w:rFonts w:ascii="Arial" w:eastAsia="Arial" w:hAnsi="Arial"/>
                      <w:color w:val="000000"/>
                      <w:spacing w:val="-58"/>
                      <w:sz w:val="20"/>
                    </w:rPr>
                  </w:pPr>
                  <w:r>
                    <w:rPr>
                      <w:rFonts w:ascii="Arial" w:eastAsia="Arial" w:hAnsi="Arial"/>
                      <w:color w:val="000000"/>
                      <w:spacing w:val="-58"/>
                      <w:sz w:val="20"/>
                    </w:rPr>
                    <w:t xml:space="preserve"> </w:t>
                  </w:r>
                </w:p>
                <w:p w:rsidR="00DB5E7F" w:rsidRDefault="00E80D7B">
                  <w:pPr>
                    <w:numPr>
                      <w:ilvl w:val="0"/>
                      <w:numId w:val="1"/>
                    </w:numPr>
                    <w:spacing w:before="121" w:line="218" w:lineRule="exact"/>
                    <w:textAlignment w:val="baseline"/>
                    <w:rPr>
                      <w:rFonts w:ascii="Arial" w:eastAsia="Arial" w:hAnsi="Arial"/>
                      <w:color w:val="000000"/>
                      <w:spacing w:val="-58"/>
                      <w:sz w:val="20"/>
                    </w:rPr>
                  </w:pPr>
                  <w:r>
                    <w:rPr>
                      <w:rFonts w:ascii="Arial" w:eastAsia="Arial" w:hAnsi="Arial"/>
                      <w:color w:val="000000"/>
                      <w:spacing w:val="-58"/>
                      <w:sz w:val="20"/>
                    </w:rPr>
                    <w:t xml:space="preserve"> </w:t>
                  </w:r>
                </w:p>
              </w:txbxContent>
            </v:textbox>
            <w10:wrap type="square" anchorx="page" anchory="page"/>
          </v:shape>
        </w:pict>
      </w:r>
      <w:r>
        <w:rPr>
          <w:rFonts w:ascii="Arial" w:eastAsia="Arial" w:hAnsi="Arial"/>
          <w:color w:val="000000"/>
          <w:sz w:val="20"/>
        </w:rPr>
        <w:t xml:space="preserve">All asset purchases should be approved by trust members. </w:t>
      </w:r>
      <w:r>
        <w:rPr>
          <w:rFonts w:ascii="Arial" w:eastAsia="Arial" w:hAnsi="Arial"/>
          <w:color w:val="000000"/>
          <w:sz w:val="20"/>
        </w:rPr>
        <w:br/>
        <w:t>Portable and attractive items should be appropriately secured.</w:t>
      </w:r>
    </w:p>
    <w:p w:rsidR="00DB5E7F" w:rsidRDefault="00E80D7B">
      <w:pPr>
        <w:spacing w:before="121" w:line="230" w:lineRule="exact"/>
        <w:ind w:left="350" w:right="350"/>
        <w:textAlignment w:val="baseline"/>
        <w:rPr>
          <w:rFonts w:ascii="Arial" w:eastAsia="Arial" w:hAnsi="Arial"/>
          <w:color w:val="000000"/>
          <w:sz w:val="20"/>
        </w:rPr>
      </w:pPr>
      <w:r>
        <w:rPr>
          <w:rFonts w:ascii="Arial" w:eastAsia="Arial" w:hAnsi="Arial"/>
          <w:color w:val="000000"/>
          <w:sz w:val="20"/>
        </w:rPr>
        <w:t>Any assets of material value that are not covered by the Victorian Managed Insurance Agency (VMIA) policy should be separately insured by the trust (for example, a trust-owned motor vehicle).</w:t>
      </w:r>
    </w:p>
    <w:p w:rsidR="00DB5E7F" w:rsidRDefault="00E80D7B">
      <w:pPr>
        <w:spacing w:before="1" w:line="350" w:lineRule="exact"/>
        <w:ind w:left="350" w:right="1574"/>
        <w:textAlignment w:val="baseline"/>
        <w:rPr>
          <w:rFonts w:ascii="Arial" w:eastAsia="Arial" w:hAnsi="Arial"/>
          <w:color w:val="000000"/>
          <w:sz w:val="20"/>
        </w:rPr>
      </w:pPr>
      <w:r>
        <w:rPr>
          <w:rFonts w:ascii="Arial" w:eastAsia="Arial" w:hAnsi="Arial"/>
          <w:color w:val="000000"/>
          <w:sz w:val="20"/>
        </w:rPr>
        <w:t>An asset register should be maintained for insurance and assessm</w:t>
      </w:r>
      <w:r>
        <w:rPr>
          <w:rFonts w:ascii="Arial" w:eastAsia="Arial" w:hAnsi="Arial"/>
          <w:color w:val="000000"/>
          <w:sz w:val="20"/>
        </w:rPr>
        <w:t>ent purposes. An asset register should contain information on:</w:t>
      </w:r>
    </w:p>
    <w:p w:rsidR="00DB5E7F" w:rsidRDefault="00E80D7B">
      <w:pPr>
        <w:numPr>
          <w:ilvl w:val="0"/>
          <w:numId w:val="4"/>
        </w:numPr>
        <w:tabs>
          <w:tab w:val="clear" w:pos="360"/>
          <w:tab w:val="left" w:pos="1142"/>
        </w:tabs>
        <w:spacing w:before="39" w:line="240" w:lineRule="exact"/>
        <w:ind w:left="782" w:right="278"/>
        <w:textAlignment w:val="baseline"/>
        <w:rPr>
          <w:rFonts w:ascii="Arial" w:eastAsia="Arial" w:hAnsi="Arial"/>
          <w:color w:val="000000"/>
          <w:spacing w:val="-3"/>
          <w:sz w:val="20"/>
        </w:rPr>
      </w:pPr>
      <w:r>
        <w:rPr>
          <w:rFonts w:ascii="Arial" w:eastAsia="Arial" w:hAnsi="Arial"/>
          <w:color w:val="000000"/>
          <w:spacing w:val="-3"/>
          <w:sz w:val="20"/>
        </w:rPr>
        <w:t>description</w:t>
      </w:r>
    </w:p>
    <w:p w:rsidR="00DB5E7F" w:rsidRDefault="00E80D7B">
      <w:pPr>
        <w:numPr>
          <w:ilvl w:val="0"/>
          <w:numId w:val="4"/>
        </w:numPr>
        <w:tabs>
          <w:tab w:val="clear" w:pos="360"/>
          <w:tab w:val="left" w:pos="1142"/>
        </w:tabs>
        <w:spacing w:line="230" w:lineRule="exact"/>
        <w:ind w:left="782" w:right="278"/>
        <w:textAlignment w:val="baseline"/>
        <w:rPr>
          <w:rFonts w:ascii="Arial" w:eastAsia="Arial" w:hAnsi="Arial"/>
          <w:color w:val="000000"/>
          <w:spacing w:val="-2"/>
          <w:sz w:val="20"/>
        </w:rPr>
      </w:pPr>
      <w:r>
        <w:rPr>
          <w:rFonts w:ascii="Arial" w:eastAsia="Arial" w:hAnsi="Arial"/>
          <w:color w:val="000000"/>
          <w:spacing w:val="-2"/>
          <w:sz w:val="20"/>
        </w:rPr>
        <w:t>purchase date</w:t>
      </w:r>
    </w:p>
    <w:p w:rsidR="00DB5E7F" w:rsidRDefault="00E80D7B">
      <w:pPr>
        <w:numPr>
          <w:ilvl w:val="0"/>
          <w:numId w:val="4"/>
        </w:numPr>
        <w:tabs>
          <w:tab w:val="clear" w:pos="360"/>
          <w:tab w:val="left" w:pos="1142"/>
        </w:tabs>
        <w:spacing w:line="230" w:lineRule="exact"/>
        <w:ind w:left="782" w:right="278"/>
        <w:textAlignment w:val="baseline"/>
        <w:rPr>
          <w:rFonts w:ascii="Arial" w:eastAsia="Arial" w:hAnsi="Arial"/>
          <w:color w:val="000000"/>
          <w:spacing w:val="-5"/>
          <w:sz w:val="20"/>
        </w:rPr>
      </w:pPr>
      <w:r>
        <w:rPr>
          <w:rFonts w:ascii="Arial" w:eastAsia="Arial" w:hAnsi="Arial"/>
          <w:color w:val="000000"/>
          <w:spacing w:val="-5"/>
          <w:sz w:val="20"/>
        </w:rPr>
        <w:t>cost</w:t>
      </w:r>
    </w:p>
    <w:p w:rsidR="00DB5E7F" w:rsidRDefault="00E80D7B">
      <w:pPr>
        <w:numPr>
          <w:ilvl w:val="0"/>
          <w:numId w:val="4"/>
        </w:numPr>
        <w:tabs>
          <w:tab w:val="clear" w:pos="360"/>
          <w:tab w:val="left" w:pos="1142"/>
        </w:tabs>
        <w:spacing w:line="231" w:lineRule="exact"/>
        <w:ind w:left="782" w:right="278"/>
        <w:textAlignment w:val="baseline"/>
        <w:rPr>
          <w:rFonts w:ascii="Arial" w:eastAsia="Arial" w:hAnsi="Arial"/>
          <w:color w:val="000000"/>
          <w:spacing w:val="-4"/>
          <w:sz w:val="20"/>
        </w:rPr>
      </w:pPr>
      <w:r>
        <w:rPr>
          <w:rFonts w:ascii="Arial" w:eastAsia="Arial" w:hAnsi="Arial"/>
          <w:color w:val="000000"/>
          <w:spacing w:val="-4"/>
          <w:sz w:val="20"/>
        </w:rPr>
        <w:t>location</w:t>
      </w:r>
    </w:p>
    <w:p w:rsidR="00DB5E7F" w:rsidRDefault="00E80D7B">
      <w:pPr>
        <w:numPr>
          <w:ilvl w:val="0"/>
          <w:numId w:val="4"/>
        </w:numPr>
        <w:tabs>
          <w:tab w:val="clear" w:pos="360"/>
          <w:tab w:val="left" w:pos="1142"/>
        </w:tabs>
        <w:spacing w:line="240" w:lineRule="exact"/>
        <w:ind w:left="782" w:right="278"/>
        <w:textAlignment w:val="baseline"/>
        <w:rPr>
          <w:rFonts w:ascii="Arial" w:eastAsia="Arial" w:hAnsi="Arial"/>
          <w:color w:val="000000"/>
          <w:spacing w:val="-2"/>
          <w:sz w:val="20"/>
        </w:rPr>
      </w:pPr>
      <w:r>
        <w:rPr>
          <w:rFonts w:ascii="Arial" w:eastAsia="Arial" w:hAnsi="Arial"/>
          <w:color w:val="000000"/>
          <w:spacing w:val="-2"/>
          <w:sz w:val="20"/>
        </w:rPr>
        <w:t>disposal details.</w:t>
      </w:r>
    </w:p>
    <w:p w:rsidR="00DB5E7F" w:rsidRDefault="00E80D7B">
      <w:pPr>
        <w:spacing w:before="59" w:line="230" w:lineRule="exact"/>
        <w:ind w:left="350" w:right="350"/>
        <w:textAlignment w:val="baseline"/>
        <w:rPr>
          <w:rFonts w:ascii="Arial" w:eastAsia="Arial" w:hAnsi="Arial"/>
          <w:color w:val="000000"/>
          <w:spacing w:val="1"/>
          <w:sz w:val="20"/>
        </w:rPr>
      </w:pPr>
      <w:r>
        <w:rPr>
          <w:rFonts w:ascii="Arial" w:eastAsia="Arial" w:hAnsi="Arial"/>
          <w:color w:val="000000"/>
          <w:spacing w:val="1"/>
          <w:sz w:val="20"/>
        </w:rPr>
        <w:t xml:space="preserve">A trust member who is independent of day-to-day financial processing functions should conduct an annual </w:t>
      </w:r>
      <w:proofErr w:type="spellStart"/>
      <w:r>
        <w:rPr>
          <w:rFonts w:ascii="Arial" w:eastAsia="Arial" w:hAnsi="Arial"/>
          <w:color w:val="000000"/>
          <w:spacing w:val="1"/>
          <w:sz w:val="20"/>
        </w:rPr>
        <w:t>stocktake</w:t>
      </w:r>
      <w:proofErr w:type="spellEnd"/>
      <w:r>
        <w:rPr>
          <w:rFonts w:ascii="Arial" w:eastAsia="Arial" w:hAnsi="Arial"/>
          <w:color w:val="000000"/>
          <w:spacing w:val="1"/>
          <w:sz w:val="20"/>
        </w:rPr>
        <w:t xml:space="preserve"> of trust assets to confirm the existence, condition and location of assets.</w:t>
      </w:r>
    </w:p>
    <w:p w:rsidR="00DB5E7F" w:rsidRDefault="00E80D7B">
      <w:pPr>
        <w:spacing w:before="121" w:line="229" w:lineRule="exact"/>
        <w:ind w:left="350" w:right="278"/>
        <w:textAlignment w:val="baseline"/>
        <w:rPr>
          <w:rFonts w:ascii="Arial" w:eastAsia="Arial" w:hAnsi="Arial"/>
          <w:color w:val="000000"/>
          <w:sz w:val="20"/>
        </w:rPr>
      </w:pPr>
      <w:r>
        <w:rPr>
          <w:rFonts w:ascii="Arial" w:eastAsia="Arial" w:hAnsi="Arial"/>
          <w:color w:val="000000"/>
          <w:sz w:val="20"/>
        </w:rPr>
        <w:t xml:space="preserve">Any </w:t>
      </w:r>
      <w:proofErr w:type="spellStart"/>
      <w:r>
        <w:rPr>
          <w:rFonts w:ascii="Arial" w:eastAsia="Arial" w:hAnsi="Arial"/>
          <w:color w:val="000000"/>
          <w:sz w:val="20"/>
        </w:rPr>
        <w:t>stocktake</w:t>
      </w:r>
      <w:proofErr w:type="spellEnd"/>
      <w:r>
        <w:rPr>
          <w:rFonts w:ascii="Arial" w:eastAsia="Arial" w:hAnsi="Arial"/>
          <w:color w:val="000000"/>
          <w:sz w:val="20"/>
        </w:rPr>
        <w:t xml:space="preserve"> differences following the annual review should be in</w:t>
      </w:r>
      <w:r>
        <w:rPr>
          <w:rFonts w:ascii="Arial" w:eastAsia="Arial" w:hAnsi="Arial"/>
          <w:color w:val="000000"/>
          <w:sz w:val="20"/>
        </w:rPr>
        <w:t>vestigated and resolved.</w:t>
      </w:r>
    </w:p>
    <w:p w:rsidR="00DB5E7F" w:rsidRDefault="00E80D7B">
      <w:pPr>
        <w:spacing w:before="119" w:after="162" w:line="231" w:lineRule="exact"/>
        <w:ind w:left="350" w:right="350"/>
        <w:textAlignment w:val="baseline"/>
        <w:rPr>
          <w:rFonts w:ascii="Arial" w:eastAsia="Arial" w:hAnsi="Arial"/>
          <w:color w:val="000000"/>
          <w:sz w:val="20"/>
        </w:rPr>
      </w:pPr>
      <w:r>
        <w:rPr>
          <w:rFonts w:ascii="Arial" w:eastAsia="Arial" w:hAnsi="Arial"/>
          <w:color w:val="000000"/>
          <w:sz w:val="20"/>
        </w:rPr>
        <w:t xml:space="preserve">The outcome of the </w:t>
      </w:r>
      <w:proofErr w:type="spellStart"/>
      <w:r>
        <w:rPr>
          <w:rFonts w:ascii="Arial" w:eastAsia="Arial" w:hAnsi="Arial"/>
          <w:color w:val="000000"/>
          <w:sz w:val="20"/>
        </w:rPr>
        <w:t>stocktake</w:t>
      </w:r>
      <w:proofErr w:type="spellEnd"/>
      <w:r>
        <w:rPr>
          <w:rFonts w:ascii="Arial" w:eastAsia="Arial" w:hAnsi="Arial"/>
          <w:color w:val="000000"/>
          <w:sz w:val="20"/>
        </w:rPr>
        <w:t>, including any adjustments required to the register, should be presented to the next trust meeting for review and endorsement.</w:t>
      </w:r>
    </w:p>
    <w:p w:rsidR="00DB5E7F" w:rsidRDefault="00DB5E7F">
      <w:pPr>
        <w:spacing w:before="119" w:after="162" w:line="231" w:lineRule="exact"/>
        <w:sectPr w:rsidR="00DB5E7F">
          <w:type w:val="continuous"/>
          <w:pgSz w:w="11904" w:h="16843"/>
          <w:pgMar w:top="260" w:right="1220" w:bottom="6227" w:left="1604" w:header="720" w:footer="720" w:gutter="0"/>
          <w:cols w:space="720"/>
        </w:sectPr>
      </w:pPr>
    </w:p>
    <w:p w:rsidR="00DB5E7F" w:rsidRDefault="00E80D7B">
      <w:pPr>
        <w:spacing w:before="6" w:after="109" w:line="274" w:lineRule="exact"/>
        <w:ind w:left="72"/>
        <w:textAlignment w:val="baseline"/>
        <w:rPr>
          <w:rFonts w:ascii="Arial" w:eastAsia="Arial" w:hAnsi="Arial"/>
          <w:color w:val="000000"/>
          <w:sz w:val="24"/>
        </w:rPr>
      </w:pPr>
      <w:r>
        <w:rPr>
          <w:rFonts w:ascii="Arial" w:eastAsia="Arial" w:hAnsi="Arial"/>
          <w:color w:val="000000"/>
          <w:sz w:val="24"/>
        </w:rPr>
        <w:lastRenderedPageBreak/>
        <w:t xml:space="preserve">Assets </w:t>
      </w:r>
      <w:r>
        <w:rPr>
          <w:rFonts w:ascii="Arial" w:eastAsia="Arial" w:hAnsi="Arial"/>
          <w:color w:val="000000"/>
          <w:sz w:val="20"/>
        </w:rPr>
        <w:t xml:space="preserve">– </w:t>
      </w:r>
      <w:r>
        <w:rPr>
          <w:rFonts w:ascii="Arial" w:eastAsia="Arial" w:hAnsi="Arial"/>
          <w:color w:val="000000"/>
          <w:sz w:val="24"/>
        </w:rPr>
        <w:t>Issues for trust member consideration</w:t>
      </w:r>
    </w:p>
    <w:tbl>
      <w:tblPr>
        <w:tblW w:w="0" w:type="auto"/>
        <w:tblLayout w:type="fixed"/>
        <w:tblCellMar>
          <w:left w:w="0" w:type="dxa"/>
          <w:right w:w="0" w:type="dxa"/>
        </w:tblCellMar>
        <w:tblLook w:val="0000" w:firstRow="0" w:lastRow="0" w:firstColumn="0" w:lastColumn="0" w:noHBand="0" w:noVBand="0"/>
      </w:tblPr>
      <w:tblGrid>
        <w:gridCol w:w="1817"/>
        <w:gridCol w:w="7526"/>
      </w:tblGrid>
      <w:tr w:rsidR="00DB5E7F">
        <w:tblPrEx>
          <w:tblCellMar>
            <w:top w:w="0" w:type="dxa"/>
            <w:bottom w:w="0" w:type="dxa"/>
          </w:tblCellMar>
        </w:tblPrEx>
        <w:trPr>
          <w:trHeight w:hRule="exact" w:val="1042"/>
        </w:trPr>
        <w:tc>
          <w:tcPr>
            <w:tcW w:w="1817" w:type="dxa"/>
            <w:tcBorders>
              <w:top w:val="none" w:sz="0" w:space="0" w:color="000000"/>
              <w:left w:val="none" w:sz="0" w:space="0" w:color="000000"/>
              <w:bottom w:val="none" w:sz="0" w:space="0" w:color="000000"/>
              <w:right w:val="none" w:sz="0" w:space="0" w:color="000000"/>
            </w:tcBorders>
          </w:tcPr>
          <w:p w:rsidR="00DB5E7F" w:rsidRDefault="00E80D7B">
            <w:pPr>
              <w:spacing w:before="65" w:after="738" w:line="229" w:lineRule="exact"/>
              <w:ind w:right="468"/>
              <w:jc w:val="right"/>
              <w:textAlignment w:val="baseline"/>
              <w:rPr>
                <w:rFonts w:ascii="Arial" w:eastAsia="Arial" w:hAnsi="Arial"/>
                <w:color w:val="000000"/>
                <w:sz w:val="20"/>
              </w:rPr>
            </w:pPr>
            <w:r>
              <w:rPr>
                <w:rFonts w:ascii="Arial" w:eastAsia="Arial" w:hAnsi="Arial"/>
                <w:color w:val="000000"/>
                <w:sz w:val="20"/>
              </w:rPr>
              <w:t>Asset security</w:t>
            </w:r>
          </w:p>
        </w:tc>
        <w:tc>
          <w:tcPr>
            <w:tcW w:w="7526"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spacing w:before="65" w:after="47" w:line="230" w:lineRule="exact"/>
              <w:ind w:left="288" w:right="324"/>
              <w:textAlignment w:val="baseline"/>
              <w:rPr>
                <w:rFonts w:ascii="Arial" w:eastAsia="Arial" w:hAnsi="Arial"/>
                <w:color w:val="000000"/>
                <w:sz w:val="20"/>
              </w:rPr>
            </w:pPr>
            <w:r>
              <w:rPr>
                <w:rFonts w:ascii="Arial" w:eastAsia="Arial" w:hAnsi="Arial"/>
                <w:color w:val="000000"/>
                <w:sz w:val="20"/>
              </w:rPr>
              <w:t>Although the small number of assets at most trusts means trust members are aware of all the items and where they are stored, having a register of assets provides improved stewardship, accountability and security of assets, and may reduce the</w:t>
            </w:r>
            <w:r>
              <w:rPr>
                <w:rFonts w:ascii="Arial" w:eastAsia="Arial" w:hAnsi="Arial"/>
                <w:color w:val="000000"/>
                <w:sz w:val="20"/>
              </w:rPr>
              <w:t xml:space="preserve"> likelihood of loss or theft.</w:t>
            </w:r>
          </w:p>
        </w:tc>
      </w:tr>
      <w:tr w:rsidR="00DB5E7F">
        <w:tblPrEx>
          <w:tblCellMar>
            <w:top w:w="0" w:type="dxa"/>
            <w:bottom w:w="0" w:type="dxa"/>
          </w:tblCellMar>
        </w:tblPrEx>
        <w:trPr>
          <w:trHeight w:hRule="exact" w:val="177"/>
        </w:trPr>
        <w:tc>
          <w:tcPr>
            <w:tcW w:w="1817" w:type="dxa"/>
            <w:tcBorders>
              <w:top w:val="none" w:sz="0" w:space="0" w:color="000000"/>
              <w:left w:val="none" w:sz="0" w:space="0" w:color="000000"/>
              <w:bottom w:val="none" w:sz="0" w:space="0" w:color="000000"/>
              <w:right w:val="none" w:sz="0" w:space="0" w:color="000000"/>
            </w:tcBorders>
          </w:tcPr>
          <w:p w:rsidR="00DB5E7F" w:rsidRDefault="00DB5E7F"/>
        </w:tc>
        <w:tc>
          <w:tcPr>
            <w:tcW w:w="7526" w:type="dxa"/>
            <w:tcBorders>
              <w:top w:val="none" w:sz="0" w:space="0" w:color="000000"/>
              <w:left w:val="none" w:sz="0" w:space="0" w:color="000000"/>
              <w:bottom w:val="none" w:sz="0" w:space="0" w:color="000000"/>
              <w:right w:val="none" w:sz="0" w:space="0" w:color="000000"/>
            </w:tcBorders>
          </w:tcPr>
          <w:p w:rsidR="00DB5E7F" w:rsidRDefault="00DB5E7F"/>
        </w:tc>
      </w:tr>
      <w:tr w:rsidR="00DB5E7F">
        <w:tblPrEx>
          <w:tblCellMar>
            <w:top w:w="0" w:type="dxa"/>
            <w:bottom w:w="0" w:type="dxa"/>
          </w:tblCellMar>
        </w:tblPrEx>
        <w:trPr>
          <w:trHeight w:hRule="exact" w:val="811"/>
        </w:trPr>
        <w:tc>
          <w:tcPr>
            <w:tcW w:w="1817" w:type="dxa"/>
            <w:tcBorders>
              <w:top w:val="none" w:sz="0" w:space="0" w:color="000000"/>
              <w:left w:val="none" w:sz="0" w:space="0" w:color="000000"/>
              <w:bottom w:val="none" w:sz="0" w:space="0" w:color="000000"/>
              <w:right w:val="none" w:sz="0" w:space="0" w:color="000000"/>
            </w:tcBorders>
          </w:tcPr>
          <w:p w:rsidR="00DB5E7F" w:rsidRDefault="00E80D7B">
            <w:pPr>
              <w:spacing w:before="65" w:after="512" w:line="229" w:lineRule="exact"/>
              <w:ind w:right="468"/>
              <w:jc w:val="right"/>
              <w:textAlignment w:val="baseline"/>
              <w:rPr>
                <w:rFonts w:ascii="Arial" w:eastAsia="Arial" w:hAnsi="Arial"/>
                <w:color w:val="000000"/>
                <w:sz w:val="20"/>
              </w:rPr>
            </w:pPr>
            <w:r>
              <w:rPr>
                <w:rFonts w:ascii="Arial" w:eastAsia="Arial" w:hAnsi="Arial"/>
                <w:color w:val="000000"/>
                <w:sz w:val="20"/>
              </w:rPr>
              <w:t>Annual review</w:t>
            </w:r>
          </w:p>
        </w:tc>
        <w:tc>
          <w:tcPr>
            <w:tcW w:w="7526"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spacing w:before="65" w:after="51" w:line="230" w:lineRule="exact"/>
              <w:ind w:left="288" w:right="684"/>
              <w:textAlignment w:val="baseline"/>
              <w:rPr>
                <w:rFonts w:ascii="Arial" w:eastAsia="Arial" w:hAnsi="Arial"/>
                <w:color w:val="000000"/>
                <w:sz w:val="20"/>
              </w:rPr>
            </w:pPr>
            <w:r>
              <w:rPr>
                <w:rFonts w:ascii="Arial" w:eastAsia="Arial" w:hAnsi="Arial"/>
                <w:color w:val="000000"/>
                <w:sz w:val="20"/>
              </w:rPr>
              <w:t>Even though most trusts do not have many assets, a yearly check is worth undertaking to confirm that the assets do exist and that they are being appropriately stored.</w:t>
            </w:r>
          </w:p>
        </w:tc>
      </w:tr>
    </w:tbl>
    <w:p w:rsidR="00DB5E7F" w:rsidRDefault="00DB5E7F">
      <w:pPr>
        <w:sectPr w:rsidR="00DB5E7F">
          <w:type w:val="continuous"/>
          <w:pgSz w:w="11904" w:h="16843"/>
          <w:pgMar w:top="260" w:right="1220" w:bottom="6227" w:left="1341" w:header="720" w:footer="720" w:gutter="0"/>
          <w:cols w:space="720"/>
        </w:sectPr>
      </w:pPr>
    </w:p>
    <w:p w:rsidR="00DB5E7F" w:rsidRDefault="00E80D7B">
      <w:pPr>
        <w:spacing w:before="18" w:line="202" w:lineRule="exact"/>
        <w:ind w:left="4032"/>
        <w:textAlignment w:val="baseline"/>
        <w:rPr>
          <w:rFonts w:ascii="Verdana" w:eastAsia="Verdana" w:hAnsi="Verdana"/>
          <w:color w:val="000000"/>
          <w:spacing w:val="10"/>
          <w:sz w:val="18"/>
        </w:rPr>
      </w:pPr>
      <w:r>
        <w:lastRenderedPageBreak/>
        <w:pict>
          <v:shape id="_x0000_s1058" type="#_x0000_t202" style="position:absolute;left:0;text-align:left;margin-left:65.35pt;margin-top:166.2pt;width:34.25pt;height:168.3pt;z-index:-251663360;mso-wrap-distance-left:0;mso-wrap-distance-right:0;mso-position-horizontal-relative:page;mso-position-vertical-relative:page" filled="f" stroked="f">
            <v:textbox inset="0,0,0,0">
              <w:txbxContent>
                <w:p w:rsidR="00DB5E7F" w:rsidRDefault="00E80D7B">
                  <w:pPr>
                    <w:spacing w:before="173" w:line="229" w:lineRule="exact"/>
                    <w:ind w:left="216"/>
                    <w:textAlignment w:val="baseline"/>
                    <w:rPr>
                      <w:rFonts w:ascii="Arial" w:eastAsia="Arial" w:hAnsi="Arial"/>
                      <w:color w:val="000000"/>
                      <w:spacing w:val="25"/>
                      <w:sz w:val="20"/>
                    </w:rPr>
                  </w:pPr>
                  <w:r>
                    <w:rPr>
                      <w:rFonts w:ascii="Arial" w:eastAsia="Arial" w:hAnsi="Arial"/>
                      <w:color w:val="000000"/>
                      <w:spacing w:val="25"/>
                      <w:sz w:val="20"/>
                    </w:rPr>
                    <w:t>1.</w:t>
                  </w:r>
                </w:p>
                <w:p w:rsidR="00DB5E7F" w:rsidRDefault="00E80D7B">
                  <w:pPr>
                    <w:spacing w:before="352" w:line="229" w:lineRule="exact"/>
                    <w:ind w:left="216"/>
                    <w:textAlignment w:val="baseline"/>
                    <w:rPr>
                      <w:rFonts w:ascii="Arial" w:eastAsia="Arial" w:hAnsi="Arial"/>
                      <w:color w:val="000000"/>
                      <w:sz w:val="20"/>
                    </w:rPr>
                  </w:pPr>
                  <w:r>
                    <w:rPr>
                      <w:rFonts w:ascii="Arial" w:eastAsia="Arial" w:hAnsi="Arial"/>
                      <w:color w:val="000000"/>
                      <w:sz w:val="20"/>
                    </w:rPr>
                    <w:t>2</w:t>
                  </w:r>
                </w:p>
                <w:p w:rsidR="00DB5E7F" w:rsidRDefault="00E80D7B">
                  <w:pPr>
                    <w:numPr>
                      <w:ilvl w:val="0"/>
                      <w:numId w:val="7"/>
                    </w:numPr>
                    <w:tabs>
                      <w:tab w:val="clear" w:pos="144"/>
                      <w:tab w:val="left" w:pos="360"/>
                    </w:tabs>
                    <w:spacing w:before="351"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52"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79"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52" w:after="224"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txbxContent>
            </v:textbox>
            <w10:wrap type="square" anchorx="page" anchory="page"/>
          </v:shape>
        </w:pict>
      </w:r>
      <w:r>
        <w:rPr>
          <w:rFonts w:ascii="Verdana" w:eastAsia="Verdana" w:hAnsi="Verdana"/>
          <w:color w:val="000000"/>
          <w:spacing w:val="10"/>
          <w:sz w:val="18"/>
        </w:rPr>
        <w:t>- 5 -</w:t>
      </w:r>
    </w:p>
    <w:p w:rsidR="00DB5E7F" w:rsidRDefault="00E80D7B">
      <w:pPr>
        <w:spacing w:before="592" w:line="523" w:lineRule="exact"/>
        <w:ind w:left="144"/>
        <w:textAlignment w:val="baseline"/>
        <w:rPr>
          <w:rFonts w:ascii="Arial" w:eastAsia="Arial" w:hAnsi="Arial"/>
          <w:b/>
          <w:color w:val="000000"/>
          <w:sz w:val="28"/>
        </w:rPr>
      </w:pPr>
      <w:r>
        <w:rPr>
          <w:rFonts w:ascii="Arial" w:eastAsia="Arial" w:hAnsi="Arial"/>
          <w:b/>
          <w:color w:val="000000"/>
          <w:sz w:val="28"/>
        </w:rPr>
        <w:t xml:space="preserve">2. Banking and reconciliation processes guideline </w:t>
      </w:r>
      <w:r>
        <w:rPr>
          <w:rFonts w:ascii="Arial" w:eastAsia="Arial" w:hAnsi="Arial"/>
          <w:b/>
          <w:color w:val="000000"/>
          <w:sz w:val="28"/>
        </w:rPr>
        <w:br/>
      </w:r>
      <w:r>
        <w:rPr>
          <w:rFonts w:ascii="Arial" w:eastAsia="Arial" w:hAnsi="Arial"/>
          <w:color w:val="000000"/>
          <w:sz w:val="24"/>
        </w:rPr>
        <w:t>Banking</w:t>
      </w:r>
    </w:p>
    <w:p w:rsidR="00DB5E7F" w:rsidRDefault="00E80D7B">
      <w:pPr>
        <w:spacing w:before="178" w:line="232" w:lineRule="exact"/>
        <w:ind w:left="144" w:right="144"/>
        <w:textAlignment w:val="baseline"/>
        <w:rPr>
          <w:rFonts w:ascii="Arial" w:eastAsia="Arial" w:hAnsi="Arial"/>
          <w:color w:val="000000"/>
          <w:sz w:val="20"/>
        </w:rPr>
      </w:pPr>
      <w:r>
        <w:rPr>
          <w:rFonts w:ascii="Arial" w:eastAsia="Arial" w:hAnsi="Arial"/>
          <w:color w:val="000000"/>
          <w:sz w:val="20"/>
        </w:rPr>
        <w:t xml:space="preserve">This guideline should be read in conjunction with the </w:t>
      </w:r>
      <w:r>
        <w:rPr>
          <w:rFonts w:ascii="Arial" w:eastAsia="Arial" w:hAnsi="Arial"/>
          <w:i/>
          <w:color w:val="000000"/>
          <w:sz w:val="20"/>
        </w:rPr>
        <w:t xml:space="preserve">Cash handling guideline </w:t>
      </w:r>
      <w:r>
        <w:rPr>
          <w:rFonts w:ascii="Arial" w:eastAsia="Arial" w:hAnsi="Arial"/>
          <w:color w:val="000000"/>
          <w:sz w:val="20"/>
        </w:rPr>
        <w:t xml:space="preserve">and the </w:t>
      </w:r>
      <w:r>
        <w:rPr>
          <w:rFonts w:ascii="Arial" w:eastAsia="Arial" w:hAnsi="Arial"/>
          <w:i/>
          <w:color w:val="000000"/>
          <w:sz w:val="20"/>
        </w:rPr>
        <w:t>Security of financial information and periodic review of controls guideline</w:t>
      </w:r>
      <w:r>
        <w:rPr>
          <w:rFonts w:ascii="Arial" w:eastAsia="Arial" w:hAnsi="Arial"/>
          <w:color w:val="000000"/>
          <w:sz w:val="20"/>
        </w:rPr>
        <w:t xml:space="preserve">. It is important that cash and </w:t>
      </w:r>
      <w:proofErr w:type="spellStart"/>
      <w:r>
        <w:rPr>
          <w:rFonts w:ascii="Arial" w:eastAsia="Arial" w:hAnsi="Arial"/>
          <w:color w:val="000000"/>
          <w:sz w:val="20"/>
        </w:rPr>
        <w:t>cheq</w:t>
      </w:r>
      <w:r>
        <w:rPr>
          <w:rFonts w:ascii="Arial" w:eastAsia="Arial" w:hAnsi="Arial"/>
          <w:color w:val="000000"/>
          <w:sz w:val="20"/>
        </w:rPr>
        <w:t>ues</w:t>
      </w:r>
      <w:proofErr w:type="spellEnd"/>
      <w:r>
        <w:rPr>
          <w:rFonts w:ascii="Arial" w:eastAsia="Arial" w:hAnsi="Arial"/>
          <w:color w:val="000000"/>
          <w:sz w:val="20"/>
        </w:rPr>
        <w:t xml:space="preserve"> are properly secured and can be accounted for at all times.</w:t>
      </w:r>
    </w:p>
    <w:p w:rsidR="00DB5E7F" w:rsidRDefault="00E80D7B">
      <w:pPr>
        <w:spacing w:before="122" w:line="218" w:lineRule="exact"/>
        <w:ind w:left="144"/>
        <w:textAlignment w:val="baseline"/>
        <w:rPr>
          <w:rFonts w:ascii="Arial" w:eastAsia="Arial" w:hAnsi="Arial"/>
          <w:color w:val="000000"/>
          <w:sz w:val="20"/>
        </w:rPr>
      </w:pPr>
      <w:r>
        <w:rPr>
          <w:rFonts w:ascii="Arial" w:eastAsia="Arial" w:hAnsi="Arial"/>
          <w:color w:val="000000"/>
          <w:sz w:val="20"/>
        </w:rPr>
        <w:t>The following guidelines apply to banking:</w:t>
      </w:r>
    </w:p>
    <w:tbl>
      <w:tblPr>
        <w:tblW w:w="0" w:type="auto"/>
        <w:tblLayout w:type="fixed"/>
        <w:tblCellMar>
          <w:left w:w="0" w:type="dxa"/>
          <w:right w:w="0" w:type="dxa"/>
        </w:tblCellMar>
        <w:tblLook w:val="0000" w:firstRow="0" w:lastRow="0" w:firstColumn="0" w:lastColumn="0" w:noHBand="0" w:noVBand="0"/>
      </w:tblPr>
      <w:tblGrid>
        <w:gridCol w:w="8658"/>
      </w:tblGrid>
      <w:tr w:rsidR="00DB5E7F">
        <w:tblPrEx>
          <w:tblCellMar>
            <w:top w:w="0" w:type="dxa"/>
            <w:bottom w:w="0" w:type="dxa"/>
          </w:tblCellMar>
        </w:tblPrEx>
        <w:trPr>
          <w:trHeight w:hRule="exact" w:val="3366"/>
        </w:trPr>
        <w:tc>
          <w:tcPr>
            <w:tcW w:w="8658"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172" w:line="230" w:lineRule="exact"/>
              <w:ind w:left="72" w:right="360"/>
              <w:textAlignment w:val="baseline"/>
              <w:rPr>
                <w:rFonts w:ascii="Arial" w:eastAsia="Arial" w:hAnsi="Arial"/>
                <w:color w:val="000000"/>
                <w:sz w:val="20"/>
              </w:rPr>
            </w:pPr>
            <w:r>
              <w:rPr>
                <w:rFonts w:ascii="Arial" w:eastAsia="Arial" w:hAnsi="Arial"/>
                <w:color w:val="000000"/>
                <w:sz w:val="20"/>
              </w:rPr>
              <w:t>Receipts should be banked as soon as possible. Ideally, cash receipts should be banked the same day. However, if the value of receipts is small, bank</w:t>
            </w:r>
            <w:r>
              <w:rPr>
                <w:rFonts w:ascii="Arial" w:eastAsia="Arial" w:hAnsi="Arial"/>
                <w:color w:val="000000"/>
                <w:sz w:val="20"/>
              </w:rPr>
              <w:t>ing weekly is acceptable.</w:t>
            </w:r>
          </w:p>
          <w:p w:rsidR="00DB5E7F" w:rsidRDefault="00E80D7B">
            <w:pPr>
              <w:spacing w:before="121" w:line="230" w:lineRule="exact"/>
              <w:ind w:left="72" w:right="432"/>
              <w:jc w:val="both"/>
              <w:textAlignment w:val="baseline"/>
              <w:rPr>
                <w:rFonts w:ascii="Arial" w:eastAsia="Arial" w:hAnsi="Arial"/>
                <w:color w:val="000000"/>
                <w:sz w:val="20"/>
              </w:rPr>
            </w:pPr>
            <w:r>
              <w:rPr>
                <w:rFonts w:ascii="Arial" w:eastAsia="Arial" w:hAnsi="Arial"/>
                <w:color w:val="000000"/>
                <w:sz w:val="20"/>
              </w:rPr>
              <w:t xml:space="preserve">A bank deposit slip must be prepared for all banking. All cash and </w:t>
            </w:r>
            <w:proofErr w:type="spellStart"/>
            <w:r>
              <w:rPr>
                <w:rFonts w:ascii="Arial" w:eastAsia="Arial" w:hAnsi="Arial"/>
                <w:color w:val="000000"/>
                <w:sz w:val="20"/>
              </w:rPr>
              <w:t>cheques</w:t>
            </w:r>
            <w:proofErr w:type="spellEnd"/>
            <w:r>
              <w:rPr>
                <w:rFonts w:ascii="Arial" w:eastAsia="Arial" w:hAnsi="Arial"/>
                <w:color w:val="000000"/>
                <w:sz w:val="20"/>
              </w:rPr>
              <w:t xml:space="preserve"> being deposited must be recorded on the bank deposit slip.</w:t>
            </w:r>
          </w:p>
          <w:p w:rsidR="00DB5E7F" w:rsidRDefault="00E80D7B">
            <w:pPr>
              <w:spacing w:before="119" w:line="231" w:lineRule="exact"/>
              <w:ind w:left="72" w:right="432"/>
              <w:jc w:val="both"/>
              <w:textAlignment w:val="baseline"/>
              <w:rPr>
                <w:rFonts w:ascii="Arial" w:eastAsia="Arial" w:hAnsi="Arial"/>
                <w:color w:val="000000"/>
                <w:sz w:val="20"/>
              </w:rPr>
            </w:pPr>
            <w:r>
              <w:rPr>
                <w:rFonts w:ascii="Arial" w:eastAsia="Arial" w:hAnsi="Arial"/>
                <w:color w:val="000000"/>
                <w:sz w:val="20"/>
              </w:rPr>
              <w:t>At the time the deposit slip is prepared, the value of deposits should be checked against the va</w:t>
            </w:r>
            <w:r>
              <w:rPr>
                <w:rFonts w:ascii="Arial" w:eastAsia="Arial" w:hAnsi="Arial"/>
                <w:color w:val="000000"/>
                <w:sz w:val="20"/>
              </w:rPr>
              <w:t>lue of invoices or receipts issued, to confirm that they match up.</w:t>
            </w:r>
          </w:p>
          <w:p w:rsidR="00DB5E7F" w:rsidRDefault="00E80D7B">
            <w:pPr>
              <w:spacing w:before="121" w:line="229" w:lineRule="exact"/>
              <w:ind w:left="72"/>
              <w:textAlignment w:val="baseline"/>
              <w:rPr>
                <w:rFonts w:ascii="Arial" w:eastAsia="Arial" w:hAnsi="Arial"/>
                <w:color w:val="000000"/>
                <w:sz w:val="20"/>
              </w:rPr>
            </w:pPr>
            <w:r>
              <w:rPr>
                <w:rFonts w:ascii="Arial" w:eastAsia="Arial" w:hAnsi="Arial"/>
                <w:color w:val="000000"/>
                <w:sz w:val="20"/>
              </w:rPr>
              <w:t>Bank deposit slips must be signed by the person preparing and depositing the banking.</w:t>
            </w:r>
          </w:p>
          <w:p w:rsidR="00DB5E7F" w:rsidRDefault="00E80D7B">
            <w:pPr>
              <w:spacing w:before="177" w:line="231" w:lineRule="exact"/>
              <w:ind w:left="72" w:right="288"/>
              <w:textAlignment w:val="baseline"/>
              <w:rPr>
                <w:rFonts w:ascii="Arial" w:eastAsia="Arial" w:hAnsi="Arial"/>
                <w:color w:val="000000"/>
                <w:sz w:val="20"/>
              </w:rPr>
            </w:pPr>
            <w:r>
              <w:rPr>
                <w:rFonts w:ascii="Arial" w:eastAsia="Arial" w:hAnsi="Arial"/>
                <w:color w:val="000000"/>
                <w:sz w:val="20"/>
              </w:rPr>
              <w:t>A record of the deposit must be maintained. This can be a deposit receipt, a duplicate deposit slip, or a deposit stub from a deposit book.</w:t>
            </w:r>
          </w:p>
          <w:p w:rsidR="00DB5E7F" w:rsidRDefault="00E80D7B">
            <w:pPr>
              <w:spacing w:before="121" w:after="224" w:line="229" w:lineRule="exact"/>
              <w:ind w:left="72"/>
              <w:textAlignment w:val="baseline"/>
              <w:rPr>
                <w:rFonts w:ascii="Arial" w:eastAsia="Arial" w:hAnsi="Arial"/>
                <w:color w:val="000000"/>
                <w:sz w:val="20"/>
              </w:rPr>
            </w:pPr>
            <w:r>
              <w:rPr>
                <w:rFonts w:ascii="Arial" w:eastAsia="Arial" w:hAnsi="Arial"/>
                <w:color w:val="000000"/>
                <w:sz w:val="20"/>
              </w:rPr>
              <w:t>Transfers into and out of investment accounts should be approved by the trust members.</w:t>
            </w:r>
          </w:p>
        </w:tc>
      </w:tr>
    </w:tbl>
    <w:p w:rsidR="00DB5E7F" w:rsidRDefault="00E80D7B">
      <w:pPr>
        <w:spacing w:before="2" w:line="273" w:lineRule="exact"/>
        <w:ind w:left="144"/>
        <w:textAlignment w:val="baseline"/>
        <w:rPr>
          <w:rFonts w:ascii="Arial" w:eastAsia="Arial" w:hAnsi="Arial"/>
          <w:color w:val="000000"/>
          <w:sz w:val="24"/>
        </w:rPr>
      </w:pPr>
      <w:r>
        <w:rPr>
          <w:rFonts w:ascii="Arial" w:eastAsia="Arial" w:hAnsi="Arial"/>
          <w:color w:val="000000"/>
          <w:sz w:val="24"/>
        </w:rPr>
        <w:t>Bank reconciliations</w:t>
      </w:r>
    </w:p>
    <w:p w:rsidR="00DB5E7F" w:rsidRDefault="00E80D7B">
      <w:pPr>
        <w:spacing w:before="185" w:line="229" w:lineRule="exact"/>
        <w:ind w:left="144"/>
        <w:textAlignment w:val="baseline"/>
        <w:rPr>
          <w:rFonts w:ascii="Arial" w:eastAsia="Arial" w:hAnsi="Arial"/>
          <w:color w:val="000000"/>
          <w:sz w:val="20"/>
        </w:rPr>
      </w:pPr>
      <w:r>
        <w:rPr>
          <w:rFonts w:ascii="Arial" w:eastAsia="Arial" w:hAnsi="Arial"/>
          <w:color w:val="000000"/>
          <w:sz w:val="20"/>
        </w:rPr>
        <w:t>Bank re</w:t>
      </w:r>
      <w:r>
        <w:rPr>
          <w:rFonts w:ascii="Arial" w:eastAsia="Arial" w:hAnsi="Arial"/>
          <w:color w:val="000000"/>
          <w:sz w:val="20"/>
        </w:rPr>
        <w:t>conciliations should be performed monthly, even where there are very few transactions.</w:t>
      </w:r>
    </w:p>
    <w:p w:rsidR="00DB5E7F" w:rsidRDefault="00E80D7B">
      <w:pPr>
        <w:spacing w:before="121" w:line="230" w:lineRule="exact"/>
        <w:ind w:left="144" w:right="144"/>
        <w:textAlignment w:val="baseline"/>
        <w:rPr>
          <w:rFonts w:ascii="Arial" w:eastAsia="Arial" w:hAnsi="Arial"/>
          <w:color w:val="000000"/>
          <w:sz w:val="20"/>
        </w:rPr>
      </w:pPr>
      <w:r>
        <w:rPr>
          <w:rFonts w:ascii="Arial" w:eastAsia="Arial" w:hAnsi="Arial"/>
          <w:color w:val="000000"/>
          <w:sz w:val="20"/>
        </w:rPr>
        <w:t xml:space="preserve">The completed bank reconciliation (including supporting bank statements) should be reviewed and signed off by an independent trust member (who is not a </w:t>
      </w:r>
      <w:proofErr w:type="spellStart"/>
      <w:r>
        <w:rPr>
          <w:rFonts w:ascii="Arial" w:eastAsia="Arial" w:hAnsi="Arial"/>
          <w:color w:val="000000"/>
          <w:sz w:val="20"/>
        </w:rPr>
        <w:t>cheque</w:t>
      </w:r>
      <w:proofErr w:type="spellEnd"/>
      <w:r>
        <w:rPr>
          <w:rFonts w:ascii="Arial" w:eastAsia="Arial" w:hAnsi="Arial"/>
          <w:color w:val="000000"/>
          <w:sz w:val="20"/>
        </w:rPr>
        <w:t xml:space="preserve"> signatory)</w:t>
      </w:r>
      <w:r>
        <w:rPr>
          <w:rFonts w:ascii="Arial" w:eastAsia="Arial" w:hAnsi="Arial"/>
          <w:color w:val="000000"/>
          <w:sz w:val="20"/>
        </w:rPr>
        <w:t xml:space="preserve"> before being presented to all trust members for review and endorsement at their next meeting.</w:t>
      </w:r>
    </w:p>
    <w:p w:rsidR="00DB5E7F" w:rsidRDefault="00E80D7B">
      <w:pPr>
        <w:spacing w:before="119" w:line="231" w:lineRule="exact"/>
        <w:ind w:left="144" w:right="144"/>
        <w:textAlignment w:val="baseline"/>
        <w:rPr>
          <w:rFonts w:ascii="Arial" w:eastAsia="Arial" w:hAnsi="Arial"/>
          <w:color w:val="000000"/>
          <w:sz w:val="20"/>
        </w:rPr>
      </w:pPr>
      <w:r>
        <w:rPr>
          <w:rFonts w:ascii="Arial" w:eastAsia="Arial" w:hAnsi="Arial"/>
          <w:color w:val="000000"/>
          <w:sz w:val="20"/>
        </w:rPr>
        <w:t>Note that bank reconciliations apply to investment accounts, as well as to day-to-day operational accounts.</w:t>
      </w:r>
    </w:p>
    <w:p w:rsidR="00DB5E7F" w:rsidRDefault="00E80D7B">
      <w:pPr>
        <w:spacing w:before="177" w:line="273" w:lineRule="exact"/>
        <w:ind w:left="144"/>
        <w:textAlignment w:val="baseline"/>
        <w:rPr>
          <w:rFonts w:ascii="Arial" w:eastAsia="Arial" w:hAnsi="Arial"/>
          <w:color w:val="000000"/>
          <w:sz w:val="24"/>
        </w:rPr>
      </w:pPr>
      <w:r>
        <w:rPr>
          <w:rFonts w:ascii="Arial" w:eastAsia="Arial" w:hAnsi="Arial"/>
          <w:color w:val="000000"/>
          <w:sz w:val="24"/>
        </w:rPr>
        <w:t>Preparation for the reconciliation</w:t>
      </w:r>
    </w:p>
    <w:p w:rsidR="00DB5E7F" w:rsidRDefault="00E80D7B">
      <w:pPr>
        <w:spacing w:before="185" w:line="229" w:lineRule="exact"/>
        <w:ind w:left="144"/>
        <w:textAlignment w:val="baseline"/>
        <w:rPr>
          <w:rFonts w:ascii="Arial" w:eastAsia="Arial" w:hAnsi="Arial"/>
          <w:color w:val="000000"/>
          <w:sz w:val="20"/>
        </w:rPr>
      </w:pPr>
      <w:r>
        <w:rPr>
          <w:rFonts w:ascii="Arial" w:eastAsia="Arial" w:hAnsi="Arial"/>
          <w:color w:val="000000"/>
          <w:sz w:val="20"/>
        </w:rPr>
        <w:t>Complete these ste</w:t>
      </w:r>
      <w:r>
        <w:rPr>
          <w:rFonts w:ascii="Arial" w:eastAsia="Arial" w:hAnsi="Arial"/>
          <w:color w:val="000000"/>
          <w:sz w:val="20"/>
        </w:rPr>
        <w:t>ps in preparation for the bank reconciliation:</w:t>
      </w:r>
    </w:p>
    <w:p w:rsidR="00DB5E7F" w:rsidRDefault="00E80D7B">
      <w:pPr>
        <w:tabs>
          <w:tab w:val="left" w:pos="936"/>
        </w:tabs>
        <w:spacing w:before="179" w:line="230" w:lineRule="exact"/>
        <w:ind w:left="936" w:right="576" w:hanging="792"/>
        <w:textAlignment w:val="baseline"/>
        <w:rPr>
          <w:rFonts w:ascii="Arial" w:eastAsia="Arial" w:hAnsi="Arial"/>
          <w:color w:val="000000"/>
          <w:sz w:val="20"/>
        </w:rPr>
      </w:pPr>
      <w:r>
        <w:pict>
          <v:shape id="_x0000_s1057" type="#_x0000_t202" style="position:absolute;left:0;text-align:left;margin-left:106.55pt;margin-top:487.2pt;width:419.3pt;height:286.8pt;z-index:-251662336;mso-wrap-distance-left:0;mso-wrap-distance-right:0;mso-position-horizontal-relative:page;mso-position-vertical-relative:page" filled="f" stroked="f">
            <v:textbox inset="0,0,0,0">
              <w:txbxContent>
                <w:p w:rsidR="00DB5E7F" w:rsidRDefault="00E80D7B">
                  <w:pPr>
                    <w:textAlignment w:val="baseline"/>
                  </w:pPr>
                  <w:r>
                    <w:rPr>
                      <w:noProof/>
                      <w:lang w:val="en-AU" w:eastAsia="en-AU"/>
                    </w:rPr>
                    <w:drawing>
                      <wp:inline distT="0" distB="0" distL="0" distR="0">
                        <wp:extent cx="5325110" cy="36423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5325110" cy="3642360"/>
                                </a:xfrm>
                                <a:prstGeom prst="rect">
                                  <a:avLst/>
                                </a:prstGeom>
                              </pic:spPr>
                            </pic:pic>
                          </a:graphicData>
                        </a:graphic>
                      </wp:inline>
                    </w:drawing>
                  </w:r>
                </w:p>
              </w:txbxContent>
            </v:textbox>
            <w10:wrap anchorx="page" anchory="page"/>
          </v:shape>
        </w:pict>
      </w:r>
      <w:r>
        <w:rPr>
          <w:rFonts w:ascii="Arial" w:eastAsia="Arial" w:hAnsi="Arial"/>
          <w:color w:val="000000"/>
          <w:sz w:val="20"/>
        </w:rPr>
        <w:t>1.</w:t>
      </w:r>
      <w:r>
        <w:rPr>
          <w:rFonts w:ascii="Arial" w:eastAsia="Arial" w:hAnsi="Arial"/>
          <w:color w:val="000000"/>
          <w:sz w:val="20"/>
        </w:rPr>
        <w:tab/>
      </w:r>
      <w:r>
        <w:rPr>
          <w:rFonts w:ascii="Arial" w:eastAsia="Arial" w:hAnsi="Arial"/>
          <w:color w:val="000000"/>
          <w:sz w:val="20"/>
        </w:rPr>
        <w:t xml:space="preserve">All transactions for the month need to be recorded in the cashbook or general ledger. Receipts should be recorded from the deposit slips (and supporting invoices or receipts). Payments should be recorded from the </w:t>
      </w:r>
      <w:proofErr w:type="spellStart"/>
      <w:r>
        <w:rPr>
          <w:rFonts w:ascii="Arial" w:eastAsia="Arial" w:hAnsi="Arial"/>
          <w:color w:val="000000"/>
          <w:sz w:val="20"/>
        </w:rPr>
        <w:t>cheque</w:t>
      </w:r>
      <w:proofErr w:type="spellEnd"/>
      <w:r>
        <w:rPr>
          <w:rFonts w:ascii="Arial" w:eastAsia="Arial" w:hAnsi="Arial"/>
          <w:color w:val="000000"/>
          <w:sz w:val="20"/>
        </w:rPr>
        <w:t xml:space="preserve"> book (and supporting tax invoices or</w:t>
      </w:r>
      <w:r>
        <w:rPr>
          <w:rFonts w:ascii="Arial" w:eastAsia="Arial" w:hAnsi="Arial"/>
          <w:color w:val="000000"/>
          <w:sz w:val="20"/>
        </w:rPr>
        <w:t xml:space="preserve"> receipts).</w:t>
      </w:r>
    </w:p>
    <w:p w:rsidR="00DB5E7F" w:rsidRDefault="00E80D7B">
      <w:pPr>
        <w:tabs>
          <w:tab w:val="left" w:pos="936"/>
        </w:tabs>
        <w:spacing w:before="117" w:line="230" w:lineRule="exact"/>
        <w:ind w:left="936" w:right="360" w:hanging="792"/>
        <w:textAlignment w:val="baseline"/>
        <w:rPr>
          <w:rFonts w:ascii="Arial" w:eastAsia="Arial" w:hAnsi="Arial"/>
          <w:color w:val="000000"/>
          <w:spacing w:val="-2"/>
          <w:sz w:val="20"/>
        </w:rPr>
      </w:pPr>
      <w:r>
        <w:rPr>
          <w:rFonts w:ascii="Arial" w:eastAsia="Arial" w:hAnsi="Arial"/>
          <w:color w:val="000000"/>
          <w:spacing w:val="-2"/>
          <w:sz w:val="20"/>
        </w:rPr>
        <w:t>2</w:t>
      </w:r>
      <w:r>
        <w:rPr>
          <w:rFonts w:ascii="Arial" w:eastAsia="Arial" w:hAnsi="Arial"/>
          <w:color w:val="000000"/>
          <w:spacing w:val="-2"/>
          <w:sz w:val="20"/>
        </w:rPr>
        <w:tab/>
        <w:t>All transactions on the bank statement should be ticked off against the cashbook or general ledger to ensure the statement is accurate and all transactions have been recorded in the cashbook or general ledger. Examples of items that will appe</w:t>
      </w:r>
      <w:r>
        <w:rPr>
          <w:rFonts w:ascii="Arial" w:eastAsia="Arial" w:hAnsi="Arial"/>
          <w:color w:val="000000"/>
          <w:spacing w:val="-2"/>
          <w:sz w:val="20"/>
        </w:rPr>
        <w:t>ar on the statement, which need to be entered into the cashbook or general ledger, include bank charges, any interest earned and any electronic deposits made directly to the trust bank account.</w:t>
      </w:r>
    </w:p>
    <w:p w:rsidR="00DB5E7F" w:rsidRDefault="00E80D7B">
      <w:pPr>
        <w:numPr>
          <w:ilvl w:val="0"/>
          <w:numId w:val="8"/>
        </w:numPr>
        <w:tabs>
          <w:tab w:val="clear" w:pos="648"/>
          <w:tab w:val="left" w:pos="936"/>
        </w:tabs>
        <w:spacing w:before="122" w:line="230" w:lineRule="exact"/>
        <w:ind w:left="936" w:right="432" w:hanging="648"/>
        <w:textAlignment w:val="baseline"/>
        <w:rPr>
          <w:rFonts w:ascii="Arial" w:eastAsia="Arial" w:hAnsi="Arial"/>
          <w:color w:val="000000"/>
          <w:sz w:val="20"/>
        </w:rPr>
      </w:pPr>
      <w:r>
        <w:rPr>
          <w:rFonts w:ascii="Arial" w:eastAsia="Arial" w:hAnsi="Arial"/>
          <w:color w:val="000000"/>
          <w:sz w:val="20"/>
        </w:rPr>
        <w:t>Checking the bank statement against the cashbook or general le</w:t>
      </w:r>
      <w:r>
        <w:rPr>
          <w:rFonts w:ascii="Arial" w:eastAsia="Arial" w:hAnsi="Arial"/>
          <w:color w:val="000000"/>
          <w:sz w:val="20"/>
        </w:rPr>
        <w:t xml:space="preserve">dger will also identify any </w:t>
      </w:r>
      <w:proofErr w:type="spellStart"/>
      <w:r>
        <w:rPr>
          <w:rFonts w:ascii="Arial" w:eastAsia="Arial" w:hAnsi="Arial"/>
          <w:color w:val="000000"/>
          <w:sz w:val="20"/>
        </w:rPr>
        <w:t>cheques</w:t>
      </w:r>
      <w:proofErr w:type="spellEnd"/>
      <w:r>
        <w:rPr>
          <w:rFonts w:ascii="Arial" w:eastAsia="Arial" w:hAnsi="Arial"/>
          <w:color w:val="000000"/>
          <w:sz w:val="20"/>
        </w:rPr>
        <w:t xml:space="preserve"> that have not yet been cashed (unpresented </w:t>
      </w:r>
      <w:proofErr w:type="spellStart"/>
      <w:r>
        <w:rPr>
          <w:rFonts w:ascii="Arial" w:eastAsia="Arial" w:hAnsi="Arial"/>
          <w:color w:val="000000"/>
          <w:sz w:val="20"/>
        </w:rPr>
        <w:t>cheques</w:t>
      </w:r>
      <w:proofErr w:type="spellEnd"/>
      <w:r>
        <w:rPr>
          <w:rFonts w:ascii="Arial" w:eastAsia="Arial" w:hAnsi="Arial"/>
          <w:color w:val="000000"/>
          <w:sz w:val="20"/>
        </w:rPr>
        <w:t>) and any deposits at month end that are not showing on the bank statement. Both of these are needed for the bank reconciliation.</w:t>
      </w:r>
    </w:p>
    <w:p w:rsidR="00DB5E7F" w:rsidRDefault="00E80D7B">
      <w:pPr>
        <w:numPr>
          <w:ilvl w:val="0"/>
          <w:numId w:val="9"/>
        </w:numPr>
        <w:tabs>
          <w:tab w:val="clear" w:pos="648"/>
          <w:tab w:val="left" w:pos="936"/>
        </w:tabs>
        <w:spacing w:before="121" w:line="230" w:lineRule="exact"/>
        <w:ind w:left="936" w:right="432" w:hanging="648"/>
        <w:textAlignment w:val="baseline"/>
        <w:rPr>
          <w:rFonts w:ascii="Arial" w:eastAsia="Arial" w:hAnsi="Arial"/>
          <w:color w:val="000000"/>
          <w:sz w:val="20"/>
        </w:rPr>
      </w:pPr>
      <w:r>
        <w:rPr>
          <w:rFonts w:ascii="Arial" w:eastAsia="Arial" w:hAnsi="Arial"/>
          <w:color w:val="000000"/>
          <w:sz w:val="20"/>
        </w:rPr>
        <w:t>Determine the closing balance of the cas</w:t>
      </w:r>
      <w:r>
        <w:rPr>
          <w:rFonts w:ascii="Arial" w:eastAsia="Arial" w:hAnsi="Arial"/>
          <w:color w:val="000000"/>
          <w:sz w:val="20"/>
        </w:rPr>
        <w:t>hbook or general ledger as follows (this step only applies if a manual cashbook or general ledger is being used – accounting software will automatically do this for you as part of the bank reconciliation process):</w:t>
      </w:r>
    </w:p>
    <w:p w:rsidR="00DB5E7F" w:rsidRDefault="00E80D7B">
      <w:pPr>
        <w:spacing w:before="114" w:after="85" w:line="231" w:lineRule="exact"/>
        <w:ind w:left="1512"/>
        <w:textAlignment w:val="baseline"/>
        <w:rPr>
          <w:rFonts w:ascii="Arial" w:eastAsia="Arial" w:hAnsi="Arial"/>
          <w:color w:val="000000"/>
          <w:sz w:val="20"/>
        </w:rPr>
      </w:pPr>
      <w:r>
        <w:pict>
          <v:shape id="_x0000_s1056" type="#_x0000_t202" style="position:absolute;left:0;text-align:left;margin-left:440.9pt;margin-top:692.65pt;width:91.6pt;height:33.6pt;z-index:-251661312;mso-wrap-distance-left:0;mso-wrap-distance-right:0;mso-position-horizontal-relative:page;mso-position-vertical-relative:page" filled="f" stroked="f">
            <v:textbox inset="0,0,0,0">
              <w:txbxContent>
                <w:p w:rsidR="00DB5E7F" w:rsidRDefault="00E80D7B">
                  <w:pPr>
                    <w:spacing w:before="117" w:after="316" w:line="229" w:lineRule="exact"/>
                    <w:ind w:left="1080"/>
                    <w:textAlignment w:val="baseline"/>
                    <w:rPr>
                      <w:rFonts w:ascii="Arial" w:eastAsia="Arial" w:hAnsi="Arial"/>
                      <w:color w:val="000000"/>
                      <w:sz w:val="20"/>
                    </w:rPr>
                  </w:pPr>
                  <w:r>
                    <w:rPr>
                      <w:rFonts w:ascii="Arial" w:eastAsia="Arial" w:hAnsi="Arial"/>
                      <w:color w:val="000000"/>
                      <w:sz w:val="20"/>
                    </w:rPr>
                    <w:t>X</w:t>
                  </w:r>
                </w:p>
              </w:txbxContent>
            </v:textbox>
            <w10:wrap type="square" anchorx="page" anchory="page"/>
          </v:shape>
        </w:pict>
      </w:r>
      <w:r>
        <w:rPr>
          <w:rFonts w:ascii="Arial" w:eastAsia="Arial" w:hAnsi="Arial"/>
          <w:color w:val="000000"/>
          <w:sz w:val="20"/>
        </w:rPr>
        <w:t>Opening cashbook balance for the mont</w:t>
      </w:r>
      <w:r>
        <w:rPr>
          <w:rFonts w:ascii="Arial" w:eastAsia="Arial" w:hAnsi="Arial"/>
          <w:color w:val="000000"/>
          <w:sz w:val="20"/>
        </w:rPr>
        <w:t>h (the same as last month’s closing balance)</w:t>
      </w:r>
    </w:p>
    <w:p w:rsidR="00DB5E7F" w:rsidRDefault="00E80D7B">
      <w:pPr>
        <w:tabs>
          <w:tab w:val="left" w:pos="8496"/>
        </w:tabs>
        <w:spacing w:line="198" w:lineRule="exact"/>
        <w:ind w:left="1512"/>
        <w:textAlignment w:val="baseline"/>
        <w:rPr>
          <w:rFonts w:ascii="Arial" w:eastAsia="Arial" w:hAnsi="Arial"/>
          <w:color w:val="000000"/>
          <w:spacing w:val="2"/>
          <w:sz w:val="20"/>
        </w:rPr>
      </w:pPr>
      <w:r>
        <w:rPr>
          <w:rFonts w:ascii="Arial" w:eastAsia="Arial" w:hAnsi="Arial"/>
          <w:color w:val="000000"/>
          <w:spacing w:val="2"/>
          <w:sz w:val="20"/>
        </w:rPr>
        <w:t>Plus total receipts for the month per the cashbook</w:t>
      </w:r>
      <w:r>
        <w:rPr>
          <w:rFonts w:ascii="Arial" w:eastAsia="Arial" w:hAnsi="Arial"/>
          <w:color w:val="000000"/>
          <w:spacing w:val="2"/>
          <w:sz w:val="20"/>
        </w:rPr>
        <w:tab/>
        <w:t>X</w:t>
      </w:r>
    </w:p>
    <w:p w:rsidR="00DB5E7F" w:rsidRDefault="00E80D7B">
      <w:pPr>
        <w:tabs>
          <w:tab w:val="left" w:pos="8496"/>
        </w:tabs>
        <w:spacing w:before="63" w:line="281" w:lineRule="exact"/>
        <w:ind w:left="1512"/>
        <w:textAlignment w:val="baseline"/>
        <w:rPr>
          <w:rFonts w:ascii="Arial" w:eastAsia="Arial" w:hAnsi="Arial"/>
          <w:color w:val="000000"/>
          <w:sz w:val="20"/>
        </w:rPr>
      </w:pPr>
      <w:r>
        <w:rPr>
          <w:rFonts w:ascii="Arial" w:eastAsia="Arial" w:hAnsi="Arial"/>
          <w:color w:val="000000"/>
          <w:sz w:val="20"/>
        </w:rPr>
        <w:t>Less total payments for the month per the cashbook</w:t>
      </w:r>
      <w:r>
        <w:rPr>
          <w:rFonts w:ascii="Arial" w:eastAsia="Arial" w:hAnsi="Arial"/>
          <w:color w:val="000000"/>
          <w:sz w:val="20"/>
        </w:rPr>
        <w:tab/>
        <w:t>(X)</w:t>
      </w:r>
    </w:p>
    <w:p w:rsidR="00DB5E7F" w:rsidRDefault="00E80D7B">
      <w:pPr>
        <w:tabs>
          <w:tab w:val="left" w:pos="8496"/>
        </w:tabs>
        <w:spacing w:before="66" w:line="241" w:lineRule="exact"/>
        <w:ind w:left="1512"/>
        <w:textAlignment w:val="baseline"/>
        <w:rPr>
          <w:rFonts w:ascii="Arial" w:eastAsia="Arial" w:hAnsi="Arial"/>
          <w:color w:val="000000"/>
          <w:spacing w:val="3"/>
          <w:sz w:val="20"/>
        </w:rPr>
      </w:pPr>
      <w:r>
        <w:rPr>
          <w:rFonts w:ascii="Arial" w:eastAsia="Arial" w:hAnsi="Arial"/>
          <w:color w:val="000000"/>
          <w:spacing w:val="3"/>
          <w:sz w:val="20"/>
        </w:rPr>
        <w:t>Closing cashbook balance for the month</w:t>
      </w:r>
      <w:r>
        <w:rPr>
          <w:rFonts w:ascii="Arial" w:eastAsia="Arial" w:hAnsi="Arial"/>
          <w:color w:val="000000"/>
          <w:spacing w:val="3"/>
          <w:sz w:val="20"/>
        </w:rPr>
        <w:tab/>
        <w:t>X</w:t>
      </w:r>
    </w:p>
    <w:p w:rsidR="00DB5E7F" w:rsidRDefault="00DB5E7F">
      <w:pPr>
        <w:sectPr w:rsidR="00DB5E7F">
          <w:pgSz w:w="11904" w:h="16843"/>
          <w:pgMar w:top="240" w:right="1254" w:bottom="947" w:left="1307" w:header="720" w:footer="720" w:gutter="0"/>
          <w:cols w:space="720"/>
        </w:sectPr>
      </w:pPr>
    </w:p>
    <w:p w:rsidR="00DB5E7F" w:rsidRDefault="00E80D7B">
      <w:pPr>
        <w:spacing w:before="18" w:line="202" w:lineRule="exact"/>
        <w:ind w:left="4032"/>
        <w:textAlignment w:val="baseline"/>
        <w:rPr>
          <w:rFonts w:ascii="Verdana" w:eastAsia="Verdana" w:hAnsi="Verdana"/>
          <w:color w:val="000000"/>
          <w:spacing w:val="11"/>
          <w:sz w:val="18"/>
        </w:rPr>
      </w:pPr>
      <w:r>
        <w:lastRenderedPageBreak/>
        <w:pict>
          <v:shape id="_x0000_s1055" type="#_x0000_t202" style="position:absolute;left:0;text-align:left;margin-left:106.55pt;margin-top:105.6pt;width:419.3pt;height:164.65pt;z-index:-251660288;mso-wrap-distance-left:0;mso-wrap-distance-right:0;mso-position-horizontal-relative:page;mso-position-vertical-relative:page" filled="f" stroked="f">
            <v:textbox inset="0,0,0,0">
              <w:txbxContent>
                <w:p w:rsidR="00DB5E7F" w:rsidRDefault="00E80D7B">
                  <w:pPr>
                    <w:textAlignment w:val="baseline"/>
                  </w:pPr>
                  <w:r>
                    <w:rPr>
                      <w:noProof/>
                      <w:lang w:val="en-AU" w:eastAsia="en-AU"/>
                    </w:rPr>
                    <w:drawing>
                      <wp:inline distT="0" distB="0" distL="0" distR="0">
                        <wp:extent cx="5325110" cy="209105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5325110" cy="2091055"/>
                                </a:xfrm>
                                <a:prstGeom prst="rect">
                                  <a:avLst/>
                                </a:prstGeom>
                              </pic:spPr>
                            </pic:pic>
                          </a:graphicData>
                        </a:graphic>
                      </wp:inline>
                    </w:drawing>
                  </w:r>
                </w:p>
              </w:txbxContent>
            </v:textbox>
            <w10:wrap anchorx="page" anchory="page"/>
          </v:shape>
        </w:pict>
      </w:r>
      <w:r>
        <w:rPr>
          <w:rFonts w:ascii="Verdana" w:eastAsia="Verdana" w:hAnsi="Verdana"/>
          <w:color w:val="000000"/>
          <w:spacing w:val="11"/>
          <w:sz w:val="18"/>
        </w:rPr>
        <w:t>- 6 -</w:t>
      </w:r>
    </w:p>
    <w:p w:rsidR="00DB5E7F" w:rsidRDefault="00E80D7B">
      <w:pPr>
        <w:spacing w:before="683" w:line="275" w:lineRule="exact"/>
        <w:ind w:left="144"/>
        <w:textAlignment w:val="baseline"/>
        <w:rPr>
          <w:rFonts w:ascii="Arial" w:eastAsia="Arial" w:hAnsi="Arial"/>
          <w:color w:val="000000"/>
          <w:sz w:val="24"/>
        </w:rPr>
      </w:pPr>
      <w:r>
        <w:rPr>
          <w:rFonts w:ascii="Arial" w:eastAsia="Arial" w:hAnsi="Arial"/>
          <w:color w:val="000000"/>
          <w:sz w:val="24"/>
        </w:rPr>
        <w:t>Performing the reconciliation</w:t>
      </w:r>
    </w:p>
    <w:p w:rsidR="00DB5E7F" w:rsidRDefault="00E80D7B">
      <w:pPr>
        <w:spacing w:before="182" w:line="230" w:lineRule="exact"/>
        <w:ind w:left="144" w:right="216"/>
        <w:jc w:val="both"/>
        <w:textAlignment w:val="baseline"/>
        <w:rPr>
          <w:rFonts w:ascii="Arial" w:eastAsia="Arial" w:hAnsi="Arial"/>
          <w:color w:val="000000"/>
          <w:sz w:val="20"/>
        </w:rPr>
      </w:pPr>
      <w:r>
        <w:rPr>
          <w:rFonts w:ascii="Arial" w:eastAsia="Arial" w:hAnsi="Arial"/>
          <w:color w:val="000000"/>
          <w:sz w:val="20"/>
        </w:rPr>
        <w:t>Once the cashbook or general ledger and the bank statement have been fully checked against each other, the bank reconciliation can be completed.</w:t>
      </w:r>
    </w:p>
    <w:p w:rsidR="00DB5E7F" w:rsidRDefault="00E80D7B">
      <w:pPr>
        <w:numPr>
          <w:ilvl w:val="0"/>
          <w:numId w:val="9"/>
        </w:numPr>
        <w:tabs>
          <w:tab w:val="clear" w:pos="648"/>
          <w:tab w:val="left" w:pos="936"/>
        </w:tabs>
        <w:spacing w:before="126" w:line="225" w:lineRule="exact"/>
        <w:ind w:left="936" w:right="216" w:hanging="648"/>
        <w:jc w:val="both"/>
        <w:textAlignment w:val="baseline"/>
        <w:rPr>
          <w:rFonts w:ascii="Arial" w:eastAsia="Arial" w:hAnsi="Arial"/>
          <w:color w:val="000000"/>
          <w:sz w:val="20"/>
        </w:rPr>
      </w:pPr>
      <w:r>
        <w:rPr>
          <w:rFonts w:ascii="Arial" w:eastAsia="Arial" w:hAnsi="Arial"/>
          <w:color w:val="000000"/>
          <w:sz w:val="20"/>
        </w:rPr>
        <w:t>For trusts that use accounting software, the reconciliation will be automatically performed once all transactio</w:t>
      </w:r>
      <w:r>
        <w:rPr>
          <w:rFonts w:ascii="Arial" w:eastAsia="Arial" w:hAnsi="Arial"/>
          <w:color w:val="000000"/>
          <w:sz w:val="20"/>
        </w:rPr>
        <w:t>ns have been entered and the reconcile function has been selected.</w:t>
      </w:r>
    </w:p>
    <w:p w:rsidR="00DB5E7F" w:rsidRDefault="00E80D7B">
      <w:pPr>
        <w:numPr>
          <w:ilvl w:val="0"/>
          <w:numId w:val="9"/>
        </w:numPr>
        <w:tabs>
          <w:tab w:val="clear" w:pos="648"/>
          <w:tab w:val="left" w:pos="936"/>
        </w:tabs>
        <w:spacing w:before="122" w:line="230" w:lineRule="exact"/>
        <w:ind w:left="936" w:right="216" w:hanging="648"/>
        <w:jc w:val="both"/>
        <w:textAlignment w:val="baseline"/>
        <w:rPr>
          <w:rFonts w:ascii="Arial" w:eastAsia="Arial" w:hAnsi="Arial"/>
          <w:color w:val="000000"/>
          <w:spacing w:val="2"/>
          <w:sz w:val="20"/>
        </w:rPr>
      </w:pPr>
      <w:r>
        <w:rPr>
          <w:rFonts w:ascii="Arial" w:eastAsia="Arial" w:hAnsi="Arial"/>
          <w:color w:val="000000"/>
          <w:spacing w:val="2"/>
          <w:sz w:val="20"/>
        </w:rPr>
        <w:t>For trusts using a cashbook, the reconciliation is a manual process. In the example below, the reconciliation starts with the cashbook and ends with the bank statement. It is just as acceptable to start with the bank statement and end with the cashbook. Th</w:t>
      </w:r>
      <w:r>
        <w:rPr>
          <w:rFonts w:ascii="Arial" w:eastAsia="Arial" w:hAnsi="Arial"/>
          <w:color w:val="000000"/>
          <w:spacing w:val="2"/>
          <w:sz w:val="20"/>
        </w:rPr>
        <w:t>e specific order of the reconciliation does not matter, provided the cashbook and the bank statement reconcile.</w:t>
      </w:r>
    </w:p>
    <w:p w:rsidR="00DB5E7F" w:rsidRDefault="00E80D7B">
      <w:pPr>
        <w:spacing w:before="59" w:line="229" w:lineRule="exact"/>
        <w:ind w:left="936"/>
        <w:textAlignment w:val="baseline"/>
        <w:rPr>
          <w:rFonts w:ascii="Arial" w:eastAsia="Arial" w:hAnsi="Arial"/>
          <w:color w:val="000000"/>
          <w:sz w:val="20"/>
        </w:rPr>
      </w:pPr>
      <w:r>
        <w:rPr>
          <w:rFonts w:ascii="Arial" w:eastAsia="Arial" w:hAnsi="Arial"/>
          <w:color w:val="000000"/>
          <w:sz w:val="20"/>
        </w:rPr>
        <w:t>Bank reconciliation for (insert month and year)</w:t>
      </w:r>
    </w:p>
    <w:p w:rsidR="00DB5E7F" w:rsidRDefault="00E80D7B">
      <w:pPr>
        <w:tabs>
          <w:tab w:val="right" w:pos="5688"/>
        </w:tabs>
        <w:spacing w:before="59" w:line="229" w:lineRule="exact"/>
        <w:ind w:left="936"/>
        <w:textAlignment w:val="baseline"/>
        <w:rPr>
          <w:rFonts w:ascii="Arial" w:eastAsia="Arial" w:hAnsi="Arial"/>
          <w:color w:val="000000"/>
          <w:sz w:val="20"/>
        </w:rPr>
      </w:pPr>
      <w:r>
        <w:rPr>
          <w:rFonts w:ascii="Arial" w:eastAsia="Arial" w:hAnsi="Arial"/>
          <w:color w:val="000000"/>
          <w:sz w:val="20"/>
        </w:rPr>
        <w:t>Closing balance per cashbook or general ledger</w:t>
      </w:r>
      <w:r>
        <w:rPr>
          <w:rFonts w:ascii="Arial" w:eastAsia="Arial" w:hAnsi="Arial"/>
          <w:color w:val="000000"/>
          <w:sz w:val="20"/>
        </w:rPr>
        <w:tab/>
        <w:t>X</w:t>
      </w:r>
    </w:p>
    <w:p w:rsidR="00DB5E7F" w:rsidRDefault="00E80D7B">
      <w:pPr>
        <w:tabs>
          <w:tab w:val="right" w:pos="5688"/>
        </w:tabs>
        <w:spacing w:before="59" w:line="229" w:lineRule="exact"/>
        <w:ind w:left="936"/>
        <w:textAlignment w:val="baseline"/>
        <w:rPr>
          <w:rFonts w:ascii="Arial" w:eastAsia="Arial" w:hAnsi="Arial"/>
          <w:color w:val="000000"/>
          <w:sz w:val="20"/>
        </w:rPr>
      </w:pPr>
      <w:r>
        <w:pict>
          <v:shape id="_x0000_s1054" type="#_x0000_t202" style="position:absolute;left:0;text-align:left;margin-left:368.4pt;margin-top:221.75pt;width:145.9pt;height:72.25pt;z-index:-251659264;mso-wrap-distance-left:14.4pt;mso-wrap-distance-top:7.65pt;mso-wrap-distance-right:17.6pt;mso-wrap-distance-bottom:5.1pt;mso-position-horizontal-relative:page;mso-position-vertical-relative:page" fillcolor="#c6d9f1" stroked="f">
            <v:textbox inset="0,0,0,0">
              <w:txbxContent>
                <w:p w:rsidR="00DB5E7F" w:rsidRDefault="00E80D7B">
                  <w:pPr>
                    <w:spacing w:before="199" w:after="325" w:line="229" w:lineRule="exact"/>
                    <w:ind w:left="144" w:right="144"/>
                    <w:textAlignment w:val="baseline"/>
                    <w:rPr>
                      <w:rFonts w:ascii="Arial" w:eastAsia="Arial" w:hAnsi="Arial"/>
                      <w:color w:val="000000"/>
                      <w:sz w:val="20"/>
                    </w:rPr>
                  </w:pPr>
                  <w:r>
                    <w:rPr>
                      <w:rFonts w:ascii="Arial" w:eastAsia="Arial" w:hAnsi="Arial"/>
                      <w:color w:val="000000"/>
                      <w:sz w:val="20"/>
                    </w:rPr>
                    <w:t>If this number agrees with the bank statemen</w:t>
                  </w:r>
                  <w:r>
                    <w:rPr>
                      <w:rFonts w:ascii="Arial" w:eastAsia="Arial" w:hAnsi="Arial"/>
                      <w:color w:val="000000"/>
                      <w:sz w:val="20"/>
                    </w:rPr>
                    <w:t>t, the bank reconciliation is complete. If not, see below.</w:t>
                  </w:r>
                </w:p>
              </w:txbxContent>
            </v:textbox>
            <w10:wrap type="square" anchorx="page" anchory="page"/>
          </v:shape>
        </w:pict>
      </w:r>
      <w:r>
        <w:rPr>
          <w:rFonts w:ascii="Arial" w:eastAsia="Arial" w:hAnsi="Arial"/>
          <w:color w:val="000000"/>
          <w:sz w:val="20"/>
        </w:rPr>
        <w:t>Less deposits not on bank statement</w:t>
      </w:r>
      <w:r>
        <w:rPr>
          <w:rFonts w:ascii="Arial" w:eastAsia="Arial" w:hAnsi="Arial"/>
          <w:color w:val="000000"/>
          <w:sz w:val="20"/>
        </w:rPr>
        <w:tab/>
        <w:t>(X)</w:t>
      </w:r>
    </w:p>
    <w:p w:rsidR="00DB5E7F" w:rsidRDefault="00E80D7B">
      <w:pPr>
        <w:tabs>
          <w:tab w:val="right" w:pos="5688"/>
        </w:tabs>
        <w:spacing w:before="59" w:line="229" w:lineRule="exact"/>
        <w:ind w:left="936"/>
        <w:textAlignment w:val="baseline"/>
        <w:rPr>
          <w:rFonts w:ascii="Arial" w:eastAsia="Arial" w:hAnsi="Arial"/>
          <w:color w:val="000000"/>
          <w:sz w:val="20"/>
        </w:rPr>
      </w:pPr>
      <w:r>
        <w:rPr>
          <w:rFonts w:ascii="Arial" w:eastAsia="Arial" w:hAnsi="Arial"/>
          <w:color w:val="000000"/>
          <w:sz w:val="20"/>
        </w:rPr>
        <w:t xml:space="preserve">Plus unpresented </w:t>
      </w:r>
      <w:proofErr w:type="spellStart"/>
      <w:r>
        <w:rPr>
          <w:rFonts w:ascii="Arial" w:eastAsia="Arial" w:hAnsi="Arial"/>
          <w:color w:val="000000"/>
          <w:sz w:val="20"/>
        </w:rPr>
        <w:t>cheques</w:t>
      </w:r>
      <w:proofErr w:type="spellEnd"/>
      <w:r>
        <w:rPr>
          <w:rFonts w:ascii="Arial" w:eastAsia="Arial" w:hAnsi="Arial"/>
          <w:color w:val="000000"/>
          <w:sz w:val="20"/>
        </w:rPr>
        <w:tab/>
        <w:t>X</w:t>
      </w:r>
    </w:p>
    <w:p w:rsidR="00DB5E7F" w:rsidRDefault="00E80D7B">
      <w:pPr>
        <w:tabs>
          <w:tab w:val="right" w:pos="5688"/>
        </w:tabs>
        <w:spacing w:before="59" w:line="229" w:lineRule="exact"/>
        <w:ind w:left="936"/>
        <w:textAlignment w:val="baseline"/>
        <w:rPr>
          <w:rFonts w:ascii="Arial" w:eastAsia="Arial" w:hAnsi="Arial"/>
          <w:color w:val="000000"/>
          <w:sz w:val="20"/>
        </w:rPr>
      </w:pPr>
      <w:r>
        <w:rPr>
          <w:rFonts w:ascii="Arial" w:eastAsia="Arial" w:hAnsi="Arial"/>
          <w:color w:val="000000"/>
          <w:sz w:val="20"/>
        </w:rPr>
        <w:t>Balance per bank statement</w:t>
      </w:r>
      <w:r>
        <w:rPr>
          <w:rFonts w:ascii="Arial" w:eastAsia="Arial" w:hAnsi="Arial"/>
          <w:color w:val="000000"/>
          <w:sz w:val="20"/>
        </w:rPr>
        <w:tab/>
        <w:t>X</w:t>
      </w:r>
    </w:p>
    <w:p w:rsidR="00DB5E7F" w:rsidRDefault="00E80D7B">
      <w:pPr>
        <w:spacing w:before="178" w:after="175" w:line="275" w:lineRule="exact"/>
        <w:ind w:left="144"/>
        <w:textAlignment w:val="baseline"/>
        <w:rPr>
          <w:rFonts w:ascii="Arial" w:eastAsia="Arial" w:hAnsi="Arial"/>
          <w:color w:val="000000"/>
          <w:sz w:val="24"/>
        </w:rPr>
      </w:pPr>
      <w:r>
        <w:rPr>
          <w:rFonts w:ascii="Arial" w:eastAsia="Arial" w:hAnsi="Arial"/>
          <w:color w:val="000000"/>
          <w:sz w:val="24"/>
        </w:rPr>
        <w:t>If the reconciliation does not balance</w:t>
      </w:r>
    </w:p>
    <w:p w:rsidR="00DB5E7F" w:rsidRDefault="00E80D7B">
      <w:pPr>
        <w:spacing w:before="1" w:after="37" w:line="230" w:lineRule="exact"/>
        <w:ind w:left="144" w:right="144"/>
        <w:jc w:val="both"/>
        <w:textAlignment w:val="baseline"/>
        <w:rPr>
          <w:rFonts w:ascii="Arial" w:eastAsia="Arial" w:hAnsi="Arial"/>
          <w:color w:val="000000"/>
          <w:sz w:val="20"/>
        </w:rPr>
      </w:pPr>
      <w:r>
        <w:rPr>
          <w:rFonts w:ascii="Arial" w:eastAsia="Arial" w:hAnsi="Arial"/>
          <w:color w:val="000000"/>
          <w:sz w:val="20"/>
        </w:rPr>
        <w:t>If the bank reconciliation does not balance, the bank statemen</w:t>
      </w:r>
      <w:r>
        <w:rPr>
          <w:rFonts w:ascii="Arial" w:eastAsia="Arial" w:hAnsi="Arial"/>
          <w:color w:val="000000"/>
          <w:sz w:val="20"/>
        </w:rPr>
        <w:t>ts need to be rechecked line by line with the entries in the cashbook or general ledger to ensure that all transactions are correctly recorded in the cashbook or general ledger and on the bank statement. If the checking is done thoroughly, the difference w</w:t>
      </w:r>
      <w:r>
        <w:rPr>
          <w:rFonts w:ascii="Arial" w:eastAsia="Arial" w:hAnsi="Arial"/>
          <w:color w:val="000000"/>
          <w:sz w:val="20"/>
        </w:rPr>
        <w:t>ill be identified. There are two simple ways to double check:</w:t>
      </w:r>
    </w:p>
    <w:tbl>
      <w:tblPr>
        <w:tblW w:w="0" w:type="auto"/>
        <w:tblLayout w:type="fixed"/>
        <w:tblCellMar>
          <w:left w:w="0" w:type="dxa"/>
          <w:right w:w="0" w:type="dxa"/>
        </w:tblCellMar>
        <w:tblLook w:val="0000" w:firstRow="0" w:lastRow="0" w:firstColumn="0" w:lastColumn="0" w:noHBand="0" w:noVBand="0"/>
      </w:tblPr>
      <w:tblGrid>
        <w:gridCol w:w="836"/>
        <w:gridCol w:w="8507"/>
      </w:tblGrid>
      <w:tr w:rsidR="00DB5E7F">
        <w:tblPrEx>
          <w:tblCellMar>
            <w:top w:w="0" w:type="dxa"/>
            <w:bottom w:w="0" w:type="dxa"/>
          </w:tblCellMar>
        </w:tblPrEx>
        <w:trPr>
          <w:trHeight w:hRule="exact" w:val="813"/>
        </w:trPr>
        <w:tc>
          <w:tcPr>
            <w:tcW w:w="836" w:type="dxa"/>
            <w:tcBorders>
              <w:top w:val="none" w:sz="0" w:space="0" w:color="000000"/>
              <w:left w:val="none" w:sz="0" w:space="0" w:color="000000"/>
              <w:bottom w:val="none" w:sz="0" w:space="0" w:color="000000"/>
              <w:right w:val="none" w:sz="0" w:space="0" w:color="000000"/>
            </w:tcBorders>
          </w:tcPr>
          <w:p w:rsidR="00DB5E7F" w:rsidRDefault="00E80D7B">
            <w:pPr>
              <w:spacing w:before="70" w:after="507" w:line="229" w:lineRule="exact"/>
              <w:jc w:val="center"/>
              <w:textAlignment w:val="baseline"/>
              <w:rPr>
                <w:rFonts w:ascii="Arial" w:eastAsia="Arial" w:hAnsi="Arial"/>
                <w:color w:val="000000"/>
                <w:sz w:val="20"/>
              </w:rPr>
            </w:pPr>
            <w:r>
              <w:rPr>
                <w:rFonts w:ascii="Arial" w:eastAsia="Arial" w:hAnsi="Arial"/>
                <w:color w:val="000000"/>
                <w:sz w:val="20"/>
              </w:rPr>
              <w:t>1.</w:t>
            </w:r>
          </w:p>
        </w:tc>
        <w:tc>
          <w:tcPr>
            <w:tcW w:w="850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71" w:after="51" w:line="228" w:lineRule="exact"/>
              <w:ind w:left="144" w:right="504"/>
              <w:textAlignment w:val="baseline"/>
              <w:rPr>
                <w:rFonts w:ascii="Arial" w:eastAsia="Arial" w:hAnsi="Arial"/>
                <w:color w:val="000000"/>
                <w:sz w:val="20"/>
              </w:rPr>
            </w:pPr>
            <w:r>
              <w:rPr>
                <w:rFonts w:ascii="Arial" w:eastAsia="Arial" w:hAnsi="Arial"/>
                <w:color w:val="000000"/>
                <w:sz w:val="20"/>
              </w:rPr>
              <w:t>Recheck that all receipts per the cashbook appear on the bank statements. It may be necessary to refer back to individual receipts and bank deposit slips to determine if errors are in the cashbook or on the bank statement.</w:t>
            </w:r>
          </w:p>
        </w:tc>
      </w:tr>
      <w:tr w:rsidR="00DB5E7F">
        <w:tblPrEx>
          <w:tblCellMar>
            <w:top w:w="0" w:type="dxa"/>
            <w:bottom w:w="0" w:type="dxa"/>
          </w:tblCellMar>
        </w:tblPrEx>
        <w:trPr>
          <w:trHeight w:hRule="exact" w:val="820"/>
        </w:trPr>
        <w:tc>
          <w:tcPr>
            <w:tcW w:w="836" w:type="dxa"/>
            <w:tcBorders>
              <w:top w:val="none" w:sz="0" w:space="0" w:color="000000"/>
              <w:left w:val="none" w:sz="0" w:space="0" w:color="000000"/>
              <w:bottom w:val="none" w:sz="0" w:space="0" w:color="000000"/>
              <w:right w:val="none" w:sz="0" w:space="0" w:color="000000"/>
            </w:tcBorders>
          </w:tcPr>
          <w:p w:rsidR="00DB5E7F" w:rsidRDefault="00E80D7B">
            <w:pPr>
              <w:spacing w:before="63" w:after="522" w:line="229" w:lineRule="exact"/>
              <w:jc w:val="center"/>
              <w:textAlignment w:val="baseline"/>
              <w:rPr>
                <w:rFonts w:ascii="Arial" w:eastAsia="Arial" w:hAnsi="Arial"/>
                <w:color w:val="000000"/>
                <w:sz w:val="20"/>
              </w:rPr>
            </w:pPr>
            <w:r>
              <w:rPr>
                <w:rFonts w:ascii="Arial" w:eastAsia="Arial" w:hAnsi="Arial"/>
                <w:color w:val="000000"/>
                <w:sz w:val="20"/>
              </w:rPr>
              <w:t>2</w:t>
            </w:r>
          </w:p>
        </w:tc>
        <w:tc>
          <w:tcPr>
            <w:tcW w:w="850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3" w:after="61" w:line="230" w:lineRule="exact"/>
              <w:ind w:left="144" w:right="504"/>
              <w:textAlignment w:val="baseline"/>
              <w:rPr>
                <w:rFonts w:ascii="Arial" w:eastAsia="Arial" w:hAnsi="Arial"/>
                <w:color w:val="000000"/>
                <w:spacing w:val="-1"/>
                <w:sz w:val="20"/>
              </w:rPr>
            </w:pPr>
            <w:r>
              <w:rPr>
                <w:rFonts w:ascii="Arial" w:eastAsia="Arial" w:hAnsi="Arial"/>
                <w:color w:val="000000"/>
                <w:spacing w:val="-1"/>
                <w:sz w:val="20"/>
              </w:rPr>
              <w:t xml:space="preserve">Recheck that all payments per </w:t>
            </w:r>
            <w:r>
              <w:rPr>
                <w:rFonts w:ascii="Arial" w:eastAsia="Arial" w:hAnsi="Arial"/>
                <w:color w:val="000000"/>
                <w:spacing w:val="-1"/>
                <w:sz w:val="20"/>
              </w:rPr>
              <w:t xml:space="preserve">the cashbook appear on the bank statements. Again, go through one by one until you find the difference. It may be necessary to refer to individual </w:t>
            </w:r>
            <w:proofErr w:type="spellStart"/>
            <w:r>
              <w:rPr>
                <w:rFonts w:ascii="Arial" w:eastAsia="Arial" w:hAnsi="Arial"/>
                <w:color w:val="000000"/>
                <w:spacing w:val="-1"/>
                <w:sz w:val="20"/>
              </w:rPr>
              <w:t>cheque</w:t>
            </w:r>
            <w:proofErr w:type="spellEnd"/>
            <w:r>
              <w:rPr>
                <w:rFonts w:ascii="Arial" w:eastAsia="Arial" w:hAnsi="Arial"/>
                <w:color w:val="000000"/>
                <w:spacing w:val="-1"/>
                <w:sz w:val="20"/>
              </w:rPr>
              <w:t xml:space="preserve"> butts to confirm if errors are in the cashbook or on the bank statement.</w:t>
            </w:r>
          </w:p>
        </w:tc>
      </w:tr>
    </w:tbl>
    <w:p w:rsidR="00DB5E7F" w:rsidRDefault="00DB5E7F">
      <w:pPr>
        <w:spacing w:after="88" w:line="20" w:lineRule="exact"/>
      </w:pPr>
    </w:p>
    <w:p w:rsidR="00DB5E7F" w:rsidRDefault="00E80D7B">
      <w:pPr>
        <w:spacing w:before="7" w:line="275" w:lineRule="exact"/>
        <w:ind w:left="144"/>
        <w:textAlignment w:val="baseline"/>
        <w:rPr>
          <w:rFonts w:ascii="Arial" w:eastAsia="Arial" w:hAnsi="Arial"/>
          <w:color w:val="000000"/>
          <w:sz w:val="24"/>
        </w:rPr>
      </w:pPr>
      <w:r>
        <w:rPr>
          <w:rFonts w:ascii="Arial" w:eastAsia="Arial" w:hAnsi="Arial"/>
          <w:color w:val="000000"/>
          <w:sz w:val="24"/>
        </w:rPr>
        <w:t xml:space="preserve">Banking and reconciliation processes </w:t>
      </w:r>
      <w:r>
        <w:rPr>
          <w:rFonts w:ascii="Arial" w:eastAsia="Arial" w:hAnsi="Arial"/>
          <w:color w:val="000000"/>
          <w:sz w:val="20"/>
        </w:rPr>
        <w:t xml:space="preserve">– </w:t>
      </w:r>
      <w:r>
        <w:rPr>
          <w:rFonts w:ascii="Arial" w:eastAsia="Arial" w:hAnsi="Arial"/>
          <w:color w:val="000000"/>
          <w:sz w:val="24"/>
        </w:rPr>
        <w:t>Issues for trust member consideration</w:t>
      </w:r>
    </w:p>
    <w:p w:rsidR="00DB5E7F" w:rsidRDefault="00E80D7B">
      <w:pPr>
        <w:spacing w:before="178" w:after="104" w:line="230" w:lineRule="exact"/>
        <w:ind w:left="144" w:right="144"/>
        <w:jc w:val="both"/>
        <w:textAlignment w:val="baseline"/>
        <w:rPr>
          <w:rFonts w:ascii="Arial" w:eastAsia="Arial" w:hAnsi="Arial"/>
          <w:color w:val="000000"/>
          <w:sz w:val="20"/>
        </w:rPr>
      </w:pPr>
      <w:r>
        <w:rPr>
          <w:rFonts w:ascii="Arial" w:eastAsia="Arial" w:hAnsi="Arial"/>
          <w:color w:val="000000"/>
          <w:sz w:val="20"/>
        </w:rPr>
        <w:t xml:space="preserve">Note that the purpose of a bank reconciliation is to reconcile between the bank account and the trust cashbook or general ledger. This ensures all transactions are completely and </w:t>
      </w:r>
      <w:r>
        <w:rPr>
          <w:rFonts w:ascii="Arial" w:eastAsia="Arial" w:hAnsi="Arial"/>
          <w:color w:val="000000"/>
          <w:sz w:val="20"/>
        </w:rPr>
        <w:t>accurately recorded. Some specific considerations for trust members follow:</w:t>
      </w:r>
    </w:p>
    <w:tbl>
      <w:tblPr>
        <w:tblW w:w="0" w:type="auto"/>
        <w:tblLayout w:type="fixed"/>
        <w:tblCellMar>
          <w:left w:w="0" w:type="dxa"/>
          <w:right w:w="0" w:type="dxa"/>
        </w:tblCellMar>
        <w:tblLook w:val="0000" w:firstRow="0" w:lastRow="0" w:firstColumn="0" w:lastColumn="0" w:noHBand="0" w:noVBand="0"/>
      </w:tblPr>
      <w:tblGrid>
        <w:gridCol w:w="1547"/>
        <w:gridCol w:w="100"/>
        <w:gridCol w:w="7696"/>
      </w:tblGrid>
      <w:tr w:rsidR="00DB5E7F">
        <w:tblPrEx>
          <w:tblCellMar>
            <w:top w:w="0" w:type="dxa"/>
            <w:bottom w:w="0" w:type="dxa"/>
          </w:tblCellMar>
        </w:tblPrEx>
        <w:trPr>
          <w:trHeight w:hRule="exact" w:val="586"/>
        </w:trPr>
        <w:tc>
          <w:tcPr>
            <w:tcW w:w="1547" w:type="dxa"/>
            <w:tcBorders>
              <w:top w:val="none" w:sz="0" w:space="0" w:color="000000"/>
              <w:left w:val="none" w:sz="0" w:space="0" w:color="000000"/>
              <w:bottom w:val="none" w:sz="0" w:space="0" w:color="000000"/>
              <w:right w:val="none" w:sz="0" w:space="0" w:color="000000"/>
            </w:tcBorders>
          </w:tcPr>
          <w:p w:rsidR="00DB5E7F" w:rsidRDefault="00E80D7B">
            <w:pPr>
              <w:spacing w:before="69" w:after="51" w:line="230" w:lineRule="exact"/>
              <w:ind w:left="144"/>
              <w:textAlignment w:val="baseline"/>
              <w:rPr>
                <w:rFonts w:ascii="Arial" w:eastAsia="Arial" w:hAnsi="Arial"/>
                <w:color w:val="000000"/>
                <w:sz w:val="20"/>
              </w:rPr>
            </w:pPr>
            <w:r>
              <w:rPr>
                <w:rFonts w:ascii="Arial" w:eastAsia="Arial" w:hAnsi="Arial"/>
                <w:color w:val="000000"/>
                <w:sz w:val="20"/>
              </w:rPr>
              <w:t>Frequency of banking</w:t>
            </w:r>
          </w:p>
        </w:tc>
        <w:tc>
          <w:tcPr>
            <w:tcW w:w="100"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textAlignment w:val="baseline"/>
              <w:rPr>
                <w:rFonts w:ascii="Verdana" w:eastAsia="Verdana" w:hAnsi="Verdana"/>
                <w:color w:val="000000"/>
                <w:sz w:val="24"/>
              </w:rPr>
            </w:pPr>
            <w:r>
              <w:rPr>
                <w:rFonts w:ascii="Verdana" w:eastAsia="Verdana" w:hAnsi="Verdana"/>
                <w:color w:val="000000"/>
                <w:sz w:val="24"/>
              </w:rPr>
              <w:t xml:space="preserve"> </w:t>
            </w:r>
          </w:p>
        </w:tc>
        <w:tc>
          <w:tcPr>
            <w:tcW w:w="7696"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spacing w:before="69" w:after="51" w:line="230" w:lineRule="exact"/>
              <w:ind w:left="360" w:right="288"/>
              <w:textAlignment w:val="baseline"/>
              <w:rPr>
                <w:rFonts w:ascii="Arial" w:eastAsia="Arial" w:hAnsi="Arial"/>
                <w:color w:val="000000"/>
                <w:sz w:val="20"/>
              </w:rPr>
            </w:pPr>
            <w:r>
              <w:rPr>
                <w:rFonts w:ascii="Arial" w:eastAsia="Arial" w:hAnsi="Arial"/>
                <w:color w:val="000000"/>
                <w:sz w:val="20"/>
              </w:rPr>
              <w:t>Daily banking or banking as soon as possible is preferred. This reduces the risk of loss or theft.</w:t>
            </w:r>
          </w:p>
        </w:tc>
      </w:tr>
      <w:tr w:rsidR="00DB5E7F">
        <w:tblPrEx>
          <w:tblCellMar>
            <w:top w:w="0" w:type="dxa"/>
            <w:bottom w:w="0" w:type="dxa"/>
          </w:tblCellMar>
        </w:tblPrEx>
        <w:trPr>
          <w:trHeight w:hRule="exact" w:val="4754"/>
        </w:trPr>
        <w:tc>
          <w:tcPr>
            <w:tcW w:w="1547" w:type="dxa"/>
            <w:tcBorders>
              <w:top w:val="none" w:sz="0" w:space="0" w:color="000000"/>
              <w:left w:val="none" w:sz="0" w:space="0" w:color="000000"/>
              <w:bottom w:val="none" w:sz="0" w:space="0" w:color="000000"/>
              <w:right w:val="none" w:sz="0" w:space="0" w:color="000000"/>
            </w:tcBorders>
          </w:tcPr>
          <w:p w:rsidR="00DB5E7F" w:rsidRDefault="00E80D7B">
            <w:pPr>
              <w:spacing w:before="67" w:line="226" w:lineRule="exact"/>
              <w:ind w:left="144"/>
              <w:textAlignment w:val="baseline"/>
              <w:rPr>
                <w:rFonts w:ascii="Arial" w:eastAsia="Arial" w:hAnsi="Arial"/>
                <w:color w:val="000000"/>
                <w:sz w:val="20"/>
              </w:rPr>
            </w:pPr>
            <w:r>
              <w:rPr>
                <w:rFonts w:ascii="Arial" w:eastAsia="Arial" w:hAnsi="Arial"/>
                <w:color w:val="000000"/>
                <w:sz w:val="20"/>
              </w:rPr>
              <w:t>Frequency of reconciliation</w:t>
            </w:r>
          </w:p>
          <w:p w:rsidR="00DB5E7F" w:rsidRDefault="00E80D7B">
            <w:pPr>
              <w:spacing w:before="580" w:after="3185" w:line="231" w:lineRule="exact"/>
              <w:ind w:left="144"/>
              <w:textAlignment w:val="baseline"/>
              <w:rPr>
                <w:rFonts w:ascii="Arial" w:eastAsia="Arial" w:hAnsi="Arial"/>
                <w:color w:val="000000"/>
                <w:sz w:val="20"/>
              </w:rPr>
            </w:pPr>
            <w:r>
              <w:rPr>
                <w:rFonts w:ascii="Arial" w:eastAsia="Arial" w:hAnsi="Arial"/>
                <w:color w:val="000000"/>
                <w:sz w:val="20"/>
              </w:rPr>
              <w:t>Checking the reconciliation</w:t>
            </w:r>
          </w:p>
        </w:tc>
        <w:tc>
          <w:tcPr>
            <w:tcW w:w="100" w:type="dxa"/>
            <w:tcBorders>
              <w:top w:val="none" w:sz="0" w:space="0" w:color="000000"/>
              <w:left w:val="none" w:sz="0" w:space="0" w:color="000000"/>
              <w:bottom w:val="none" w:sz="0" w:space="0" w:color="000000"/>
              <w:right w:val="none" w:sz="0" w:space="0" w:color="000000"/>
            </w:tcBorders>
          </w:tcPr>
          <w:p w:rsidR="00DB5E7F" w:rsidRDefault="00DB5E7F"/>
        </w:tc>
        <w:tc>
          <w:tcPr>
            <w:tcW w:w="7696"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spacing w:before="64" w:line="229" w:lineRule="exact"/>
              <w:ind w:left="360" w:right="612"/>
              <w:textAlignment w:val="baseline"/>
              <w:rPr>
                <w:rFonts w:ascii="Arial" w:eastAsia="Arial" w:hAnsi="Arial"/>
                <w:color w:val="000000"/>
                <w:spacing w:val="-2"/>
                <w:sz w:val="20"/>
              </w:rPr>
            </w:pPr>
            <w:r>
              <w:rPr>
                <w:rFonts w:ascii="Arial" w:eastAsia="Arial" w:hAnsi="Arial"/>
                <w:color w:val="000000"/>
                <w:spacing w:val="-2"/>
                <w:sz w:val="20"/>
              </w:rPr>
              <w:t xml:space="preserve">A potential indicator of fraud or wrongdoing is the failure by the secretary or treasurer to complete the bank reconciliation in a timely and reliable manner. There is a greater likelihood of misappropriation of cash or </w:t>
            </w:r>
            <w:proofErr w:type="spellStart"/>
            <w:r>
              <w:rPr>
                <w:rFonts w:ascii="Arial" w:eastAsia="Arial" w:hAnsi="Arial"/>
                <w:color w:val="000000"/>
                <w:spacing w:val="-2"/>
                <w:sz w:val="20"/>
              </w:rPr>
              <w:t>cheques</w:t>
            </w:r>
            <w:proofErr w:type="spellEnd"/>
            <w:r>
              <w:rPr>
                <w:rFonts w:ascii="Arial" w:eastAsia="Arial" w:hAnsi="Arial"/>
                <w:color w:val="000000"/>
                <w:spacing w:val="-2"/>
                <w:sz w:val="20"/>
              </w:rPr>
              <w:t xml:space="preserve"> where monthly bank reconcili</w:t>
            </w:r>
            <w:r>
              <w:rPr>
                <w:rFonts w:ascii="Arial" w:eastAsia="Arial" w:hAnsi="Arial"/>
                <w:color w:val="000000"/>
                <w:spacing w:val="-2"/>
                <w:sz w:val="20"/>
              </w:rPr>
              <w:t>ations are not completed.</w:t>
            </w:r>
          </w:p>
          <w:p w:rsidR="00DB5E7F" w:rsidRDefault="00E80D7B">
            <w:pPr>
              <w:spacing w:before="125" w:line="229" w:lineRule="exact"/>
              <w:ind w:left="360" w:right="396"/>
              <w:textAlignment w:val="baseline"/>
              <w:rPr>
                <w:rFonts w:ascii="Arial" w:eastAsia="Arial" w:hAnsi="Arial"/>
                <w:color w:val="000000"/>
                <w:spacing w:val="-1"/>
                <w:sz w:val="20"/>
              </w:rPr>
            </w:pPr>
            <w:r>
              <w:rPr>
                <w:rFonts w:ascii="Arial" w:eastAsia="Arial" w:hAnsi="Arial"/>
                <w:color w:val="000000"/>
                <w:spacing w:val="-1"/>
                <w:sz w:val="20"/>
              </w:rPr>
              <w:t xml:space="preserve">As the secretary or treasurer often performs all financial functions in small trusts, trusts should consider having a trust member who is independent of all day-to-day financial processing (and who is not a </w:t>
            </w:r>
            <w:proofErr w:type="spellStart"/>
            <w:r>
              <w:rPr>
                <w:rFonts w:ascii="Arial" w:eastAsia="Arial" w:hAnsi="Arial"/>
                <w:color w:val="000000"/>
                <w:spacing w:val="-1"/>
                <w:sz w:val="20"/>
              </w:rPr>
              <w:t>cheque</w:t>
            </w:r>
            <w:proofErr w:type="spellEnd"/>
            <w:r>
              <w:rPr>
                <w:rFonts w:ascii="Arial" w:eastAsia="Arial" w:hAnsi="Arial"/>
                <w:color w:val="000000"/>
                <w:spacing w:val="-1"/>
                <w:sz w:val="20"/>
              </w:rPr>
              <w:t xml:space="preserve"> signatory), to check the reconciliation ea</w:t>
            </w:r>
            <w:r>
              <w:rPr>
                <w:rFonts w:ascii="Arial" w:eastAsia="Arial" w:hAnsi="Arial"/>
                <w:color w:val="000000"/>
                <w:spacing w:val="-1"/>
                <w:sz w:val="20"/>
              </w:rPr>
              <w:t xml:space="preserve">ch month. This will help reduce the risk of lack of segregation of duties allowing financial controls to be circumvented, which can lead to fraud (refer </w:t>
            </w:r>
            <w:r>
              <w:rPr>
                <w:rFonts w:ascii="Arial" w:eastAsia="Arial" w:hAnsi="Arial"/>
                <w:i/>
                <w:color w:val="000000"/>
                <w:spacing w:val="-1"/>
                <w:sz w:val="20"/>
              </w:rPr>
              <w:t xml:space="preserve">Segregation of duties guideline </w:t>
            </w:r>
            <w:r>
              <w:rPr>
                <w:rFonts w:ascii="Arial" w:eastAsia="Arial" w:hAnsi="Arial"/>
                <w:color w:val="000000"/>
                <w:spacing w:val="-1"/>
                <w:sz w:val="20"/>
              </w:rPr>
              <w:t>for further information).</w:t>
            </w:r>
          </w:p>
          <w:p w:rsidR="00DB5E7F" w:rsidRDefault="00E80D7B">
            <w:pPr>
              <w:spacing w:before="125" w:line="229" w:lineRule="exact"/>
              <w:ind w:left="360"/>
              <w:textAlignment w:val="baseline"/>
              <w:rPr>
                <w:rFonts w:ascii="Arial" w:eastAsia="Arial" w:hAnsi="Arial"/>
                <w:color w:val="000000"/>
                <w:sz w:val="20"/>
              </w:rPr>
            </w:pPr>
            <w:r>
              <w:rPr>
                <w:rFonts w:ascii="Arial" w:eastAsia="Arial" w:hAnsi="Arial"/>
                <w:color w:val="000000"/>
                <w:sz w:val="20"/>
              </w:rPr>
              <w:t>When reviewing the reconciliation:</w:t>
            </w:r>
          </w:p>
          <w:p w:rsidR="00DB5E7F" w:rsidRDefault="00E80D7B">
            <w:pPr>
              <w:numPr>
                <w:ilvl w:val="0"/>
                <w:numId w:val="4"/>
              </w:numPr>
              <w:tabs>
                <w:tab w:val="clear" w:pos="360"/>
                <w:tab w:val="left" w:pos="720"/>
              </w:tabs>
              <w:spacing w:before="120" w:line="230" w:lineRule="exact"/>
              <w:ind w:left="720" w:right="396" w:hanging="360"/>
              <w:jc w:val="both"/>
              <w:textAlignment w:val="baseline"/>
              <w:rPr>
                <w:rFonts w:ascii="Arial" w:eastAsia="Arial" w:hAnsi="Arial"/>
                <w:color w:val="000000"/>
                <w:sz w:val="20"/>
              </w:rPr>
            </w:pPr>
            <w:r>
              <w:rPr>
                <w:rFonts w:ascii="Arial" w:eastAsia="Arial" w:hAnsi="Arial"/>
                <w:color w:val="000000"/>
                <w:sz w:val="20"/>
              </w:rPr>
              <w:t>ensure any</w:t>
            </w:r>
            <w:r>
              <w:rPr>
                <w:rFonts w:ascii="Arial" w:eastAsia="Arial" w:hAnsi="Arial"/>
                <w:color w:val="000000"/>
                <w:sz w:val="20"/>
              </w:rPr>
              <w:t xml:space="preserve"> unresolved differences between the closing cashbook balance and the adjusted bank balance are properly explained</w:t>
            </w:r>
          </w:p>
          <w:p w:rsidR="00DB5E7F" w:rsidRDefault="00E80D7B">
            <w:pPr>
              <w:numPr>
                <w:ilvl w:val="0"/>
                <w:numId w:val="4"/>
              </w:numPr>
              <w:tabs>
                <w:tab w:val="clear" w:pos="360"/>
                <w:tab w:val="left" w:pos="720"/>
              </w:tabs>
              <w:spacing w:before="118" w:after="65" w:line="230" w:lineRule="exact"/>
              <w:ind w:left="720" w:right="612" w:hanging="360"/>
              <w:textAlignment w:val="baseline"/>
              <w:rPr>
                <w:rFonts w:ascii="Arial" w:eastAsia="Arial" w:hAnsi="Arial"/>
                <w:color w:val="000000"/>
                <w:sz w:val="20"/>
              </w:rPr>
            </w:pPr>
            <w:r>
              <w:rPr>
                <w:rFonts w:ascii="Arial" w:eastAsia="Arial" w:hAnsi="Arial"/>
                <w:color w:val="000000"/>
                <w:sz w:val="20"/>
              </w:rPr>
              <w:t>ensure any differences that are reported as a bank error (and therefore can’t be fixed at the time the reconciliation is completed) do not carry forward from month to month. Any anomalies identified during the reconciliation process should be resolved duri</w:t>
            </w:r>
            <w:r>
              <w:rPr>
                <w:rFonts w:ascii="Arial" w:eastAsia="Arial" w:hAnsi="Arial"/>
                <w:color w:val="000000"/>
                <w:sz w:val="20"/>
              </w:rPr>
              <w:t>ng the next month. Carry-forward differences could mask improper activity.</w:t>
            </w:r>
          </w:p>
        </w:tc>
      </w:tr>
    </w:tbl>
    <w:p w:rsidR="00DB5E7F" w:rsidRDefault="00DB5E7F">
      <w:pPr>
        <w:sectPr w:rsidR="00DB5E7F">
          <w:pgSz w:w="11904" w:h="16843"/>
          <w:pgMar w:top="240" w:right="1266" w:bottom="1147" w:left="1295" w:header="720" w:footer="720" w:gutter="0"/>
          <w:cols w:space="720"/>
        </w:sectPr>
      </w:pPr>
    </w:p>
    <w:p w:rsidR="00DB5E7F" w:rsidRDefault="00E80D7B">
      <w:pPr>
        <w:spacing w:before="18" w:after="677" w:line="202" w:lineRule="exact"/>
        <w:ind w:left="2520"/>
        <w:textAlignment w:val="baseline"/>
        <w:rPr>
          <w:rFonts w:ascii="Verdana" w:eastAsia="Verdana" w:hAnsi="Verdana"/>
          <w:color w:val="000000"/>
          <w:spacing w:val="10"/>
          <w:sz w:val="18"/>
        </w:rPr>
      </w:pPr>
      <w:r>
        <w:rPr>
          <w:rFonts w:ascii="Verdana" w:eastAsia="Verdana" w:hAnsi="Verdana"/>
          <w:color w:val="000000"/>
          <w:spacing w:val="10"/>
          <w:sz w:val="18"/>
        </w:rPr>
        <w:lastRenderedPageBreak/>
        <w:t>- 7 -</w:t>
      </w:r>
    </w:p>
    <w:tbl>
      <w:tblPr>
        <w:tblW w:w="0" w:type="auto"/>
        <w:tblLayout w:type="fixed"/>
        <w:tblCellMar>
          <w:left w:w="0" w:type="dxa"/>
          <w:right w:w="0" w:type="dxa"/>
        </w:tblCellMar>
        <w:tblLook w:val="0000" w:firstRow="0" w:lastRow="0" w:firstColumn="0" w:lastColumn="0" w:noHBand="0" w:noVBand="0"/>
      </w:tblPr>
      <w:tblGrid>
        <w:gridCol w:w="7680"/>
      </w:tblGrid>
      <w:tr w:rsidR="00DB5E7F">
        <w:tblPrEx>
          <w:tblCellMar>
            <w:top w:w="0" w:type="dxa"/>
            <w:bottom w:w="0" w:type="dxa"/>
          </w:tblCellMar>
        </w:tblPrEx>
        <w:trPr>
          <w:trHeight w:hRule="exact" w:val="4062"/>
        </w:trPr>
        <w:tc>
          <w:tcPr>
            <w:tcW w:w="7680"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10"/>
              </w:numPr>
              <w:tabs>
                <w:tab w:val="clear" w:pos="288"/>
                <w:tab w:val="left" w:pos="864"/>
              </w:tabs>
              <w:spacing w:before="65" w:line="230" w:lineRule="exact"/>
              <w:ind w:left="864" w:right="216" w:hanging="288"/>
              <w:textAlignment w:val="baseline"/>
              <w:rPr>
                <w:rFonts w:ascii="Arial" w:eastAsia="Arial" w:hAnsi="Arial"/>
                <w:color w:val="000000"/>
                <w:sz w:val="20"/>
              </w:rPr>
            </w:pPr>
            <w:r>
              <w:rPr>
                <w:rFonts w:ascii="Arial" w:eastAsia="Arial" w:hAnsi="Arial"/>
                <w:color w:val="000000"/>
                <w:sz w:val="20"/>
              </w:rPr>
              <w:t>check the actual bank statements to ensure that the closing bank balance has been correctly reflected in the bank reconciliation. If there is a problem with the</w:t>
            </w:r>
            <w:r>
              <w:rPr>
                <w:rFonts w:ascii="Arial" w:eastAsia="Arial" w:hAnsi="Arial"/>
                <w:color w:val="000000"/>
                <w:sz w:val="20"/>
              </w:rPr>
              <w:t xml:space="preserve"> reconciliation, simply changing the bank balance is an easy way to hide it. This applies also to the cashbook balance, so check it in the same way.</w:t>
            </w:r>
          </w:p>
          <w:p w:rsidR="00DB5E7F" w:rsidRDefault="00E80D7B">
            <w:pPr>
              <w:numPr>
                <w:ilvl w:val="0"/>
                <w:numId w:val="10"/>
              </w:numPr>
              <w:tabs>
                <w:tab w:val="clear" w:pos="288"/>
                <w:tab w:val="left" w:pos="864"/>
              </w:tabs>
              <w:spacing w:before="120" w:line="230" w:lineRule="exact"/>
              <w:ind w:left="864" w:hanging="288"/>
              <w:textAlignment w:val="baseline"/>
              <w:rPr>
                <w:rFonts w:ascii="Arial" w:eastAsia="Arial" w:hAnsi="Arial"/>
                <w:color w:val="000000"/>
                <w:sz w:val="20"/>
              </w:rPr>
            </w:pPr>
            <w:r>
              <w:rPr>
                <w:rFonts w:ascii="Arial" w:eastAsia="Arial" w:hAnsi="Arial"/>
                <w:color w:val="000000"/>
                <w:sz w:val="20"/>
              </w:rPr>
              <w:t>check the additions of the bank reconciliation</w:t>
            </w:r>
          </w:p>
          <w:p w:rsidR="00DB5E7F" w:rsidRDefault="00E80D7B">
            <w:pPr>
              <w:numPr>
                <w:ilvl w:val="0"/>
                <w:numId w:val="10"/>
              </w:numPr>
              <w:tabs>
                <w:tab w:val="clear" w:pos="288"/>
                <w:tab w:val="left" w:pos="864"/>
              </w:tabs>
              <w:spacing w:before="121" w:line="230" w:lineRule="exact"/>
              <w:ind w:left="864" w:right="936" w:hanging="288"/>
              <w:textAlignment w:val="baseline"/>
              <w:rPr>
                <w:rFonts w:ascii="Arial" w:eastAsia="Arial" w:hAnsi="Arial"/>
                <w:color w:val="000000"/>
                <w:sz w:val="20"/>
              </w:rPr>
            </w:pPr>
            <w:r>
              <w:rPr>
                <w:rFonts w:ascii="Arial" w:eastAsia="Arial" w:hAnsi="Arial"/>
                <w:color w:val="000000"/>
                <w:sz w:val="20"/>
              </w:rPr>
              <w:t>peruse the supporting bank statements to look for large or unusual transactions that may warrant specific explanation</w:t>
            </w:r>
          </w:p>
          <w:p w:rsidR="00DB5E7F" w:rsidRDefault="00E80D7B">
            <w:pPr>
              <w:numPr>
                <w:ilvl w:val="0"/>
                <w:numId w:val="10"/>
              </w:numPr>
              <w:tabs>
                <w:tab w:val="clear" w:pos="288"/>
                <w:tab w:val="left" w:pos="864"/>
              </w:tabs>
              <w:spacing w:before="117" w:line="230" w:lineRule="exact"/>
              <w:ind w:left="864" w:right="504" w:hanging="288"/>
              <w:textAlignment w:val="baseline"/>
              <w:rPr>
                <w:rFonts w:ascii="Arial" w:eastAsia="Arial" w:hAnsi="Arial"/>
                <w:color w:val="000000"/>
                <w:spacing w:val="-1"/>
                <w:sz w:val="20"/>
              </w:rPr>
            </w:pPr>
            <w:r>
              <w:rPr>
                <w:rFonts w:ascii="Arial" w:eastAsia="Arial" w:hAnsi="Arial"/>
                <w:color w:val="000000"/>
                <w:spacing w:val="-1"/>
                <w:sz w:val="20"/>
              </w:rPr>
              <w:t xml:space="preserve">check that deposits not on the bank statement (deposits shown in the cashbook, but not on the bank statement at month end), appear on the </w:t>
            </w:r>
            <w:r>
              <w:rPr>
                <w:rFonts w:ascii="Arial" w:eastAsia="Arial" w:hAnsi="Arial"/>
                <w:color w:val="000000"/>
                <w:spacing w:val="-1"/>
                <w:sz w:val="20"/>
              </w:rPr>
              <w:t>bank statements within the first few days of the following month. This is important, as misappropriated cash receipts can be hidden by carrying forward items reported as deposits not yet on the bank statements.</w:t>
            </w:r>
          </w:p>
          <w:p w:rsidR="00DB5E7F" w:rsidRDefault="00E80D7B">
            <w:pPr>
              <w:numPr>
                <w:ilvl w:val="0"/>
                <w:numId w:val="10"/>
              </w:numPr>
              <w:tabs>
                <w:tab w:val="clear" w:pos="288"/>
                <w:tab w:val="left" w:pos="864"/>
              </w:tabs>
              <w:spacing w:before="127" w:after="70" w:line="225" w:lineRule="exact"/>
              <w:ind w:left="864" w:right="792" w:hanging="288"/>
              <w:textAlignment w:val="baseline"/>
              <w:rPr>
                <w:rFonts w:ascii="Arial" w:eastAsia="Arial" w:hAnsi="Arial"/>
                <w:color w:val="000000"/>
                <w:sz w:val="20"/>
              </w:rPr>
            </w:pPr>
            <w:r>
              <w:rPr>
                <w:rFonts w:ascii="Arial" w:eastAsia="Arial" w:hAnsi="Arial"/>
                <w:color w:val="000000"/>
                <w:sz w:val="20"/>
              </w:rPr>
              <w:t>check supporting paperwork as detailed in the</w:t>
            </w:r>
            <w:r>
              <w:rPr>
                <w:rFonts w:ascii="Arial" w:eastAsia="Arial" w:hAnsi="Arial"/>
                <w:color w:val="000000"/>
                <w:sz w:val="20"/>
              </w:rPr>
              <w:t xml:space="preserve"> ‘</w:t>
            </w:r>
            <w:r>
              <w:rPr>
                <w:rFonts w:ascii="Arial" w:eastAsia="Arial" w:hAnsi="Arial"/>
                <w:i/>
                <w:color w:val="000000"/>
                <w:sz w:val="20"/>
              </w:rPr>
              <w:t>Reporting of financial Position’ guideline.</w:t>
            </w:r>
          </w:p>
        </w:tc>
      </w:tr>
    </w:tbl>
    <w:p w:rsidR="00DB5E7F" w:rsidRDefault="00DB5E7F">
      <w:pPr>
        <w:sectPr w:rsidR="00DB5E7F">
          <w:pgSz w:w="11904" w:h="16843"/>
          <w:pgMar w:top="240" w:right="1382" w:bottom="11247" w:left="2842" w:header="720" w:footer="720" w:gutter="0"/>
          <w:cols w:space="720"/>
        </w:sectPr>
      </w:pPr>
    </w:p>
    <w:p w:rsidR="00DB5E7F" w:rsidRDefault="00E80D7B">
      <w:pPr>
        <w:spacing w:before="8" w:line="183" w:lineRule="exact"/>
        <w:ind w:left="4032"/>
        <w:textAlignment w:val="baseline"/>
        <w:rPr>
          <w:rFonts w:ascii="Verdana" w:eastAsia="Verdana" w:hAnsi="Verdana"/>
          <w:b/>
          <w:color w:val="000000"/>
          <w:spacing w:val="23"/>
          <w:sz w:val="14"/>
        </w:rPr>
      </w:pPr>
      <w:r>
        <w:rPr>
          <w:rFonts w:ascii="Verdana" w:eastAsia="Verdana" w:hAnsi="Verdana"/>
          <w:b/>
          <w:color w:val="000000"/>
          <w:spacing w:val="23"/>
          <w:sz w:val="14"/>
        </w:rPr>
        <w:lastRenderedPageBreak/>
        <w:t>- 8 -</w:t>
      </w:r>
    </w:p>
    <w:p w:rsidR="00DB5E7F" w:rsidRDefault="00E80D7B">
      <w:pPr>
        <w:spacing w:before="815" w:line="322" w:lineRule="exact"/>
        <w:ind w:left="144"/>
        <w:textAlignment w:val="baseline"/>
        <w:rPr>
          <w:rFonts w:ascii="Arial" w:eastAsia="Arial" w:hAnsi="Arial"/>
          <w:b/>
          <w:color w:val="000000"/>
          <w:sz w:val="28"/>
        </w:rPr>
      </w:pPr>
      <w:r>
        <w:rPr>
          <w:rFonts w:ascii="Arial" w:eastAsia="Arial" w:hAnsi="Arial"/>
          <w:b/>
          <w:color w:val="000000"/>
          <w:sz w:val="28"/>
        </w:rPr>
        <w:t>3. Cash handling guideline</w:t>
      </w:r>
    </w:p>
    <w:p w:rsidR="00DB5E7F" w:rsidRDefault="00E80D7B">
      <w:pPr>
        <w:spacing w:before="175" w:after="52" w:line="230" w:lineRule="exact"/>
        <w:ind w:left="144" w:right="144"/>
        <w:jc w:val="both"/>
        <w:textAlignment w:val="baseline"/>
        <w:rPr>
          <w:rFonts w:ascii="Arial" w:eastAsia="Arial" w:hAnsi="Arial"/>
          <w:color w:val="000000"/>
          <w:sz w:val="20"/>
        </w:rPr>
      </w:pPr>
      <w:r>
        <w:rPr>
          <w:rFonts w:ascii="Arial" w:eastAsia="Arial" w:hAnsi="Arial"/>
          <w:color w:val="000000"/>
          <w:sz w:val="20"/>
        </w:rPr>
        <w:t xml:space="preserve">Cash and </w:t>
      </w:r>
      <w:proofErr w:type="spellStart"/>
      <w:r>
        <w:rPr>
          <w:rFonts w:ascii="Arial" w:eastAsia="Arial" w:hAnsi="Arial"/>
          <w:color w:val="000000"/>
          <w:sz w:val="20"/>
        </w:rPr>
        <w:t>cheques</w:t>
      </w:r>
      <w:proofErr w:type="spellEnd"/>
      <w:r>
        <w:rPr>
          <w:rFonts w:ascii="Arial" w:eastAsia="Arial" w:hAnsi="Arial"/>
          <w:color w:val="000000"/>
          <w:sz w:val="20"/>
        </w:rPr>
        <w:t xml:space="preserve"> should be held securely so they can be accounted for at all times. The following controls are recommended:</w:t>
      </w:r>
    </w:p>
    <w:tbl>
      <w:tblPr>
        <w:tblW w:w="0" w:type="auto"/>
        <w:tblLayout w:type="fixed"/>
        <w:tblCellMar>
          <w:left w:w="0" w:type="dxa"/>
          <w:right w:w="0" w:type="dxa"/>
        </w:tblCellMar>
        <w:tblLook w:val="0000" w:firstRow="0" w:lastRow="0" w:firstColumn="0" w:lastColumn="0" w:noHBand="0" w:noVBand="0"/>
      </w:tblPr>
      <w:tblGrid>
        <w:gridCol w:w="836"/>
        <w:gridCol w:w="8507"/>
      </w:tblGrid>
      <w:tr w:rsidR="00DB5E7F">
        <w:tblPrEx>
          <w:tblCellMar>
            <w:top w:w="0" w:type="dxa"/>
            <w:bottom w:w="0" w:type="dxa"/>
          </w:tblCellMar>
        </w:tblPrEx>
        <w:trPr>
          <w:trHeight w:hRule="exact" w:val="600"/>
        </w:trPr>
        <w:tc>
          <w:tcPr>
            <w:tcW w:w="836" w:type="dxa"/>
            <w:tcBorders>
              <w:top w:val="none" w:sz="0" w:space="0" w:color="000000"/>
              <w:left w:val="none" w:sz="0" w:space="0" w:color="000000"/>
              <w:bottom w:val="none" w:sz="0" w:space="0" w:color="000000"/>
              <w:right w:val="none" w:sz="0" w:space="0" w:color="000000"/>
            </w:tcBorders>
          </w:tcPr>
          <w:p w:rsidR="00DB5E7F" w:rsidRDefault="00E80D7B">
            <w:pPr>
              <w:spacing w:before="65" w:after="306" w:line="229" w:lineRule="exact"/>
              <w:jc w:val="center"/>
              <w:textAlignment w:val="baseline"/>
              <w:rPr>
                <w:rFonts w:ascii="Arial" w:eastAsia="Arial" w:hAnsi="Arial"/>
                <w:color w:val="000000"/>
                <w:sz w:val="20"/>
              </w:rPr>
            </w:pPr>
            <w:r>
              <w:rPr>
                <w:rFonts w:ascii="Arial" w:eastAsia="Arial" w:hAnsi="Arial"/>
                <w:color w:val="000000"/>
                <w:sz w:val="20"/>
              </w:rPr>
              <w:t>1.</w:t>
            </w:r>
          </w:p>
        </w:tc>
        <w:tc>
          <w:tcPr>
            <w:tcW w:w="850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4" w:after="76" w:line="230" w:lineRule="exact"/>
              <w:ind w:left="144" w:right="468"/>
              <w:textAlignment w:val="baseline"/>
              <w:rPr>
                <w:rFonts w:ascii="Arial" w:eastAsia="Arial" w:hAnsi="Arial"/>
                <w:color w:val="000000"/>
                <w:sz w:val="20"/>
              </w:rPr>
            </w:pPr>
            <w:r>
              <w:rPr>
                <w:rFonts w:ascii="Arial" w:eastAsia="Arial" w:hAnsi="Arial"/>
                <w:color w:val="000000"/>
                <w:sz w:val="20"/>
              </w:rPr>
              <w:t xml:space="preserve">Cash and </w:t>
            </w:r>
            <w:proofErr w:type="spellStart"/>
            <w:r>
              <w:rPr>
                <w:rFonts w:ascii="Arial" w:eastAsia="Arial" w:hAnsi="Arial"/>
                <w:color w:val="000000"/>
                <w:sz w:val="20"/>
              </w:rPr>
              <w:t>cheques</w:t>
            </w:r>
            <w:proofErr w:type="spellEnd"/>
            <w:r>
              <w:rPr>
                <w:rFonts w:ascii="Arial" w:eastAsia="Arial" w:hAnsi="Arial"/>
                <w:color w:val="000000"/>
                <w:sz w:val="20"/>
              </w:rPr>
              <w:t xml:space="preserve"> are to be kept in a locked cash tin or locked filing cabinet until they are banked. If a cash tin is used, it is preferable that it is securely stored.</w:t>
            </w:r>
          </w:p>
        </w:tc>
      </w:tr>
      <w:tr w:rsidR="00DB5E7F">
        <w:tblPrEx>
          <w:tblCellMar>
            <w:top w:w="0" w:type="dxa"/>
            <w:bottom w:w="0" w:type="dxa"/>
          </w:tblCellMar>
        </w:tblPrEx>
        <w:trPr>
          <w:trHeight w:hRule="exact" w:val="3707"/>
        </w:trPr>
        <w:tc>
          <w:tcPr>
            <w:tcW w:w="836" w:type="dxa"/>
            <w:tcBorders>
              <w:top w:val="none" w:sz="0" w:space="0" w:color="000000"/>
              <w:left w:val="none" w:sz="0" w:space="0" w:color="000000"/>
              <w:bottom w:val="none" w:sz="0" w:space="0" w:color="000000"/>
              <w:right w:val="none" w:sz="0" w:space="0" w:color="000000"/>
            </w:tcBorders>
          </w:tcPr>
          <w:p w:rsidR="00DB5E7F" w:rsidRDefault="00E80D7B">
            <w:pPr>
              <w:spacing w:before="46" w:line="229" w:lineRule="exact"/>
              <w:jc w:val="center"/>
              <w:textAlignment w:val="baseline"/>
              <w:rPr>
                <w:rFonts w:ascii="Arial" w:eastAsia="Arial" w:hAnsi="Arial"/>
                <w:color w:val="000000"/>
                <w:sz w:val="20"/>
              </w:rPr>
            </w:pPr>
            <w:r>
              <w:rPr>
                <w:rFonts w:ascii="Arial" w:eastAsia="Arial" w:hAnsi="Arial"/>
                <w:color w:val="000000"/>
                <w:sz w:val="20"/>
              </w:rPr>
              <w:t>2</w:t>
            </w:r>
          </w:p>
          <w:p w:rsidR="00DB5E7F" w:rsidRDefault="00E80D7B">
            <w:pPr>
              <w:numPr>
                <w:ilvl w:val="0"/>
                <w:numId w:val="11"/>
              </w:numPr>
              <w:spacing w:before="351"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578"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352"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351"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352" w:after="296" w:line="229" w:lineRule="exact"/>
              <w:jc w:val="center"/>
              <w:textAlignment w:val="baseline"/>
              <w:rPr>
                <w:rFonts w:ascii="Arial" w:eastAsia="Arial" w:hAnsi="Arial"/>
                <w:color w:val="000000"/>
                <w:sz w:val="20"/>
              </w:rPr>
            </w:pPr>
            <w:r>
              <w:rPr>
                <w:rFonts w:ascii="Arial" w:eastAsia="Arial" w:hAnsi="Arial"/>
                <w:color w:val="000000"/>
                <w:sz w:val="20"/>
              </w:rPr>
              <w:t xml:space="preserve"> </w:t>
            </w:r>
          </w:p>
        </w:tc>
        <w:tc>
          <w:tcPr>
            <w:tcW w:w="850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45" w:line="230" w:lineRule="exact"/>
              <w:ind w:left="144" w:right="468"/>
              <w:textAlignment w:val="baseline"/>
              <w:rPr>
                <w:rFonts w:ascii="Arial" w:eastAsia="Arial" w:hAnsi="Arial"/>
                <w:color w:val="000000"/>
                <w:sz w:val="20"/>
              </w:rPr>
            </w:pPr>
            <w:r>
              <w:rPr>
                <w:rFonts w:ascii="Arial" w:eastAsia="Arial" w:hAnsi="Arial"/>
                <w:color w:val="000000"/>
                <w:sz w:val="20"/>
              </w:rPr>
              <w:t>If the trust maintains a petty cash float, it is important to keep petty cash and general cash receipts separate.</w:t>
            </w:r>
          </w:p>
          <w:p w:rsidR="00DB5E7F" w:rsidRDefault="00E80D7B">
            <w:pPr>
              <w:spacing w:before="121" w:line="230" w:lineRule="exact"/>
              <w:ind w:left="144" w:right="252"/>
              <w:textAlignment w:val="baseline"/>
              <w:rPr>
                <w:rFonts w:ascii="Arial" w:eastAsia="Arial" w:hAnsi="Arial"/>
                <w:color w:val="000000"/>
                <w:sz w:val="20"/>
              </w:rPr>
            </w:pPr>
            <w:r>
              <w:rPr>
                <w:rFonts w:ascii="Arial" w:eastAsia="Arial" w:hAnsi="Arial"/>
                <w:color w:val="000000"/>
                <w:sz w:val="20"/>
              </w:rPr>
              <w:t xml:space="preserve">Receipts should be issued in duplicate for all payments received (cash or </w:t>
            </w:r>
            <w:proofErr w:type="spellStart"/>
            <w:r>
              <w:rPr>
                <w:rFonts w:ascii="Arial" w:eastAsia="Arial" w:hAnsi="Arial"/>
                <w:color w:val="000000"/>
                <w:sz w:val="20"/>
              </w:rPr>
              <w:t>cheque</w:t>
            </w:r>
            <w:proofErr w:type="spellEnd"/>
            <w:r>
              <w:rPr>
                <w:rFonts w:ascii="Arial" w:eastAsia="Arial" w:hAnsi="Arial"/>
                <w:color w:val="000000"/>
                <w:sz w:val="20"/>
              </w:rPr>
              <w:t xml:space="preserve">). Receipts should be sequentially numbered. As receipt books </w:t>
            </w:r>
            <w:r>
              <w:rPr>
                <w:rFonts w:ascii="Arial" w:eastAsia="Arial" w:hAnsi="Arial"/>
                <w:color w:val="000000"/>
                <w:sz w:val="20"/>
              </w:rPr>
              <w:t xml:space="preserve">provide a clear audit trail for cash and </w:t>
            </w:r>
            <w:proofErr w:type="spellStart"/>
            <w:r>
              <w:rPr>
                <w:rFonts w:ascii="Arial" w:eastAsia="Arial" w:hAnsi="Arial"/>
                <w:color w:val="000000"/>
                <w:sz w:val="20"/>
              </w:rPr>
              <w:t>cheques</w:t>
            </w:r>
            <w:proofErr w:type="spellEnd"/>
            <w:r>
              <w:rPr>
                <w:rFonts w:ascii="Arial" w:eastAsia="Arial" w:hAnsi="Arial"/>
                <w:color w:val="000000"/>
                <w:sz w:val="20"/>
              </w:rPr>
              <w:t xml:space="preserve"> received, all trusts must issue a receipt for payments received.</w:t>
            </w:r>
          </w:p>
          <w:p w:rsidR="00DB5E7F" w:rsidRDefault="00E80D7B">
            <w:pPr>
              <w:spacing w:before="116" w:line="230" w:lineRule="exact"/>
              <w:ind w:left="144" w:right="576"/>
              <w:textAlignment w:val="baseline"/>
              <w:rPr>
                <w:rFonts w:ascii="Arial" w:eastAsia="Arial" w:hAnsi="Arial"/>
                <w:color w:val="000000"/>
                <w:spacing w:val="-2"/>
                <w:sz w:val="20"/>
              </w:rPr>
            </w:pPr>
            <w:r>
              <w:rPr>
                <w:rFonts w:ascii="Arial" w:eastAsia="Arial" w:hAnsi="Arial"/>
                <w:color w:val="000000"/>
                <w:spacing w:val="-2"/>
                <w:sz w:val="20"/>
              </w:rPr>
              <w:t>Receipts should be entered into the cashbook or general ledger in a timely manner. As a minimum, they should be entered each month as part of the bank reconciliation process.</w:t>
            </w:r>
          </w:p>
          <w:p w:rsidR="00DB5E7F" w:rsidRDefault="00E80D7B">
            <w:pPr>
              <w:spacing w:before="121" w:line="230" w:lineRule="exact"/>
              <w:ind w:left="144" w:right="864"/>
              <w:textAlignment w:val="baseline"/>
              <w:rPr>
                <w:rFonts w:ascii="Arial" w:eastAsia="Arial" w:hAnsi="Arial"/>
                <w:color w:val="000000"/>
                <w:sz w:val="20"/>
              </w:rPr>
            </w:pPr>
            <w:r>
              <w:rPr>
                <w:rFonts w:ascii="Arial" w:eastAsia="Arial" w:hAnsi="Arial"/>
                <w:color w:val="000000"/>
                <w:sz w:val="20"/>
              </w:rPr>
              <w:t xml:space="preserve">All </w:t>
            </w:r>
            <w:proofErr w:type="spellStart"/>
            <w:r>
              <w:rPr>
                <w:rFonts w:ascii="Arial" w:eastAsia="Arial" w:hAnsi="Arial"/>
                <w:color w:val="000000"/>
                <w:sz w:val="20"/>
              </w:rPr>
              <w:t>cheques</w:t>
            </w:r>
            <w:proofErr w:type="spellEnd"/>
            <w:r>
              <w:rPr>
                <w:rFonts w:ascii="Arial" w:eastAsia="Arial" w:hAnsi="Arial"/>
                <w:color w:val="000000"/>
                <w:sz w:val="20"/>
              </w:rPr>
              <w:t xml:space="preserve"> received should be made payable to the cemetery only, and crossed ‘no</w:t>
            </w:r>
            <w:r>
              <w:rPr>
                <w:rFonts w:ascii="Arial" w:eastAsia="Arial" w:hAnsi="Arial"/>
                <w:color w:val="000000"/>
                <w:sz w:val="20"/>
              </w:rPr>
              <w:t>t negotiable’.</w:t>
            </w:r>
          </w:p>
          <w:p w:rsidR="00DB5E7F" w:rsidRDefault="00E80D7B">
            <w:pPr>
              <w:spacing w:before="119" w:line="231" w:lineRule="exact"/>
              <w:ind w:left="144" w:right="612"/>
              <w:textAlignment w:val="baseline"/>
              <w:rPr>
                <w:rFonts w:ascii="Arial" w:eastAsia="Arial" w:hAnsi="Arial"/>
                <w:color w:val="000000"/>
                <w:sz w:val="20"/>
              </w:rPr>
            </w:pPr>
            <w:r>
              <w:rPr>
                <w:rFonts w:ascii="Arial" w:eastAsia="Arial" w:hAnsi="Arial"/>
                <w:color w:val="000000"/>
                <w:sz w:val="20"/>
              </w:rPr>
              <w:t xml:space="preserve">For all </w:t>
            </w:r>
            <w:proofErr w:type="spellStart"/>
            <w:r>
              <w:rPr>
                <w:rFonts w:ascii="Arial" w:eastAsia="Arial" w:hAnsi="Arial"/>
                <w:color w:val="000000"/>
                <w:sz w:val="20"/>
              </w:rPr>
              <w:t>cheques</w:t>
            </w:r>
            <w:proofErr w:type="spellEnd"/>
            <w:r>
              <w:rPr>
                <w:rFonts w:ascii="Arial" w:eastAsia="Arial" w:hAnsi="Arial"/>
                <w:color w:val="000000"/>
                <w:sz w:val="20"/>
              </w:rPr>
              <w:t xml:space="preserve"> received, the numeric amount of the </w:t>
            </w:r>
            <w:proofErr w:type="spellStart"/>
            <w:r>
              <w:rPr>
                <w:rFonts w:ascii="Arial" w:eastAsia="Arial" w:hAnsi="Arial"/>
                <w:color w:val="000000"/>
                <w:sz w:val="20"/>
              </w:rPr>
              <w:t>cheque</w:t>
            </w:r>
            <w:proofErr w:type="spellEnd"/>
            <w:r>
              <w:rPr>
                <w:rFonts w:ascii="Arial" w:eastAsia="Arial" w:hAnsi="Arial"/>
                <w:color w:val="000000"/>
                <w:sz w:val="20"/>
              </w:rPr>
              <w:t xml:space="preserve"> must agree with the written amount.</w:t>
            </w:r>
          </w:p>
          <w:p w:rsidR="00DB5E7F" w:rsidRDefault="00E80D7B">
            <w:pPr>
              <w:spacing w:before="119" w:after="65" w:line="231" w:lineRule="exact"/>
              <w:ind w:left="144" w:right="792"/>
              <w:textAlignment w:val="baseline"/>
              <w:rPr>
                <w:rFonts w:ascii="Arial" w:eastAsia="Arial" w:hAnsi="Arial"/>
                <w:color w:val="000000"/>
                <w:sz w:val="20"/>
              </w:rPr>
            </w:pPr>
            <w:r>
              <w:rPr>
                <w:rFonts w:ascii="Arial" w:eastAsia="Arial" w:hAnsi="Arial"/>
                <w:color w:val="000000"/>
                <w:sz w:val="20"/>
              </w:rPr>
              <w:t xml:space="preserve">All cash and </w:t>
            </w:r>
            <w:proofErr w:type="spellStart"/>
            <w:r>
              <w:rPr>
                <w:rFonts w:ascii="Arial" w:eastAsia="Arial" w:hAnsi="Arial"/>
                <w:color w:val="000000"/>
                <w:sz w:val="20"/>
              </w:rPr>
              <w:t>cheques</w:t>
            </w:r>
            <w:proofErr w:type="spellEnd"/>
            <w:r>
              <w:rPr>
                <w:rFonts w:ascii="Arial" w:eastAsia="Arial" w:hAnsi="Arial"/>
                <w:color w:val="000000"/>
                <w:sz w:val="20"/>
              </w:rPr>
              <w:t xml:space="preserve"> should be banked as soon as possible – refer to bank and bank reconciliation procedures.</w:t>
            </w:r>
          </w:p>
        </w:tc>
      </w:tr>
    </w:tbl>
    <w:p w:rsidR="00DB5E7F" w:rsidRDefault="00DB5E7F">
      <w:pPr>
        <w:spacing w:after="88" w:line="20" w:lineRule="exact"/>
      </w:pPr>
    </w:p>
    <w:p w:rsidR="00DB5E7F" w:rsidRDefault="00E80D7B">
      <w:pPr>
        <w:spacing w:before="2" w:after="111" w:line="276" w:lineRule="exact"/>
        <w:ind w:left="144"/>
        <w:textAlignment w:val="baseline"/>
        <w:rPr>
          <w:rFonts w:ascii="Arial" w:eastAsia="Arial" w:hAnsi="Arial"/>
          <w:color w:val="000000"/>
          <w:sz w:val="24"/>
        </w:rPr>
      </w:pPr>
      <w:r>
        <w:rPr>
          <w:rFonts w:ascii="Arial" w:eastAsia="Arial" w:hAnsi="Arial"/>
          <w:color w:val="000000"/>
          <w:sz w:val="24"/>
        </w:rPr>
        <w:t>Cash handling – Issue for trust member consideration</w:t>
      </w:r>
    </w:p>
    <w:tbl>
      <w:tblPr>
        <w:tblW w:w="0" w:type="auto"/>
        <w:tblLayout w:type="fixed"/>
        <w:tblCellMar>
          <w:left w:w="0" w:type="dxa"/>
          <w:right w:w="0" w:type="dxa"/>
        </w:tblCellMar>
        <w:tblLook w:val="0000" w:firstRow="0" w:lastRow="0" w:firstColumn="0" w:lastColumn="0" w:noHBand="0" w:noVBand="0"/>
      </w:tblPr>
      <w:tblGrid>
        <w:gridCol w:w="1547"/>
        <w:gridCol w:w="7796"/>
      </w:tblGrid>
      <w:tr w:rsidR="00DB5E7F">
        <w:tblPrEx>
          <w:tblCellMar>
            <w:top w:w="0" w:type="dxa"/>
            <w:bottom w:w="0" w:type="dxa"/>
          </w:tblCellMar>
        </w:tblPrEx>
        <w:trPr>
          <w:trHeight w:hRule="exact" w:val="1037"/>
        </w:trPr>
        <w:tc>
          <w:tcPr>
            <w:tcW w:w="1547" w:type="dxa"/>
            <w:tcBorders>
              <w:top w:val="none" w:sz="0" w:space="0" w:color="000000"/>
              <w:left w:val="none" w:sz="0" w:space="0" w:color="000000"/>
              <w:bottom w:val="none" w:sz="0" w:space="0" w:color="000000"/>
              <w:right w:val="none" w:sz="0" w:space="0" w:color="000000"/>
            </w:tcBorders>
          </w:tcPr>
          <w:p w:rsidR="00DB5E7F" w:rsidRDefault="00E80D7B">
            <w:pPr>
              <w:spacing w:before="64" w:after="512" w:line="230" w:lineRule="exact"/>
              <w:ind w:left="108"/>
              <w:textAlignment w:val="baseline"/>
              <w:rPr>
                <w:rFonts w:ascii="Arial" w:eastAsia="Arial" w:hAnsi="Arial"/>
                <w:color w:val="000000"/>
                <w:sz w:val="20"/>
              </w:rPr>
            </w:pPr>
            <w:r>
              <w:rPr>
                <w:rFonts w:ascii="Arial" w:eastAsia="Arial" w:hAnsi="Arial"/>
                <w:color w:val="000000"/>
                <w:sz w:val="20"/>
              </w:rPr>
              <w:t xml:space="preserve">Issuing </w:t>
            </w:r>
            <w:r>
              <w:rPr>
                <w:rFonts w:ascii="Arial" w:eastAsia="Arial" w:hAnsi="Arial"/>
                <w:color w:val="000000"/>
                <w:sz w:val="20"/>
              </w:rPr>
              <w:br/>
              <w:t>receipts</w:t>
            </w:r>
          </w:p>
        </w:tc>
        <w:tc>
          <w:tcPr>
            <w:tcW w:w="7796"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spacing w:before="65" w:after="51" w:line="230" w:lineRule="exact"/>
              <w:ind w:left="468" w:right="504"/>
              <w:textAlignment w:val="baseline"/>
              <w:rPr>
                <w:rFonts w:ascii="Arial" w:eastAsia="Arial" w:hAnsi="Arial"/>
                <w:color w:val="000000"/>
                <w:sz w:val="20"/>
              </w:rPr>
            </w:pPr>
            <w:r>
              <w:rPr>
                <w:rFonts w:ascii="Arial" w:eastAsia="Arial" w:hAnsi="Arial"/>
                <w:color w:val="000000"/>
                <w:sz w:val="20"/>
              </w:rPr>
              <w:t>Receipts must be issued for all payments as it provides a clear audit trail from the receipt into the cashbook or general ledger and then into the bank. It is easier for money to be lost or not properly accounted for if receipts are not issued.</w:t>
            </w:r>
          </w:p>
        </w:tc>
      </w:tr>
    </w:tbl>
    <w:p w:rsidR="00DB5E7F" w:rsidRDefault="00DB5E7F">
      <w:pPr>
        <w:sectPr w:rsidR="00DB5E7F">
          <w:pgSz w:w="11904" w:h="16843"/>
          <w:pgMar w:top="260" w:right="1266" w:bottom="8307" w:left="1295" w:header="720" w:footer="720" w:gutter="0"/>
          <w:cols w:space="720"/>
        </w:sectPr>
      </w:pPr>
    </w:p>
    <w:p w:rsidR="00DB5E7F" w:rsidRDefault="00E80D7B">
      <w:pPr>
        <w:spacing w:before="18" w:after="792" w:line="202" w:lineRule="exact"/>
        <w:textAlignment w:val="baseline"/>
        <w:rPr>
          <w:rFonts w:ascii="Verdana" w:eastAsia="Verdana" w:hAnsi="Verdana"/>
          <w:color w:val="000000"/>
          <w:sz w:val="18"/>
        </w:rPr>
      </w:pPr>
      <w:r>
        <w:rPr>
          <w:rFonts w:ascii="Verdana" w:eastAsia="Verdana" w:hAnsi="Verdana"/>
          <w:color w:val="000000"/>
          <w:sz w:val="18"/>
        </w:rPr>
        <w:lastRenderedPageBreak/>
        <w:t>- 9 -</w:t>
      </w:r>
    </w:p>
    <w:p w:rsidR="00DB5E7F" w:rsidRDefault="00DB5E7F">
      <w:pPr>
        <w:spacing w:before="18" w:after="792" w:line="202" w:lineRule="exact"/>
        <w:sectPr w:rsidR="00DB5E7F">
          <w:pgSz w:w="11904" w:h="16843"/>
          <w:pgMar w:top="240" w:right="6039" w:bottom="2820" w:left="5325" w:header="720" w:footer="720" w:gutter="0"/>
          <w:cols w:space="720"/>
        </w:sectPr>
      </w:pPr>
    </w:p>
    <w:p w:rsidR="00DB5E7F" w:rsidRDefault="00E80D7B">
      <w:pPr>
        <w:spacing w:before="2" w:line="322" w:lineRule="exact"/>
        <w:ind w:left="144"/>
        <w:textAlignment w:val="baseline"/>
        <w:rPr>
          <w:rFonts w:ascii="Arial" w:eastAsia="Arial" w:hAnsi="Arial"/>
          <w:b/>
          <w:color w:val="000000"/>
          <w:sz w:val="28"/>
        </w:rPr>
      </w:pPr>
      <w:r>
        <w:rPr>
          <w:rFonts w:ascii="Arial" w:eastAsia="Arial" w:hAnsi="Arial"/>
          <w:b/>
          <w:color w:val="000000"/>
          <w:sz w:val="28"/>
        </w:rPr>
        <w:lastRenderedPageBreak/>
        <w:t>4. Petty cash guideline</w:t>
      </w:r>
    </w:p>
    <w:p w:rsidR="00DB5E7F" w:rsidRDefault="00E80D7B">
      <w:pPr>
        <w:spacing w:before="176" w:line="230" w:lineRule="exact"/>
        <w:ind w:left="144" w:right="144"/>
        <w:textAlignment w:val="baseline"/>
        <w:rPr>
          <w:rFonts w:ascii="Arial" w:eastAsia="Arial" w:hAnsi="Arial"/>
          <w:color w:val="000000"/>
          <w:sz w:val="20"/>
        </w:rPr>
      </w:pPr>
      <w:r>
        <w:rPr>
          <w:rFonts w:ascii="Arial" w:eastAsia="Arial" w:hAnsi="Arial"/>
          <w:color w:val="000000"/>
          <w:sz w:val="20"/>
        </w:rPr>
        <w:t xml:space="preserve">Petty cash is normally used for small, day-to-day purchases such as stamps and general stationery. The value of the petty cash float (including any changes) should be approved by trust members and </w:t>
      </w:r>
      <w:r>
        <w:rPr>
          <w:rFonts w:ascii="Arial" w:eastAsia="Arial" w:hAnsi="Arial"/>
          <w:color w:val="000000"/>
          <w:sz w:val="20"/>
        </w:rPr>
        <w:t>recorded in the minutes.</w:t>
      </w:r>
    </w:p>
    <w:p w:rsidR="00DB5E7F" w:rsidRDefault="00E80D7B">
      <w:pPr>
        <w:spacing w:before="121" w:after="47" w:line="229" w:lineRule="exact"/>
        <w:ind w:left="144"/>
        <w:textAlignment w:val="baseline"/>
        <w:rPr>
          <w:rFonts w:ascii="Arial" w:eastAsia="Arial" w:hAnsi="Arial"/>
          <w:color w:val="000000"/>
          <w:sz w:val="20"/>
        </w:rPr>
      </w:pPr>
      <w:r>
        <w:rPr>
          <w:rFonts w:ascii="Arial" w:eastAsia="Arial" w:hAnsi="Arial"/>
          <w:color w:val="000000"/>
          <w:sz w:val="20"/>
        </w:rPr>
        <w:t>The following petty cash controls are recommended:</w:t>
      </w:r>
    </w:p>
    <w:p w:rsidR="00DB5E7F" w:rsidRDefault="00DB5E7F">
      <w:pPr>
        <w:spacing w:before="121" w:after="47" w:line="229" w:lineRule="exact"/>
        <w:sectPr w:rsidR="00DB5E7F">
          <w:type w:val="continuous"/>
          <w:pgSz w:w="11904" w:h="16843"/>
          <w:pgMar w:top="240" w:right="1280" w:bottom="2820" w:left="1281" w:header="720" w:footer="720" w:gutter="0"/>
          <w:cols w:space="720"/>
        </w:sectPr>
      </w:pPr>
    </w:p>
    <w:p w:rsidR="00DB5E7F" w:rsidRDefault="00E80D7B">
      <w:pPr>
        <w:spacing w:before="70" w:line="229" w:lineRule="exact"/>
        <w:ind w:left="72" w:right="243"/>
        <w:textAlignment w:val="baseline"/>
        <w:rPr>
          <w:rFonts w:ascii="Arial" w:eastAsia="Arial" w:hAnsi="Arial"/>
          <w:color w:val="000000"/>
          <w:sz w:val="20"/>
        </w:rPr>
      </w:pPr>
      <w:r>
        <w:lastRenderedPageBreak/>
        <w:pict>
          <v:shape id="_x0000_s1053" type="#_x0000_t202" style="position:absolute;left:0;text-align:left;margin-left:106.55pt;margin-top:142.8pt;width:419.3pt;height:365.05pt;z-index:-251658240;mso-wrap-distance-left:0;mso-wrap-distance-right:12.15pt;mso-wrap-distance-bottom:12.2pt;mso-position-horizontal-relative:page;mso-position-vertical-relative:page" fillcolor="#ddd" stroked="f">
            <v:textbox inset="0,0,0,0">
              <w:txbxContent>
                <w:p w:rsidR="00000000" w:rsidRDefault="00E80D7B"/>
              </w:txbxContent>
            </v:textbox>
            <w10:wrap anchorx="page" anchory="page"/>
          </v:shape>
        </w:pict>
      </w:r>
      <w:r>
        <w:pict>
          <v:shape id="_x0000_s1052" type="#_x0000_t202" style="position:absolute;left:0;text-align:left;margin-left:73.3pt;margin-top:146.25pt;width:16.6pt;height:11.5pt;z-index:-251657216;mso-wrap-distance-left:0;mso-wrap-distance-right:0;mso-position-horizontal-relative:page;mso-position-vertical-relative:page" filled="f" stroked="f">
            <v:textbox inset="0,0,0,0">
              <w:txbxContent>
                <w:p w:rsidR="00DB5E7F" w:rsidRDefault="00E80D7B">
                  <w:pPr>
                    <w:spacing w:before="1" w:line="227" w:lineRule="exact"/>
                    <w:textAlignment w:val="baseline"/>
                    <w:rPr>
                      <w:rFonts w:ascii="Arial" w:eastAsia="Arial" w:hAnsi="Arial"/>
                      <w:color w:val="000000"/>
                      <w:spacing w:val="13"/>
                      <w:sz w:val="20"/>
                    </w:rPr>
                  </w:pPr>
                  <w:r>
                    <w:rPr>
                      <w:rFonts w:ascii="Arial" w:eastAsia="Arial" w:hAnsi="Arial"/>
                      <w:color w:val="000000"/>
                      <w:spacing w:val="13"/>
                      <w:sz w:val="20"/>
                    </w:rPr>
                    <w:t>1.</w:t>
                  </w:r>
                </w:p>
              </w:txbxContent>
            </v:textbox>
            <w10:wrap type="square" anchorx="page" anchory="page"/>
          </v:shape>
        </w:pict>
      </w:r>
      <w:r>
        <w:pict>
          <v:shape id="_x0000_s1051" type="#_x0000_t202" style="position:absolute;left:0;text-align:left;margin-left:73.55pt;margin-top:482pt;width:21.9pt;height:11.5pt;z-index:-251656192;mso-wrap-distance-left:0;mso-wrap-distance-right:0;mso-position-horizontal-relative:page;mso-position-vertical-relative:page" filled="f" stroked="f">
            <v:textbox inset="0,0,0,0">
              <w:txbxContent>
                <w:p w:rsidR="00DB5E7F" w:rsidRDefault="00E80D7B">
                  <w:pPr>
                    <w:numPr>
                      <w:ilvl w:val="0"/>
                      <w:numId w:val="2"/>
                    </w:numPr>
                    <w:spacing w:before="1" w:line="223" w:lineRule="exact"/>
                    <w:textAlignment w:val="baseline"/>
                    <w:rPr>
                      <w:rFonts w:ascii="Arial" w:eastAsia="Arial" w:hAnsi="Arial"/>
                      <w:color w:val="000000"/>
                      <w:spacing w:val="-22"/>
                      <w:sz w:val="20"/>
                    </w:rPr>
                  </w:pPr>
                  <w:r>
                    <w:rPr>
                      <w:rFonts w:ascii="Arial" w:eastAsia="Arial" w:hAnsi="Arial"/>
                      <w:color w:val="000000"/>
                      <w:spacing w:val="-22"/>
                      <w:sz w:val="20"/>
                    </w:rPr>
                    <w:t xml:space="preserve"> </w:t>
                  </w:r>
                </w:p>
              </w:txbxContent>
            </v:textbox>
            <w10:wrap type="square" anchorx="page" anchory="page"/>
          </v:shape>
        </w:pict>
      </w:r>
      <w:r>
        <w:pict>
          <v:shape id="_x0000_s1050" type="#_x0000_t202" style="position:absolute;left:0;text-align:left;margin-left:72.55pt;margin-top:232.65pt;width:17.35pt;height:31.9pt;z-index:-251655168;mso-wrap-distance-left:0;mso-wrap-distance-right:0;mso-position-horizontal-relative:page;mso-position-vertical-relative:page" filled="f" stroked="f">
            <v:textbox inset="0,0,0,0">
              <w:txbxContent>
                <w:p w:rsidR="00DB5E7F" w:rsidRDefault="00E80D7B">
                  <w:pPr>
                    <w:spacing w:before="1" w:line="229" w:lineRule="exact"/>
                    <w:textAlignment w:val="baseline"/>
                    <w:rPr>
                      <w:rFonts w:ascii="Arial" w:eastAsia="Arial" w:hAnsi="Arial"/>
                      <w:color w:val="000000"/>
                      <w:sz w:val="20"/>
                    </w:rPr>
                  </w:pPr>
                  <w:r>
                    <w:rPr>
                      <w:rFonts w:ascii="Arial" w:eastAsia="Arial" w:hAnsi="Arial"/>
                      <w:color w:val="000000"/>
                      <w:sz w:val="20"/>
                    </w:rPr>
                    <w:t>2</w:t>
                  </w:r>
                </w:p>
                <w:p w:rsidR="00DB5E7F" w:rsidRDefault="00E80D7B">
                  <w:pPr>
                    <w:spacing w:before="179" w:line="222" w:lineRule="exact"/>
                    <w:textAlignment w:val="baseline"/>
                    <w:rPr>
                      <w:rFonts w:ascii="Arial" w:eastAsia="Arial" w:hAnsi="Arial"/>
                      <w:color w:val="000000"/>
                      <w:spacing w:val="23"/>
                      <w:sz w:val="20"/>
                    </w:rPr>
                  </w:pPr>
                  <w:r>
                    <w:rPr>
                      <w:rFonts w:ascii="Arial" w:eastAsia="Arial" w:hAnsi="Arial"/>
                      <w:color w:val="000000"/>
                      <w:spacing w:val="23"/>
                      <w:sz w:val="20"/>
                    </w:rPr>
                    <w:t>3.</w:t>
                  </w:r>
                </w:p>
              </w:txbxContent>
            </v:textbox>
            <w10:wrap type="square" anchorx="page" anchory="page"/>
          </v:shape>
        </w:pict>
      </w:r>
      <w:r>
        <w:pict>
          <v:shape id="_x0000_s1049" type="#_x0000_t202" style="position:absolute;left:0;text-align:left;margin-left:72.35pt;margin-top:293.6pt;width:17.55pt;height:40.55pt;z-index:-251654144;mso-wrap-distance-left:0;mso-wrap-distance-right:0;mso-position-horizontal-relative:page;mso-position-vertical-relative:page" filled="f" stroked="f">
            <v:textbox inset="0,0,0,0">
              <w:txbxContent>
                <w:p w:rsidR="00DB5E7F" w:rsidRDefault="00E80D7B">
                  <w:pPr>
                    <w:numPr>
                      <w:ilvl w:val="0"/>
                      <w:numId w:val="5"/>
                    </w:numPr>
                    <w:tabs>
                      <w:tab w:val="clear" w:pos="144"/>
                      <w:tab w:val="left" w:pos="216"/>
                    </w:tabs>
                    <w:spacing w:before="1" w:line="229" w:lineRule="exact"/>
                    <w:ind w:left="72"/>
                    <w:textAlignment w:val="baseline"/>
                    <w:rPr>
                      <w:rFonts w:ascii="Arial" w:eastAsia="Arial" w:hAnsi="Arial"/>
                      <w:color w:val="000000"/>
                      <w:spacing w:val="35"/>
                      <w:sz w:val="20"/>
                    </w:rPr>
                  </w:pPr>
                  <w:r>
                    <w:rPr>
                      <w:rFonts w:ascii="Arial" w:eastAsia="Arial" w:hAnsi="Arial"/>
                      <w:color w:val="000000"/>
                      <w:spacing w:val="35"/>
                      <w:sz w:val="20"/>
                    </w:rPr>
                    <w:t xml:space="preserve"> </w:t>
                  </w:r>
                </w:p>
                <w:p w:rsidR="00DB5E7F" w:rsidRDefault="00E80D7B">
                  <w:pPr>
                    <w:numPr>
                      <w:ilvl w:val="0"/>
                      <w:numId w:val="6"/>
                    </w:numPr>
                    <w:tabs>
                      <w:tab w:val="clear" w:pos="144"/>
                      <w:tab w:val="left" w:pos="216"/>
                    </w:tabs>
                    <w:spacing w:before="352" w:line="227" w:lineRule="exact"/>
                    <w:ind w:left="72"/>
                    <w:textAlignment w:val="baseline"/>
                    <w:rPr>
                      <w:rFonts w:ascii="Arial" w:eastAsia="Arial" w:hAnsi="Arial"/>
                      <w:color w:val="000000"/>
                      <w:spacing w:val="35"/>
                      <w:sz w:val="20"/>
                    </w:rPr>
                  </w:pPr>
                  <w:r>
                    <w:rPr>
                      <w:rFonts w:ascii="Arial" w:eastAsia="Arial" w:hAnsi="Arial"/>
                      <w:color w:val="000000"/>
                      <w:spacing w:val="35"/>
                      <w:sz w:val="20"/>
                    </w:rPr>
                    <w:t xml:space="preserve"> </w:t>
                  </w:r>
                </w:p>
              </w:txbxContent>
            </v:textbox>
            <w10:wrap type="square" anchorx="page" anchory="page"/>
          </v:shape>
        </w:pict>
      </w:r>
      <w:r>
        <w:pict>
          <v:shape id="_x0000_s1048" type="#_x0000_t202" style="position:absolute;left:0;text-align:left;margin-left:72.55pt;margin-top:363.2pt;width:17.35pt;height:89.75pt;z-index:-251653120;mso-wrap-distance-left:0;mso-wrap-distance-right:0;mso-position-horizontal-relative:page;mso-position-vertical-relative:page" filled="f" stroked="f">
            <v:textbox inset="0,0,0,0">
              <w:txbxContent>
                <w:p w:rsidR="00DB5E7F" w:rsidRDefault="00E80D7B">
                  <w:pPr>
                    <w:numPr>
                      <w:ilvl w:val="0"/>
                      <w:numId w:val="1"/>
                    </w:numPr>
                    <w:spacing w:before="1" w:line="229" w:lineRule="exact"/>
                    <w:jc w:val="both"/>
                    <w:textAlignment w:val="baseline"/>
                    <w:rPr>
                      <w:rFonts w:ascii="Arial" w:eastAsia="Arial" w:hAnsi="Arial"/>
                      <w:color w:val="000000"/>
                      <w:spacing w:val="31"/>
                      <w:sz w:val="20"/>
                    </w:rPr>
                  </w:pPr>
                  <w:r>
                    <w:rPr>
                      <w:rFonts w:ascii="Arial" w:eastAsia="Arial" w:hAnsi="Arial"/>
                      <w:color w:val="000000"/>
                      <w:spacing w:val="31"/>
                      <w:sz w:val="20"/>
                    </w:rPr>
                    <w:t xml:space="preserve"> </w:t>
                  </w:r>
                </w:p>
                <w:p w:rsidR="00DB5E7F" w:rsidRDefault="00E80D7B">
                  <w:pPr>
                    <w:numPr>
                      <w:ilvl w:val="0"/>
                      <w:numId w:val="1"/>
                    </w:numPr>
                    <w:spacing w:before="174" w:line="229" w:lineRule="exact"/>
                    <w:jc w:val="both"/>
                    <w:textAlignment w:val="baseline"/>
                    <w:rPr>
                      <w:rFonts w:ascii="Arial" w:eastAsia="Arial" w:hAnsi="Arial"/>
                      <w:color w:val="000000"/>
                      <w:spacing w:val="31"/>
                      <w:sz w:val="20"/>
                    </w:rPr>
                  </w:pPr>
                  <w:r>
                    <w:rPr>
                      <w:rFonts w:ascii="Arial" w:eastAsia="Arial" w:hAnsi="Arial"/>
                      <w:color w:val="000000"/>
                      <w:spacing w:val="31"/>
                      <w:sz w:val="20"/>
                    </w:rPr>
                    <w:t xml:space="preserve"> </w:t>
                  </w:r>
                </w:p>
                <w:p w:rsidR="00DB5E7F" w:rsidRDefault="00E80D7B">
                  <w:pPr>
                    <w:numPr>
                      <w:ilvl w:val="0"/>
                      <w:numId w:val="1"/>
                    </w:numPr>
                    <w:spacing w:before="352" w:line="229" w:lineRule="exact"/>
                    <w:jc w:val="both"/>
                    <w:textAlignment w:val="baseline"/>
                    <w:rPr>
                      <w:rFonts w:ascii="Arial" w:eastAsia="Arial" w:hAnsi="Arial"/>
                      <w:color w:val="000000"/>
                      <w:spacing w:val="31"/>
                      <w:sz w:val="20"/>
                    </w:rPr>
                  </w:pPr>
                  <w:r>
                    <w:rPr>
                      <w:rFonts w:ascii="Arial" w:eastAsia="Arial" w:hAnsi="Arial"/>
                      <w:color w:val="000000"/>
                      <w:spacing w:val="31"/>
                      <w:sz w:val="20"/>
                    </w:rPr>
                    <w:t xml:space="preserve"> </w:t>
                  </w:r>
                </w:p>
                <w:p w:rsidR="00DB5E7F" w:rsidRDefault="00E80D7B">
                  <w:pPr>
                    <w:numPr>
                      <w:ilvl w:val="0"/>
                      <w:numId w:val="1"/>
                    </w:numPr>
                    <w:spacing w:before="352" w:line="227" w:lineRule="exact"/>
                    <w:jc w:val="both"/>
                    <w:textAlignment w:val="baseline"/>
                    <w:rPr>
                      <w:rFonts w:ascii="Arial" w:eastAsia="Arial" w:hAnsi="Arial"/>
                      <w:color w:val="000000"/>
                      <w:spacing w:val="31"/>
                      <w:sz w:val="20"/>
                    </w:rPr>
                  </w:pPr>
                  <w:r>
                    <w:rPr>
                      <w:rFonts w:ascii="Arial" w:eastAsia="Arial" w:hAnsi="Arial"/>
                      <w:color w:val="000000"/>
                      <w:spacing w:val="31"/>
                      <w:sz w:val="20"/>
                    </w:rPr>
                    <w:t xml:space="preserve"> </w:t>
                  </w:r>
                </w:p>
              </w:txbxContent>
            </v:textbox>
            <w10:wrap type="square" anchorx="page" anchory="page"/>
          </v:shape>
        </w:pict>
      </w:r>
      <w:r>
        <w:rPr>
          <w:rFonts w:ascii="Arial" w:eastAsia="Arial" w:hAnsi="Arial"/>
          <w:color w:val="000000"/>
          <w:sz w:val="20"/>
        </w:rPr>
        <w:t>Documented procedures for how petty cash will be managed include:</w:t>
      </w:r>
    </w:p>
    <w:p w:rsidR="00DB5E7F" w:rsidRDefault="00E80D7B">
      <w:pPr>
        <w:numPr>
          <w:ilvl w:val="0"/>
          <w:numId w:val="4"/>
        </w:numPr>
        <w:tabs>
          <w:tab w:val="clear" w:pos="360"/>
          <w:tab w:val="left" w:pos="864"/>
        </w:tabs>
        <w:spacing w:before="39" w:line="239" w:lineRule="exact"/>
        <w:ind w:left="504" w:right="243"/>
        <w:textAlignment w:val="baseline"/>
        <w:rPr>
          <w:rFonts w:ascii="Arial" w:eastAsia="Arial" w:hAnsi="Arial"/>
          <w:color w:val="000000"/>
          <w:spacing w:val="-1"/>
          <w:sz w:val="20"/>
        </w:rPr>
      </w:pPr>
      <w:r>
        <w:rPr>
          <w:rFonts w:ascii="Arial" w:eastAsia="Arial" w:hAnsi="Arial"/>
          <w:color w:val="000000"/>
          <w:spacing w:val="-1"/>
          <w:sz w:val="20"/>
        </w:rPr>
        <w:t>the approved float balance</w:t>
      </w:r>
    </w:p>
    <w:p w:rsidR="00DB5E7F" w:rsidRDefault="00E80D7B">
      <w:pPr>
        <w:numPr>
          <w:ilvl w:val="0"/>
          <w:numId w:val="4"/>
        </w:numPr>
        <w:tabs>
          <w:tab w:val="clear" w:pos="360"/>
          <w:tab w:val="left" w:pos="864"/>
        </w:tabs>
        <w:spacing w:line="230" w:lineRule="exact"/>
        <w:ind w:left="504" w:right="243"/>
        <w:textAlignment w:val="baseline"/>
        <w:rPr>
          <w:rFonts w:ascii="Arial" w:eastAsia="Arial" w:hAnsi="Arial"/>
          <w:color w:val="000000"/>
          <w:sz w:val="20"/>
        </w:rPr>
      </w:pPr>
      <w:r>
        <w:rPr>
          <w:rFonts w:ascii="Arial" w:eastAsia="Arial" w:hAnsi="Arial"/>
          <w:color w:val="000000"/>
          <w:sz w:val="20"/>
        </w:rPr>
        <w:t>who will manage the petty cash float</w:t>
      </w:r>
    </w:p>
    <w:p w:rsidR="00DB5E7F" w:rsidRDefault="00E80D7B">
      <w:pPr>
        <w:numPr>
          <w:ilvl w:val="0"/>
          <w:numId w:val="4"/>
        </w:numPr>
        <w:tabs>
          <w:tab w:val="clear" w:pos="360"/>
          <w:tab w:val="left" w:pos="864"/>
        </w:tabs>
        <w:spacing w:line="231" w:lineRule="exact"/>
        <w:ind w:left="504" w:right="243"/>
        <w:textAlignment w:val="baseline"/>
        <w:rPr>
          <w:rFonts w:ascii="Arial" w:eastAsia="Arial" w:hAnsi="Arial"/>
          <w:color w:val="000000"/>
          <w:sz w:val="20"/>
        </w:rPr>
      </w:pPr>
      <w:r>
        <w:rPr>
          <w:rFonts w:ascii="Arial" w:eastAsia="Arial" w:hAnsi="Arial"/>
          <w:color w:val="000000"/>
          <w:sz w:val="20"/>
        </w:rPr>
        <w:t>what petty cash can and cannot be used for</w:t>
      </w:r>
    </w:p>
    <w:p w:rsidR="00DB5E7F" w:rsidRDefault="00E80D7B">
      <w:pPr>
        <w:numPr>
          <w:ilvl w:val="0"/>
          <w:numId w:val="4"/>
        </w:numPr>
        <w:tabs>
          <w:tab w:val="clear" w:pos="360"/>
          <w:tab w:val="left" w:pos="864"/>
        </w:tabs>
        <w:spacing w:line="230" w:lineRule="exact"/>
        <w:ind w:left="504" w:right="243"/>
        <w:textAlignment w:val="baseline"/>
        <w:rPr>
          <w:rFonts w:ascii="Arial" w:eastAsia="Arial" w:hAnsi="Arial"/>
          <w:color w:val="000000"/>
          <w:sz w:val="20"/>
        </w:rPr>
      </w:pPr>
      <w:r>
        <w:rPr>
          <w:rFonts w:ascii="Arial" w:eastAsia="Arial" w:hAnsi="Arial"/>
          <w:color w:val="000000"/>
          <w:sz w:val="20"/>
        </w:rPr>
        <w:t>what the maximum dollar value of an individual item can be</w:t>
      </w:r>
    </w:p>
    <w:p w:rsidR="00DB5E7F" w:rsidRDefault="00E80D7B">
      <w:pPr>
        <w:numPr>
          <w:ilvl w:val="0"/>
          <w:numId w:val="4"/>
        </w:numPr>
        <w:tabs>
          <w:tab w:val="clear" w:pos="360"/>
          <w:tab w:val="left" w:pos="864"/>
        </w:tabs>
        <w:spacing w:line="231" w:lineRule="exact"/>
        <w:ind w:left="504" w:right="243"/>
        <w:textAlignment w:val="baseline"/>
        <w:rPr>
          <w:rFonts w:ascii="Arial" w:eastAsia="Arial" w:hAnsi="Arial"/>
          <w:color w:val="000000"/>
          <w:spacing w:val="-1"/>
          <w:sz w:val="20"/>
        </w:rPr>
      </w:pPr>
      <w:r>
        <w:rPr>
          <w:rFonts w:ascii="Arial" w:eastAsia="Arial" w:hAnsi="Arial"/>
          <w:color w:val="000000"/>
          <w:spacing w:val="-1"/>
          <w:sz w:val="20"/>
        </w:rPr>
        <w:t>how often it will be reconciled</w:t>
      </w:r>
    </w:p>
    <w:p w:rsidR="00DB5E7F" w:rsidRDefault="00E80D7B">
      <w:pPr>
        <w:numPr>
          <w:ilvl w:val="0"/>
          <w:numId w:val="4"/>
        </w:numPr>
        <w:tabs>
          <w:tab w:val="clear" w:pos="360"/>
          <w:tab w:val="left" w:pos="864"/>
        </w:tabs>
        <w:spacing w:line="240" w:lineRule="exact"/>
        <w:ind w:left="504" w:right="243"/>
        <w:textAlignment w:val="baseline"/>
        <w:rPr>
          <w:rFonts w:ascii="Arial" w:eastAsia="Arial" w:hAnsi="Arial"/>
          <w:color w:val="000000"/>
          <w:sz w:val="20"/>
        </w:rPr>
      </w:pPr>
      <w:r>
        <w:rPr>
          <w:rFonts w:ascii="Arial" w:eastAsia="Arial" w:hAnsi="Arial"/>
          <w:color w:val="000000"/>
          <w:sz w:val="20"/>
        </w:rPr>
        <w:t>requirements for supporting evidence for all items of expenditure.</w:t>
      </w:r>
    </w:p>
    <w:p w:rsidR="00DB5E7F" w:rsidRDefault="00E80D7B">
      <w:pPr>
        <w:spacing w:before="59" w:line="229" w:lineRule="exact"/>
        <w:ind w:left="72" w:right="243"/>
        <w:textAlignment w:val="baseline"/>
        <w:rPr>
          <w:rFonts w:ascii="Arial" w:eastAsia="Arial" w:hAnsi="Arial"/>
          <w:color w:val="000000"/>
          <w:sz w:val="20"/>
        </w:rPr>
      </w:pPr>
      <w:r>
        <w:rPr>
          <w:rFonts w:ascii="Arial" w:eastAsia="Arial" w:hAnsi="Arial"/>
          <w:color w:val="000000"/>
          <w:sz w:val="20"/>
        </w:rPr>
        <w:t>Petty cash should ideally be kept in a locked cash tin with limited access.</w:t>
      </w:r>
    </w:p>
    <w:p w:rsidR="00DB5E7F" w:rsidRDefault="00E80D7B">
      <w:pPr>
        <w:spacing w:before="178" w:line="230" w:lineRule="exact"/>
        <w:ind w:left="72" w:right="387"/>
        <w:textAlignment w:val="baseline"/>
        <w:rPr>
          <w:rFonts w:ascii="Arial" w:eastAsia="Arial" w:hAnsi="Arial"/>
          <w:color w:val="000000"/>
          <w:sz w:val="20"/>
        </w:rPr>
      </w:pPr>
      <w:r>
        <w:rPr>
          <w:rFonts w:ascii="Arial" w:eastAsia="Arial" w:hAnsi="Arial"/>
          <w:color w:val="000000"/>
          <w:sz w:val="20"/>
        </w:rPr>
        <w:t>Each item of expenditure should be supported by a tax invoice or receipt. Small items, such as reimbursement of printing costs incurred by the secretary, should be supported by a n</w:t>
      </w:r>
      <w:r>
        <w:rPr>
          <w:rFonts w:ascii="Arial" w:eastAsia="Arial" w:hAnsi="Arial"/>
          <w:color w:val="000000"/>
          <w:sz w:val="20"/>
        </w:rPr>
        <w:t>ote detailing the basis of determining the cost.</w:t>
      </w:r>
    </w:p>
    <w:p w:rsidR="00DB5E7F" w:rsidRDefault="00E80D7B">
      <w:pPr>
        <w:spacing w:before="121" w:line="230" w:lineRule="exact"/>
        <w:ind w:left="72" w:right="387"/>
        <w:textAlignment w:val="baseline"/>
        <w:rPr>
          <w:rFonts w:ascii="Arial" w:eastAsia="Arial" w:hAnsi="Arial"/>
          <w:color w:val="000000"/>
          <w:sz w:val="20"/>
        </w:rPr>
      </w:pPr>
      <w:r>
        <w:rPr>
          <w:rFonts w:ascii="Arial" w:eastAsia="Arial" w:hAnsi="Arial"/>
          <w:color w:val="000000"/>
          <w:sz w:val="20"/>
        </w:rPr>
        <w:t>Each item of expenditure should be recorded in a petty cash book that includes the name of the claimant, the date of the expense, the amount and the nature of the expense.</w:t>
      </w:r>
    </w:p>
    <w:p w:rsidR="00DB5E7F" w:rsidRDefault="00E80D7B">
      <w:pPr>
        <w:spacing w:before="121" w:line="230" w:lineRule="exact"/>
        <w:ind w:left="72" w:right="675"/>
        <w:textAlignment w:val="baseline"/>
        <w:rPr>
          <w:rFonts w:ascii="Arial" w:eastAsia="Arial" w:hAnsi="Arial"/>
          <w:color w:val="000000"/>
          <w:sz w:val="20"/>
        </w:rPr>
      </w:pPr>
      <w:r>
        <w:rPr>
          <w:rFonts w:ascii="Arial" w:eastAsia="Arial" w:hAnsi="Arial"/>
          <w:color w:val="000000"/>
          <w:sz w:val="20"/>
        </w:rPr>
        <w:t>Petty cash should ideally be reconc</w:t>
      </w:r>
      <w:r>
        <w:rPr>
          <w:rFonts w:ascii="Arial" w:eastAsia="Arial" w:hAnsi="Arial"/>
          <w:color w:val="000000"/>
          <w:sz w:val="20"/>
        </w:rPr>
        <w:t>iled each month at the same time as the bank reconciliation. However, if there are very few transactions, the trust members may agree that it will be reconciled quarterly, or when the float needs to be replenished.</w:t>
      </w:r>
    </w:p>
    <w:p w:rsidR="00DB5E7F" w:rsidRDefault="00E80D7B">
      <w:pPr>
        <w:spacing w:before="122" w:line="229" w:lineRule="exact"/>
        <w:ind w:left="72" w:right="243"/>
        <w:textAlignment w:val="baseline"/>
        <w:rPr>
          <w:rFonts w:ascii="Arial" w:eastAsia="Arial" w:hAnsi="Arial"/>
          <w:color w:val="000000"/>
          <w:sz w:val="20"/>
        </w:rPr>
      </w:pPr>
      <w:r>
        <w:rPr>
          <w:rFonts w:ascii="Arial" w:eastAsia="Arial" w:hAnsi="Arial"/>
          <w:color w:val="000000"/>
          <w:sz w:val="20"/>
        </w:rPr>
        <w:t>The float should only be reimbursed after</w:t>
      </w:r>
      <w:r>
        <w:rPr>
          <w:rFonts w:ascii="Arial" w:eastAsia="Arial" w:hAnsi="Arial"/>
          <w:color w:val="000000"/>
          <w:sz w:val="20"/>
        </w:rPr>
        <w:t xml:space="preserve"> petty cash has been fully reconciled.</w:t>
      </w:r>
    </w:p>
    <w:p w:rsidR="00DB5E7F" w:rsidRDefault="00E80D7B">
      <w:pPr>
        <w:spacing w:before="173" w:line="230" w:lineRule="exact"/>
        <w:ind w:left="72" w:right="459"/>
        <w:textAlignment w:val="baseline"/>
        <w:rPr>
          <w:rFonts w:ascii="Arial" w:eastAsia="Arial" w:hAnsi="Arial"/>
          <w:color w:val="000000"/>
          <w:spacing w:val="-1"/>
          <w:sz w:val="20"/>
        </w:rPr>
      </w:pPr>
      <w:r>
        <w:rPr>
          <w:rFonts w:ascii="Arial" w:eastAsia="Arial" w:hAnsi="Arial"/>
          <w:color w:val="000000"/>
          <w:spacing w:val="-1"/>
          <w:sz w:val="20"/>
        </w:rPr>
        <w:t xml:space="preserve">The </w:t>
      </w:r>
      <w:proofErr w:type="spellStart"/>
      <w:r>
        <w:rPr>
          <w:rFonts w:ascii="Arial" w:eastAsia="Arial" w:hAnsi="Arial"/>
          <w:color w:val="000000"/>
          <w:spacing w:val="-1"/>
          <w:sz w:val="20"/>
        </w:rPr>
        <w:t>cheque</w:t>
      </w:r>
      <w:proofErr w:type="spellEnd"/>
      <w:r>
        <w:rPr>
          <w:rFonts w:ascii="Arial" w:eastAsia="Arial" w:hAnsi="Arial"/>
          <w:color w:val="000000"/>
          <w:spacing w:val="-1"/>
          <w:sz w:val="20"/>
        </w:rPr>
        <w:t xml:space="preserve"> signatories signing the reimbursement </w:t>
      </w:r>
      <w:proofErr w:type="spellStart"/>
      <w:r>
        <w:rPr>
          <w:rFonts w:ascii="Arial" w:eastAsia="Arial" w:hAnsi="Arial"/>
          <w:color w:val="000000"/>
          <w:spacing w:val="-1"/>
          <w:sz w:val="20"/>
        </w:rPr>
        <w:t>cheque</w:t>
      </w:r>
      <w:proofErr w:type="spellEnd"/>
      <w:r>
        <w:rPr>
          <w:rFonts w:ascii="Arial" w:eastAsia="Arial" w:hAnsi="Arial"/>
          <w:color w:val="000000"/>
          <w:spacing w:val="-1"/>
          <w:sz w:val="20"/>
        </w:rPr>
        <w:t xml:space="preserve"> should review the reconciliation and test-check some of the listed expenses to the supporting invoices or receipts.</w:t>
      </w:r>
    </w:p>
    <w:p w:rsidR="00DB5E7F" w:rsidRDefault="00E80D7B">
      <w:pPr>
        <w:spacing w:before="121" w:line="230" w:lineRule="exact"/>
        <w:ind w:left="72" w:right="387"/>
        <w:textAlignment w:val="baseline"/>
        <w:rPr>
          <w:rFonts w:ascii="Arial" w:eastAsia="Arial" w:hAnsi="Arial"/>
          <w:color w:val="000000"/>
          <w:sz w:val="20"/>
        </w:rPr>
      </w:pPr>
      <w:r>
        <w:rPr>
          <w:rFonts w:ascii="Arial" w:eastAsia="Arial" w:hAnsi="Arial"/>
          <w:color w:val="000000"/>
          <w:sz w:val="20"/>
        </w:rPr>
        <w:t xml:space="preserve">Both </w:t>
      </w:r>
      <w:proofErr w:type="spellStart"/>
      <w:r>
        <w:rPr>
          <w:rFonts w:ascii="Arial" w:eastAsia="Arial" w:hAnsi="Arial"/>
          <w:color w:val="000000"/>
          <w:sz w:val="20"/>
        </w:rPr>
        <w:t>cheque</w:t>
      </w:r>
      <w:proofErr w:type="spellEnd"/>
      <w:r>
        <w:rPr>
          <w:rFonts w:ascii="Arial" w:eastAsia="Arial" w:hAnsi="Arial"/>
          <w:color w:val="000000"/>
          <w:sz w:val="20"/>
        </w:rPr>
        <w:t xml:space="preserve"> signatories should sign the reconciliation as evidence that it has been checked and is correct.</w:t>
      </w:r>
    </w:p>
    <w:p w:rsidR="00DB5E7F" w:rsidRDefault="00E80D7B">
      <w:pPr>
        <w:spacing w:before="121" w:line="230" w:lineRule="exact"/>
        <w:ind w:left="72" w:right="603"/>
        <w:textAlignment w:val="baseline"/>
        <w:rPr>
          <w:rFonts w:ascii="Arial" w:eastAsia="Arial" w:hAnsi="Arial"/>
          <w:color w:val="000000"/>
          <w:sz w:val="20"/>
        </w:rPr>
      </w:pPr>
      <w:r>
        <w:rPr>
          <w:rFonts w:ascii="Arial" w:eastAsia="Arial" w:hAnsi="Arial"/>
          <w:color w:val="000000"/>
          <w:sz w:val="20"/>
        </w:rPr>
        <w:t>The signed petty cash reconciliation should form part of the information presented to trust members at their meetings. Any unreconciled items or oth</w:t>
      </w:r>
      <w:r>
        <w:rPr>
          <w:rFonts w:ascii="Arial" w:eastAsia="Arial" w:hAnsi="Arial"/>
          <w:color w:val="000000"/>
          <w:sz w:val="20"/>
        </w:rPr>
        <w:t>er issues with the reconciliation should be brought to the attention of trust members.</w:t>
      </w:r>
    </w:p>
    <w:p w:rsidR="00DB5E7F" w:rsidRDefault="00E80D7B">
      <w:pPr>
        <w:spacing w:before="121" w:after="296" w:line="230" w:lineRule="exact"/>
        <w:ind w:left="72" w:right="531"/>
        <w:textAlignment w:val="baseline"/>
        <w:rPr>
          <w:rFonts w:ascii="Arial" w:eastAsia="Arial" w:hAnsi="Arial"/>
          <w:color w:val="000000"/>
          <w:sz w:val="20"/>
        </w:rPr>
      </w:pPr>
      <w:r>
        <w:rPr>
          <w:rFonts w:ascii="Arial" w:eastAsia="Arial" w:hAnsi="Arial"/>
          <w:color w:val="000000"/>
          <w:sz w:val="20"/>
        </w:rPr>
        <w:t>Once petty cash is reconciled, each item should be properly recorded against the relevant expense type in the cashbook or general ledger.</w:t>
      </w:r>
    </w:p>
    <w:p w:rsidR="00DB5E7F" w:rsidRDefault="00DB5E7F">
      <w:pPr>
        <w:spacing w:before="121" w:after="296" w:line="230" w:lineRule="exact"/>
        <w:sectPr w:rsidR="00DB5E7F">
          <w:type w:val="continuous"/>
          <w:pgSz w:w="11904" w:h="16843"/>
          <w:pgMar w:top="240" w:right="1144" w:bottom="2820" w:left="2131" w:header="720" w:footer="720" w:gutter="0"/>
          <w:cols w:space="720"/>
        </w:sectPr>
      </w:pPr>
    </w:p>
    <w:p w:rsidR="00DB5E7F" w:rsidRDefault="00E80D7B">
      <w:pPr>
        <w:spacing w:before="2" w:after="222" w:line="275" w:lineRule="exact"/>
        <w:textAlignment w:val="baseline"/>
        <w:rPr>
          <w:rFonts w:ascii="Arial" w:eastAsia="Arial" w:hAnsi="Arial"/>
          <w:color w:val="000000"/>
          <w:spacing w:val="-3"/>
          <w:sz w:val="24"/>
        </w:rPr>
      </w:pPr>
      <w:r>
        <w:rPr>
          <w:rFonts w:ascii="Arial" w:eastAsia="Arial" w:hAnsi="Arial"/>
          <w:color w:val="000000"/>
          <w:spacing w:val="-3"/>
          <w:sz w:val="24"/>
        </w:rPr>
        <w:lastRenderedPageBreak/>
        <w:t>Petty cash – Is</w:t>
      </w:r>
      <w:r>
        <w:rPr>
          <w:rFonts w:ascii="Arial" w:eastAsia="Arial" w:hAnsi="Arial"/>
          <w:color w:val="000000"/>
          <w:spacing w:val="-3"/>
          <w:sz w:val="24"/>
        </w:rPr>
        <w:t>sues for trust member consideration</w:t>
      </w:r>
    </w:p>
    <w:p w:rsidR="00DB5E7F" w:rsidRDefault="00DB5E7F">
      <w:pPr>
        <w:spacing w:before="2" w:after="222" w:line="275" w:lineRule="exact"/>
        <w:sectPr w:rsidR="00DB5E7F">
          <w:type w:val="continuous"/>
          <w:pgSz w:w="11904" w:h="16843"/>
          <w:pgMar w:top="240" w:right="5050" w:bottom="2820" w:left="1454" w:header="720" w:footer="720" w:gutter="0"/>
          <w:cols w:space="720"/>
        </w:sectPr>
      </w:pPr>
    </w:p>
    <w:p w:rsidR="00DB5E7F" w:rsidRDefault="00E80D7B">
      <w:pPr>
        <w:shd w:val="solid" w:color="C6D9F1" w:fill="C6D9F1"/>
        <w:spacing w:after="220" w:line="230" w:lineRule="exact"/>
        <w:ind w:left="432" w:right="144"/>
        <w:textAlignment w:val="baseline"/>
        <w:rPr>
          <w:rFonts w:ascii="Arial" w:eastAsia="Arial" w:hAnsi="Arial"/>
          <w:color w:val="000000"/>
          <w:sz w:val="20"/>
        </w:rPr>
      </w:pPr>
      <w:r>
        <w:lastRenderedPageBreak/>
        <w:pict>
          <v:shape id="_x0000_s1047" type="#_x0000_t202" style="position:absolute;left:0;text-align:left;margin-left:70.8pt;margin-top:548.7pt;width:57.6pt;height:25.9pt;z-index:-251652096;mso-wrap-distance-left:0;mso-wrap-distance-right:0;mso-position-horizontal-relative:page;mso-position-vertical-relative:page" filled="f" stroked="f">
            <v:textbox inset="0,0,0,0">
              <w:txbxContent>
                <w:p w:rsidR="00DB5E7F" w:rsidRDefault="00E80D7B">
                  <w:pPr>
                    <w:spacing w:line="258" w:lineRule="exact"/>
                    <w:textAlignment w:val="baseline"/>
                    <w:rPr>
                      <w:rFonts w:ascii="Arial" w:eastAsia="Arial" w:hAnsi="Arial"/>
                      <w:color w:val="000000"/>
                      <w:spacing w:val="-2"/>
                      <w:sz w:val="20"/>
                    </w:rPr>
                  </w:pPr>
                  <w:r>
                    <w:rPr>
                      <w:rFonts w:ascii="Arial" w:eastAsia="Arial" w:hAnsi="Arial"/>
                      <w:color w:val="000000"/>
                      <w:spacing w:val="-2"/>
                      <w:sz w:val="20"/>
                    </w:rPr>
                    <w:t>Regular reconciliation</w:t>
                  </w:r>
                </w:p>
              </w:txbxContent>
            </v:textbox>
            <w10:wrap type="square" anchorx="page" anchory="page"/>
          </v:shape>
        </w:pict>
      </w:r>
      <w:r>
        <w:rPr>
          <w:rFonts w:ascii="Arial" w:eastAsia="Arial" w:hAnsi="Arial"/>
          <w:color w:val="000000"/>
          <w:sz w:val="20"/>
        </w:rPr>
        <w:t>Petty cash needs to be reconciled and checked on a regular basis to ensure all purchases are genuine and related to the trust. Inappropriate, personal or fraudulent purchases can be hidden in a petty cash account that is infrequently reconciled or checked.</w:t>
      </w:r>
    </w:p>
    <w:p w:rsidR="00DB5E7F" w:rsidRDefault="00E80D7B">
      <w:pPr>
        <w:shd w:val="solid" w:color="C6D9F1" w:fill="C6D9F1"/>
        <w:spacing w:after="51" w:line="229" w:lineRule="exact"/>
        <w:ind w:left="432" w:right="72"/>
        <w:textAlignment w:val="baseline"/>
        <w:rPr>
          <w:rFonts w:ascii="Arial" w:eastAsia="Arial" w:hAnsi="Arial"/>
          <w:color w:val="000000"/>
          <w:spacing w:val="2"/>
          <w:sz w:val="20"/>
        </w:rPr>
      </w:pPr>
      <w:r>
        <w:pict>
          <v:shape id="_x0000_s1046" type="#_x0000_t202" style="position:absolute;left:0;text-align:left;margin-left:70.8pt;margin-top:609.65pt;width:57.85pt;height:25.9pt;z-index:-251651072;mso-wrap-distance-left:0;mso-wrap-distance-right:0;mso-position-horizontal-relative:page;mso-position-vertical-relative:page" filled="f" stroked="f">
            <v:textbox inset="0,0,0,0">
              <w:txbxContent>
                <w:p w:rsidR="00DB5E7F" w:rsidRDefault="00E80D7B">
                  <w:pPr>
                    <w:spacing w:line="253" w:lineRule="exact"/>
                    <w:textAlignment w:val="baseline"/>
                    <w:rPr>
                      <w:rFonts w:ascii="Arial" w:eastAsia="Arial" w:hAnsi="Arial"/>
                      <w:color w:val="000000"/>
                      <w:spacing w:val="-2"/>
                      <w:sz w:val="20"/>
                    </w:rPr>
                  </w:pPr>
                  <w:r>
                    <w:rPr>
                      <w:rFonts w:ascii="Arial" w:eastAsia="Arial" w:hAnsi="Arial"/>
                      <w:color w:val="000000"/>
                      <w:spacing w:val="-2"/>
                      <w:sz w:val="20"/>
                    </w:rPr>
                    <w:t>Checking the reconciliation</w:t>
                  </w:r>
                </w:p>
              </w:txbxContent>
            </v:textbox>
            <w10:wrap type="square" anchorx="page" anchory="page"/>
          </v:shape>
        </w:pict>
      </w:r>
      <w:r>
        <w:rPr>
          <w:rFonts w:ascii="Arial" w:eastAsia="Arial" w:hAnsi="Arial"/>
          <w:color w:val="000000"/>
          <w:spacing w:val="2"/>
          <w:sz w:val="20"/>
        </w:rPr>
        <w:t xml:space="preserve">It is important not to simply sight a list of expenses recorded in the petty cash book. Every time a </w:t>
      </w:r>
      <w:proofErr w:type="spellStart"/>
      <w:r>
        <w:rPr>
          <w:rFonts w:ascii="Arial" w:eastAsia="Arial" w:hAnsi="Arial"/>
          <w:color w:val="000000"/>
          <w:spacing w:val="2"/>
          <w:sz w:val="20"/>
        </w:rPr>
        <w:t>cheque</w:t>
      </w:r>
      <w:proofErr w:type="spellEnd"/>
      <w:r>
        <w:rPr>
          <w:rFonts w:ascii="Arial" w:eastAsia="Arial" w:hAnsi="Arial"/>
          <w:color w:val="000000"/>
          <w:spacing w:val="2"/>
          <w:sz w:val="20"/>
        </w:rPr>
        <w:t xml:space="preserve"> is drawn to reimburse petty cash, an independent person (such as the second </w:t>
      </w:r>
      <w:proofErr w:type="spellStart"/>
      <w:r>
        <w:rPr>
          <w:rFonts w:ascii="Arial" w:eastAsia="Arial" w:hAnsi="Arial"/>
          <w:color w:val="000000"/>
          <w:spacing w:val="2"/>
          <w:sz w:val="20"/>
        </w:rPr>
        <w:t>cheque</w:t>
      </w:r>
      <w:proofErr w:type="spellEnd"/>
      <w:r>
        <w:rPr>
          <w:rFonts w:ascii="Arial" w:eastAsia="Arial" w:hAnsi="Arial"/>
          <w:color w:val="000000"/>
          <w:spacing w:val="2"/>
          <w:sz w:val="20"/>
        </w:rPr>
        <w:t xml:space="preserve"> signatory) should randomly check items of expense to see that the</w:t>
      </w:r>
      <w:r>
        <w:rPr>
          <w:rFonts w:ascii="Arial" w:eastAsia="Arial" w:hAnsi="Arial"/>
          <w:color w:val="000000"/>
          <w:spacing w:val="2"/>
          <w:sz w:val="20"/>
        </w:rPr>
        <w:t>y are supported by an invoice or receipt. This will ensure all expenses are genuine and related to trust business.</w:t>
      </w:r>
    </w:p>
    <w:p w:rsidR="00DB5E7F" w:rsidRDefault="00DB5E7F">
      <w:pPr>
        <w:spacing w:after="51" w:line="229" w:lineRule="exact"/>
        <w:sectPr w:rsidR="00DB5E7F">
          <w:type w:val="continuous"/>
          <w:pgSz w:w="11904" w:h="16843"/>
          <w:pgMar w:top="240" w:right="1387" w:bottom="2820" w:left="3158" w:header="720" w:footer="720" w:gutter="0"/>
          <w:cols w:space="720"/>
        </w:sectPr>
      </w:pPr>
    </w:p>
    <w:p w:rsidR="00DB5E7F" w:rsidRDefault="00E80D7B">
      <w:pPr>
        <w:spacing w:before="20" w:line="198" w:lineRule="exact"/>
        <w:ind w:left="3960"/>
        <w:textAlignment w:val="baseline"/>
        <w:rPr>
          <w:rFonts w:ascii="Verdana" w:eastAsia="Verdana" w:hAnsi="Verdana"/>
          <w:color w:val="000000"/>
          <w:spacing w:val="12"/>
          <w:sz w:val="17"/>
        </w:rPr>
      </w:pPr>
      <w:r>
        <w:rPr>
          <w:rFonts w:ascii="Verdana" w:eastAsia="Verdana" w:hAnsi="Verdana"/>
          <w:color w:val="000000"/>
          <w:spacing w:val="12"/>
          <w:sz w:val="17"/>
        </w:rPr>
        <w:lastRenderedPageBreak/>
        <w:t>- 10 -</w:t>
      </w:r>
    </w:p>
    <w:p w:rsidR="00DB5E7F" w:rsidRDefault="00E80D7B">
      <w:pPr>
        <w:spacing w:before="808" w:line="319" w:lineRule="exact"/>
        <w:ind w:left="144"/>
        <w:textAlignment w:val="baseline"/>
        <w:rPr>
          <w:rFonts w:ascii="Arial" w:eastAsia="Arial" w:hAnsi="Arial"/>
          <w:b/>
          <w:color w:val="000000"/>
          <w:sz w:val="28"/>
        </w:rPr>
      </w:pPr>
      <w:r>
        <w:rPr>
          <w:rFonts w:ascii="Arial" w:eastAsia="Arial" w:hAnsi="Arial"/>
          <w:b/>
          <w:color w:val="000000"/>
          <w:sz w:val="28"/>
        </w:rPr>
        <w:t>5. Personal expenses guideline</w:t>
      </w:r>
    </w:p>
    <w:p w:rsidR="00DB5E7F" w:rsidRDefault="00E80D7B">
      <w:pPr>
        <w:spacing w:before="179" w:line="230" w:lineRule="exact"/>
        <w:ind w:left="144" w:right="144"/>
        <w:textAlignment w:val="baseline"/>
        <w:rPr>
          <w:rFonts w:ascii="Arial" w:eastAsia="Arial" w:hAnsi="Arial"/>
          <w:color w:val="000000"/>
          <w:sz w:val="20"/>
        </w:rPr>
      </w:pPr>
      <w:r>
        <w:rPr>
          <w:rFonts w:ascii="Arial" w:eastAsia="Arial" w:hAnsi="Arial"/>
          <w:color w:val="000000"/>
          <w:sz w:val="20"/>
        </w:rPr>
        <w:t>Under Schedule 1, clause 5 (1) of the Act, a member of a Class B cemetery trust, other than a member who is an employee of the public service, is eligible to be reimbursed for travelling and other allowances (personal expenses).</w:t>
      </w:r>
    </w:p>
    <w:p w:rsidR="00DB5E7F" w:rsidRDefault="00E80D7B">
      <w:pPr>
        <w:spacing w:before="119" w:after="46" w:line="231" w:lineRule="exact"/>
        <w:ind w:left="144" w:right="144"/>
        <w:textAlignment w:val="baseline"/>
        <w:rPr>
          <w:rFonts w:ascii="Arial" w:eastAsia="Arial" w:hAnsi="Arial"/>
          <w:color w:val="000000"/>
          <w:sz w:val="20"/>
        </w:rPr>
      </w:pPr>
      <w:r>
        <w:rPr>
          <w:rFonts w:ascii="Arial" w:eastAsia="Arial" w:hAnsi="Arial"/>
          <w:color w:val="000000"/>
          <w:sz w:val="20"/>
        </w:rPr>
        <w:t>The Minister fixed the foll</w:t>
      </w:r>
      <w:r>
        <w:rPr>
          <w:rFonts w:ascii="Arial" w:eastAsia="Arial" w:hAnsi="Arial"/>
          <w:color w:val="000000"/>
          <w:sz w:val="20"/>
        </w:rPr>
        <w:t>owing fee structure for the reimbursement of personal expenses payable to a maximum of $4,000 per annum:</w:t>
      </w:r>
    </w:p>
    <w:tbl>
      <w:tblPr>
        <w:tblW w:w="0" w:type="auto"/>
        <w:tblInd w:w="1321" w:type="dxa"/>
        <w:tblLayout w:type="fixed"/>
        <w:tblCellMar>
          <w:left w:w="0" w:type="dxa"/>
          <w:right w:w="0" w:type="dxa"/>
        </w:tblCellMar>
        <w:tblLook w:val="0000" w:firstRow="0" w:lastRow="0" w:firstColumn="0" w:lastColumn="0" w:noHBand="0" w:noVBand="0"/>
      </w:tblPr>
      <w:tblGrid>
        <w:gridCol w:w="4108"/>
        <w:gridCol w:w="2582"/>
      </w:tblGrid>
      <w:tr w:rsidR="00DB5E7F">
        <w:tblPrEx>
          <w:tblCellMar>
            <w:top w:w="0" w:type="dxa"/>
            <w:bottom w:w="0" w:type="dxa"/>
          </w:tblCellMar>
        </w:tblPrEx>
        <w:trPr>
          <w:trHeight w:hRule="exact" w:val="673"/>
        </w:trPr>
        <w:tc>
          <w:tcPr>
            <w:tcW w:w="4108" w:type="dxa"/>
            <w:tcBorders>
              <w:top w:val="single" w:sz="5" w:space="0" w:color="000000"/>
              <w:left w:val="single" w:sz="5" w:space="0" w:color="000000"/>
              <w:bottom w:val="none" w:sz="0" w:space="0" w:color="000000"/>
              <w:right w:val="none" w:sz="0" w:space="0" w:color="000000"/>
            </w:tcBorders>
          </w:tcPr>
          <w:p w:rsidR="00DB5E7F" w:rsidRDefault="00E80D7B">
            <w:pPr>
              <w:spacing w:before="50" w:line="229" w:lineRule="exact"/>
              <w:ind w:left="72"/>
              <w:textAlignment w:val="baseline"/>
              <w:rPr>
                <w:rFonts w:ascii="Arial" w:eastAsia="Arial" w:hAnsi="Arial"/>
                <w:color w:val="000000"/>
                <w:sz w:val="20"/>
              </w:rPr>
            </w:pPr>
            <w:r>
              <w:rPr>
                <w:rFonts w:ascii="Arial" w:eastAsia="Arial" w:hAnsi="Arial"/>
                <w:color w:val="000000"/>
                <w:sz w:val="20"/>
              </w:rPr>
              <w:t>Travelling expenses</w:t>
            </w:r>
          </w:p>
          <w:p w:rsidR="00DB5E7F" w:rsidRDefault="00E80D7B">
            <w:pPr>
              <w:spacing w:before="93" w:after="61" w:line="229" w:lineRule="exact"/>
              <w:ind w:left="72"/>
              <w:textAlignment w:val="baseline"/>
              <w:rPr>
                <w:rFonts w:ascii="Arial" w:eastAsia="Arial" w:hAnsi="Arial"/>
                <w:color w:val="000000"/>
                <w:sz w:val="20"/>
              </w:rPr>
            </w:pPr>
            <w:r>
              <w:rPr>
                <w:rFonts w:ascii="Arial" w:eastAsia="Arial" w:hAnsi="Arial"/>
                <w:color w:val="000000"/>
                <w:sz w:val="20"/>
              </w:rPr>
              <w:t>Postage and administrative expenses</w:t>
            </w:r>
          </w:p>
        </w:tc>
        <w:tc>
          <w:tcPr>
            <w:tcW w:w="2582" w:type="dxa"/>
            <w:tcBorders>
              <w:top w:val="single" w:sz="5" w:space="0" w:color="000000"/>
              <w:left w:val="none" w:sz="0" w:space="0" w:color="000000"/>
              <w:bottom w:val="none" w:sz="0" w:space="0" w:color="000000"/>
              <w:right w:val="none" w:sz="0" w:space="0" w:color="000000"/>
            </w:tcBorders>
          </w:tcPr>
          <w:p w:rsidR="00DB5E7F" w:rsidRDefault="00E80D7B">
            <w:pPr>
              <w:spacing w:after="61" w:line="300" w:lineRule="exact"/>
              <w:ind w:left="108"/>
              <w:textAlignment w:val="baseline"/>
              <w:rPr>
                <w:rFonts w:ascii="Arial" w:eastAsia="Arial" w:hAnsi="Arial"/>
                <w:color w:val="000000"/>
                <w:sz w:val="20"/>
              </w:rPr>
            </w:pPr>
            <w:r>
              <w:rPr>
                <w:rFonts w:ascii="Arial" w:eastAsia="Arial" w:hAnsi="Arial"/>
                <w:color w:val="000000"/>
                <w:sz w:val="20"/>
              </w:rPr>
              <w:t xml:space="preserve">Up to $2,000 </w:t>
            </w:r>
            <w:r>
              <w:rPr>
                <w:rFonts w:ascii="Arial" w:eastAsia="Arial" w:hAnsi="Arial"/>
                <w:color w:val="000000"/>
                <w:sz w:val="20"/>
              </w:rPr>
              <w:br/>
              <w:t>Up to $2,000</w:t>
            </w:r>
          </w:p>
        </w:tc>
      </w:tr>
    </w:tbl>
    <w:p w:rsidR="00DB5E7F" w:rsidRDefault="00DB5E7F">
      <w:pPr>
        <w:spacing w:after="196" w:line="20" w:lineRule="exact"/>
      </w:pPr>
    </w:p>
    <w:p w:rsidR="00DB5E7F" w:rsidRDefault="00E80D7B">
      <w:pPr>
        <w:spacing w:before="1" w:line="229" w:lineRule="exact"/>
        <w:ind w:left="144"/>
        <w:textAlignment w:val="baseline"/>
        <w:rPr>
          <w:rFonts w:ascii="Arial" w:eastAsia="Arial" w:hAnsi="Arial"/>
          <w:color w:val="000000"/>
          <w:sz w:val="20"/>
        </w:rPr>
      </w:pPr>
      <w:r>
        <w:rPr>
          <w:rFonts w:ascii="Arial" w:eastAsia="Arial" w:hAnsi="Arial"/>
          <w:color w:val="000000"/>
          <w:sz w:val="20"/>
        </w:rPr>
        <w:t>The reimbursement of personal expenses includes:</w:t>
      </w:r>
    </w:p>
    <w:p w:rsidR="00DB5E7F" w:rsidRDefault="00E80D7B">
      <w:pPr>
        <w:numPr>
          <w:ilvl w:val="0"/>
          <w:numId w:val="4"/>
        </w:numPr>
        <w:tabs>
          <w:tab w:val="clear" w:pos="360"/>
          <w:tab w:val="left" w:pos="504"/>
        </w:tabs>
        <w:spacing w:before="59" w:line="227" w:lineRule="exact"/>
        <w:ind w:left="504" w:right="144" w:hanging="360"/>
        <w:jc w:val="both"/>
        <w:textAlignment w:val="baseline"/>
        <w:rPr>
          <w:rFonts w:ascii="Arial" w:eastAsia="Arial" w:hAnsi="Arial"/>
          <w:color w:val="000000"/>
          <w:sz w:val="20"/>
        </w:rPr>
      </w:pPr>
      <w:r>
        <w:rPr>
          <w:rFonts w:ascii="Arial" w:eastAsia="Arial" w:hAnsi="Arial"/>
          <w:color w:val="000000"/>
          <w:sz w:val="20"/>
        </w:rPr>
        <w:t>travelling, accommodation, meals and other incidental expenses associated with attendance at meetings, overnight absence from home or absence from the normal work location in the course of undertaking trust business</w:t>
      </w:r>
    </w:p>
    <w:p w:rsidR="00DB5E7F" w:rsidRDefault="00E80D7B">
      <w:pPr>
        <w:numPr>
          <w:ilvl w:val="0"/>
          <w:numId w:val="4"/>
        </w:numPr>
        <w:tabs>
          <w:tab w:val="clear" w:pos="360"/>
          <w:tab w:val="left" w:pos="504"/>
        </w:tabs>
        <w:spacing w:line="230" w:lineRule="exact"/>
        <w:ind w:left="504" w:hanging="360"/>
        <w:jc w:val="both"/>
        <w:textAlignment w:val="baseline"/>
        <w:rPr>
          <w:rFonts w:ascii="Arial" w:eastAsia="Arial" w:hAnsi="Arial"/>
          <w:color w:val="000000"/>
          <w:sz w:val="20"/>
        </w:rPr>
      </w:pPr>
      <w:r>
        <w:rPr>
          <w:rFonts w:ascii="Arial" w:eastAsia="Arial" w:hAnsi="Arial"/>
          <w:color w:val="000000"/>
          <w:sz w:val="20"/>
        </w:rPr>
        <w:t>expenses associated with domestic travel</w:t>
      </w:r>
      <w:r>
        <w:rPr>
          <w:rFonts w:ascii="Arial" w:eastAsia="Arial" w:hAnsi="Arial"/>
          <w:color w:val="000000"/>
          <w:sz w:val="20"/>
        </w:rPr>
        <w:t xml:space="preserve"> on </w:t>
      </w:r>
      <w:proofErr w:type="spellStart"/>
      <w:r>
        <w:rPr>
          <w:rFonts w:ascii="Arial" w:eastAsia="Arial" w:hAnsi="Arial"/>
          <w:color w:val="000000"/>
          <w:sz w:val="20"/>
        </w:rPr>
        <w:t>authorised</w:t>
      </w:r>
      <w:proofErr w:type="spellEnd"/>
      <w:r>
        <w:rPr>
          <w:rFonts w:ascii="Arial" w:eastAsia="Arial" w:hAnsi="Arial"/>
          <w:color w:val="000000"/>
          <w:sz w:val="20"/>
        </w:rPr>
        <w:t xml:space="preserve"> trust business</w:t>
      </w:r>
    </w:p>
    <w:p w:rsidR="00DB5E7F" w:rsidRDefault="00E80D7B">
      <w:pPr>
        <w:numPr>
          <w:ilvl w:val="0"/>
          <w:numId w:val="4"/>
        </w:numPr>
        <w:tabs>
          <w:tab w:val="clear" w:pos="360"/>
          <w:tab w:val="left" w:pos="504"/>
        </w:tabs>
        <w:spacing w:line="230" w:lineRule="exact"/>
        <w:ind w:left="504" w:hanging="360"/>
        <w:jc w:val="both"/>
        <w:textAlignment w:val="baseline"/>
        <w:rPr>
          <w:rFonts w:ascii="Arial" w:eastAsia="Arial" w:hAnsi="Arial"/>
          <w:color w:val="000000"/>
          <w:sz w:val="20"/>
        </w:rPr>
      </w:pPr>
      <w:r>
        <w:rPr>
          <w:rFonts w:ascii="Arial" w:eastAsia="Arial" w:hAnsi="Arial"/>
          <w:color w:val="000000"/>
          <w:sz w:val="20"/>
        </w:rPr>
        <w:t xml:space="preserve">travelling expenses incurred in the course of </w:t>
      </w:r>
      <w:proofErr w:type="spellStart"/>
      <w:r>
        <w:rPr>
          <w:rFonts w:ascii="Arial" w:eastAsia="Arial" w:hAnsi="Arial"/>
          <w:color w:val="000000"/>
          <w:sz w:val="20"/>
        </w:rPr>
        <w:t>authorised</w:t>
      </w:r>
      <w:proofErr w:type="spellEnd"/>
      <w:r>
        <w:rPr>
          <w:rFonts w:ascii="Arial" w:eastAsia="Arial" w:hAnsi="Arial"/>
          <w:color w:val="000000"/>
          <w:sz w:val="20"/>
        </w:rPr>
        <w:t xml:space="preserve"> duties</w:t>
      </w:r>
    </w:p>
    <w:p w:rsidR="00DB5E7F" w:rsidRDefault="00E80D7B">
      <w:pPr>
        <w:numPr>
          <w:ilvl w:val="0"/>
          <w:numId w:val="4"/>
        </w:numPr>
        <w:tabs>
          <w:tab w:val="clear" w:pos="360"/>
          <w:tab w:val="left" w:pos="504"/>
        </w:tabs>
        <w:spacing w:line="235" w:lineRule="exact"/>
        <w:ind w:left="504" w:right="144" w:hanging="360"/>
        <w:jc w:val="both"/>
        <w:textAlignment w:val="baseline"/>
        <w:rPr>
          <w:rFonts w:ascii="Arial" w:eastAsia="Arial" w:hAnsi="Arial"/>
          <w:color w:val="000000"/>
          <w:sz w:val="20"/>
        </w:rPr>
      </w:pPr>
      <w:r>
        <w:rPr>
          <w:rFonts w:ascii="Arial" w:eastAsia="Arial" w:hAnsi="Arial"/>
          <w:color w:val="000000"/>
          <w:sz w:val="20"/>
        </w:rPr>
        <w:t>the purchase of postage stamps, paper or envelopes necessary to conduct the day-to-day operations of the trust.</w:t>
      </w:r>
    </w:p>
    <w:p w:rsidR="00DB5E7F" w:rsidRDefault="00E80D7B">
      <w:pPr>
        <w:spacing w:before="58" w:line="230" w:lineRule="exact"/>
        <w:ind w:left="144" w:right="144"/>
        <w:jc w:val="both"/>
        <w:textAlignment w:val="baseline"/>
        <w:rPr>
          <w:rFonts w:ascii="Arial" w:eastAsia="Arial" w:hAnsi="Arial"/>
          <w:color w:val="000000"/>
          <w:sz w:val="20"/>
        </w:rPr>
      </w:pPr>
      <w:r>
        <w:rPr>
          <w:rFonts w:ascii="Arial" w:eastAsia="Arial" w:hAnsi="Arial"/>
          <w:color w:val="000000"/>
          <w:sz w:val="20"/>
        </w:rPr>
        <w:t>According to Schedule 1, clause 5 (2) of the Act, the reimbursement of personal expenses is to be paid from trust funds.</w:t>
      </w:r>
    </w:p>
    <w:p w:rsidR="00DB5E7F" w:rsidRDefault="00E80D7B">
      <w:pPr>
        <w:spacing w:before="122" w:line="227" w:lineRule="exact"/>
        <w:ind w:left="144"/>
        <w:textAlignment w:val="baseline"/>
        <w:rPr>
          <w:rFonts w:ascii="Arial" w:eastAsia="Arial" w:hAnsi="Arial"/>
          <w:color w:val="000000"/>
          <w:sz w:val="20"/>
        </w:rPr>
      </w:pPr>
      <w:r>
        <w:rPr>
          <w:rFonts w:ascii="Arial" w:eastAsia="Arial" w:hAnsi="Arial"/>
          <w:color w:val="000000"/>
          <w:sz w:val="20"/>
        </w:rPr>
        <w:t>In paying these expenses, the Minister has endorsed the following control requirements:</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17"/>
      </w:tblGrid>
      <w:tr w:rsidR="00DB5E7F">
        <w:tblPrEx>
          <w:tblCellMar>
            <w:top w:w="0" w:type="dxa"/>
            <w:bottom w:w="0" w:type="dxa"/>
          </w:tblCellMar>
        </w:tblPrEx>
        <w:trPr>
          <w:trHeight w:hRule="exact" w:val="2203"/>
        </w:trPr>
        <w:tc>
          <w:tcPr>
            <w:tcW w:w="851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4" w:line="230" w:lineRule="exact"/>
              <w:ind w:left="72" w:right="360"/>
              <w:textAlignment w:val="baseline"/>
              <w:rPr>
                <w:rFonts w:ascii="Arial" w:eastAsia="Arial" w:hAnsi="Arial"/>
                <w:color w:val="000000"/>
                <w:sz w:val="20"/>
              </w:rPr>
            </w:pPr>
            <w:r>
              <w:rPr>
                <w:rFonts w:ascii="Arial" w:eastAsia="Arial" w:hAnsi="Arial"/>
                <w:color w:val="000000"/>
                <w:sz w:val="20"/>
              </w:rPr>
              <w:t>Claims must be reasonable and necessarily incu</w:t>
            </w:r>
            <w:r>
              <w:rPr>
                <w:rFonts w:ascii="Arial" w:eastAsia="Arial" w:hAnsi="Arial"/>
                <w:color w:val="000000"/>
                <w:sz w:val="20"/>
              </w:rPr>
              <w:t xml:space="preserve">rred. This is defined as being unavoidably incurred in the course of </w:t>
            </w:r>
            <w:proofErr w:type="spellStart"/>
            <w:r>
              <w:rPr>
                <w:rFonts w:ascii="Arial" w:eastAsia="Arial" w:hAnsi="Arial"/>
                <w:color w:val="000000"/>
                <w:sz w:val="20"/>
              </w:rPr>
              <w:t>authorised</w:t>
            </w:r>
            <w:proofErr w:type="spellEnd"/>
            <w:r>
              <w:rPr>
                <w:rFonts w:ascii="Arial" w:eastAsia="Arial" w:hAnsi="Arial"/>
                <w:color w:val="000000"/>
                <w:sz w:val="20"/>
              </w:rPr>
              <w:t xml:space="preserve"> work.</w:t>
            </w:r>
          </w:p>
          <w:p w:rsidR="00DB5E7F" w:rsidRDefault="00E80D7B">
            <w:pPr>
              <w:spacing w:before="122" w:line="230" w:lineRule="exact"/>
              <w:ind w:left="72" w:right="648"/>
              <w:textAlignment w:val="baseline"/>
              <w:rPr>
                <w:rFonts w:ascii="Arial" w:eastAsia="Arial" w:hAnsi="Arial"/>
                <w:color w:val="000000"/>
                <w:sz w:val="20"/>
              </w:rPr>
            </w:pPr>
            <w:r>
              <w:rPr>
                <w:rFonts w:ascii="Arial" w:eastAsia="Arial" w:hAnsi="Arial"/>
                <w:color w:val="000000"/>
                <w:sz w:val="20"/>
              </w:rPr>
              <w:t>All expenses must be supported by an invoice or receipt, and the expense must be endorsed by the chairperson of the trust. Small items such as reimbursement of printing c</w:t>
            </w:r>
            <w:r>
              <w:rPr>
                <w:rFonts w:ascii="Arial" w:eastAsia="Arial" w:hAnsi="Arial"/>
                <w:color w:val="000000"/>
                <w:sz w:val="20"/>
              </w:rPr>
              <w:t>osts incurred by the secretary should be supported by a note detailing the basis of determining the cost.</w:t>
            </w:r>
          </w:p>
          <w:p w:rsidR="00DB5E7F" w:rsidRDefault="00E80D7B">
            <w:pPr>
              <w:spacing w:before="120" w:after="52" w:line="230" w:lineRule="exact"/>
              <w:ind w:left="72" w:right="504"/>
              <w:textAlignment w:val="baseline"/>
              <w:rPr>
                <w:rFonts w:ascii="Arial" w:eastAsia="Arial" w:hAnsi="Arial"/>
                <w:color w:val="000000"/>
                <w:sz w:val="20"/>
              </w:rPr>
            </w:pPr>
            <w:r>
              <w:rPr>
                <w:rFonts w:ascii="Arial" w:eastAsia="Arial" w:hAnsi="Arial"/>
                <w:color w:val="000000"/>
                <w:sz w:val="20"/>
              </w:rPr>
              <w:t xml:space="preserve">Where a chairperson claims expenses, receipts must be endorsed by an </w:t>
            </w:r>
            <w:proofErr w:type="spellStart"/>
            <w:r>
              <w:rPr>
                <w:rFonts w:ascii="Arial" w:eastAsia="Arial" w:hAnsi="Arial"/>
                <w:color w:val="000000"/>
                <w:sz w:val="20"/>
              </w:rPr>
              <w:t>authorised</w:t>
            </w:r>
            <w:proofErr w:type="spellEnd"/>
            <w:r>
              <w:rPr>
                <w:rFonts w:ascii="Arial" w:eastAsia="Arial" w:hAnsi="Arial"/>
                <w:color w:val="000000"/>
                <w:sz w:val="20"/>
              </w:rPr>
              <w:t xml:space="preserve"> trust member.</w:t>
            </w:r>
          </w:p>
        </w:tc>
      </w:tr>
    </w:tbl>
    <w:p w:rsidR="00DB5E7F" w:rsidRDefault="00DB5E7F">
      <w:pPr>
        <w:spacing w:after="221" w:line="20" w:lineRule="exact"/>
      </w:pPr>
    </w:p>
    <w:p w:rsidR="00DB5E7F" w:rsidRDefault="00E80D7B">
      <w:pPr>
        <w:spacing w:before="1" w:after="229" w:line="229" w:lineRule="exact"/>
        <w:ind w:left="144"/>
        <w:textAlignment w:val="baseline"/>
        <w:rPr>
          <w:rFonts w:ascii="Arial" w:eastAsia="Arial" w:hAnsi="Arial"/>
          <w:color w:val="000000"/>
          <w:sz w:val="20"/>
        </w:rPr>
      </w:pPr>
      <w:r>
        <w:pict>
          <v:shape id="_x0000_s1045" type="#_x0000_t202" style="position:absolute;left:0;text-align:left;margin-left:65.25pt;margin-top:337.8pt;width:41.3pt;height:133.85pt;z-index:-251650048;mso-wrap-distance-left:0;mso-wrap-distance-right:0;mso-position-horizontal-relative:page;mso-position-vertical-relative:page" filled="f" stroked="f">
            <v:textbox inset="0,0,0,0">
              <w:txbxContent>
                <w:p w:rsidR="00DB5E7F" w:rsidRDefault="00E80D7B">
                  <w:pPr>
                    <w:numPr>
                      <w:ilvl w:val="0"/>
                      <w:numId w:val="6"/>
                    </w:numPr>
                    <w:tabs>
                      <w:tab w:val="clear" w:pos="144"/>
                      <w:tab w:val="left" w:pos="360"/>
                    </w:tabs>
                    <w:spacing w:before="298" w:line="229"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351" w:line="229"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813" w:after="527" w:line="229"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txbxContent>
            </v:textbox>
            <w10:wrap type="square" anchorx="page" anchory="page"/>
          </v:shape>
        </w:pict>
      </w:r>
      <w:r>
        <w:rPr>
          <w:rFonts w:ascii="Arial" w:eastAsia="Arial" w:hAnsi="Arial"/>
          <w:color w:val="000000"/>
          <w:sz w:val="20"/>
        </w:rPr>
        <w:t>In addition to the Ministerial requirements, it is recommended that:</w:t>
      </w:r>
    </w:p>
    <w:tbl>
      <w:tblPr>
        <w:tblW w:w="0" w:type="auto"/>
        <w:tblInd w:w="826" w:type="dxa"/>
        <w:tblLayout w:type="fixed"/>
        <w:tblCellMar>
          <w:left w:w="0" w:type="dxa"/>
          <w:right w:w="0" w:type="dxa"/>
        </w:tblCellMar>
        <w:tblLook w:val="0000" w:firstRow="0" w:lastRow="0" w:firstColumn="0" w:lastColumn="0" w:noHBand="0" w:noVBand="0"/>
      </w:tblPr>
      <w:tblGrid>
        <w:gridCol w:w="8517"/>
      </w:tblGrid>
      <w:tr w:rsidR="00DB5E7F">
        <w:tblPrEx>
          <w:tblCellMar>
            <w:top w:w="0" w:type="dxa"/>
            <w:bottom w:w="0" w:type="dxa"/>
          </w:tblCellMar>
        </w:tblPrEx>
        <w:trPr>
          <w:trHeight w:hRule="exact" w:val="2836"/>
        </w:trPr>
        <w:tc>
          <w:tcPr>
            <w:tcW w:w="851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numPr>
                <w:ilvl w:val="0"/>
                <w:numId w:val="4"/>
              </w:numPr>
              <w:tabs>
                <w:tab w:val="clear" w:pos="360"/>
                <w:tab w:val="left" w:pos="864"/>
              </w:tabs>
              <w:spacing w:before="88" w:line="225" w:lineRule="exact"/>
              <w:ind w:left="864" w:right="504" w:hanging="360"/>
              <w:textAlignment w:val="baseline"/>
              <w:rPr>
                <w:rFonts w:ascii="Arial" w:eastAsia="Arial" w:hAnsi="Arial"/>
                <w:color w:val="000000"/>
                <w:sz w:val="20"/>
              </w:rPr>
            </w:pPr>
            <w:r>
              <w:rPr>
                <w:rFonts w:ascii="Arial" w:eastAsia="Arial" w:hAnsi="Arial"/>
                <w:color w:val="000000"/>
                <w:sz w:val="20"/>
              </w:rPr>
              <w:lastRenderedPageBreak/>
              <w:t>reimbursement for use of a personal vehicle for trust business should be either at cost or at Australian Tax Office (ATO) rates as agreed by the trust</w:t>
            </w:r>
          </w:p>
          <w:p w:rsidR="00DB5E7F" w:rsidRDefault="00E80D7B">
            <w:pPr>
              <w:numPr>
                <w:ilvl w:val="0"/>
                <w:numId w:val="4"/>
              </w:numPr>
              <w:tabs>
                <w:tab w:val="clear" w:pos="360"/>
                <w:tab w:val="left" w:pos="864"/>
              </w:tabs>
              <w:spacing w:before="116" w:line="249" w:lineRule="exact"/>
              <w:ind w:left="864" w:hanging="360"/>
              <w:textAlignment w:val="baseline"/>
              <w:rPr>
                <w:rFonts w:ascii="Arial" w:eastAsia="Arial" w:hAnsi="Arial"/>
                <w:color w:val="000000"/>
                <w:sz w:val="20"/>
              </w:rPr>
            </w:pPr>
            <w:r>
              <w:rPr>
                <w:rFonts w:ascii="Arial" w:eastAsia="Arial" w:hAnsi="Arial"/>
                <w:color w:val="000000"/>
                <w:sz w:val="20"/>
              </w:rPr>
              <w:t xml:space="preserve">all expenses should be reimbursed through petty cash or paid by </w:t>
            </w:r>
            <w:proofErr w:type="spellStart"/>
            <w:r>
              <w:rPr>
                <w:rFonts w:ascii="Arial" w:eastAsia="Arial" w:hAnsi="Arial"/>
                <w:color w:val="000000"/>
                <w:sz w:val="20"/>
              </w:rPr>
              <w:t>cheque</w:t>
            </w:r>
            <w:proofErr w:type="spellEnd"/>
          </w:p>
          <w:p w:rsidR="00DB5E7F" w:rsidRDefault="00E80D7B">
            <w:pPr>
              <w:numPr>
                <w:ilvl w:val="0"/>
                <w:numId w:val="4"/>
              </w:numPr>
              <w:tabs>
                <w:tab w:val="clear" w:pos="360"/>
                <w:tab w:val="left" w:pos="864"/>
              </w:tabs>
              <w:spacing w:before="116" w:line="249" w:lineRule="exact"/>
              <w:ind w:left="864" w:hanging="360"/>
              <w:textAlignment w:val="baseline"/>
              <w:rPr>
                <w:rFonts w:ascii="Arial" w:eastAsia="Arial" w:hAnsi="Arial"/>
                <w:color w:val="000000"/>
                <w:sz w:val="20"/>
              </w:rPr>
            </w:pPr>
            <w:r>
              <w:rPr>
                <w:rFonts w:ascii="Arial" w:eastAsia="Arial" w:hAnsi="Arial"/>
                <w:color w:val="000000"/>
                <w:sz w:val="20"/>
              </w:rPr>
              <w:t>allowances should not be paid in advance</w:t>
            </w:r>
          </w:p>
          <w:p w:rsidR="00DB5E7F" w:rsidRDefault="00E80D7B">
            <w:pPr>
              <w:numPr>
                <w:ilvl w:val="0"/>
                <w:numId w:val="4"/>
              </w:numPr>
              <w:tabs>
                <w:tab w:val="clear" w:pos="360"/>
                <w:tab w:val="left" w:pos="864"/>
              </w:tabs>
              <w:spacing w:before="138" w:after="51" w:line="229" w:lineRule="exact"/>
              <w:ind w:left="864" w:right="216" w:hanging="360"/>
              <w:textAlignment w:val="baseline"/>
              <w:rPr>
                <w:rFonts w:ascii="Arial" w:eastAsia="Arial" w:hAnsi="Arial"/>
                <w:color w:val="000000"/>
                <w:sz w:val="20"/>
              </w:rPr>
            </w:pPr>
            <w:r>
              <w:rPr>
                <w:rFonts w:ascii="Arial" w:eastAsia="Arial" w:hAnsi="Arial"/>
                <w:color w:val="000000"/>
                <w:sz w:val="20"/>
              </w:rPr>
              <w:t>trusts keep accurate records to ensure allowances paid do not exceed the set limits. This can be achieved through maintaining a register of personal expenses that will allow the trust to quickly and accurately report on personal expenses paid to each trust</w:t>
            </w:r>
            <w:r>
              <w:rPr>
                <w:rFonts w:ascii="Arial" w:eastAsia="Arial" w:hAnsi="Arial"/>
                <w:color w:val="000000"/>
                <w:sz w:val="20"/>
              </w:rPr>
              <w:t xml:space="preserve"> member if required. Trusts may choose not to maintain a separate register, but sufficient records must be maintained to allow the trust to report on personal expenses paid to each trust member if required.</w:t>
            </w:r>
          </w:p>
        </w:tc>
      </w:tr>
    </w:tbl>
    <w:p w:rsidR="00DB5E7F" w:rsidRDefault="00DB5E7F">
      <w:pPr>
        <w:sectPr w:rsidR="00DB5E7F">
          <w:pgSz w:w="11904" w:h="16843"/>
          <w:pgMar w:top="240" w:right="1256" w:bottom="3713" w:left="1305" w:header="720" w:footer="720" w:gutter="0"/>
          <w:cols w:space="720"/>
        </w:sectPr>
      </w:pPr>
    </w:p>
    <w:p w:rsidR="00DB5E7F" w:rsidRDefault="00E80D7B">
      <w:pPr>
        <w:spacing w:before="20" w:line="198" w:lineRule="exact"/>
        <w:ind w:left="4032"/>
        <w:textAlignment w:val="baseline"/>
        <w:rPr>
          <w:rFonts w:ascii="Verdana" w:eastAsia="Verdana" w:hAnsi="Verdana"/>
          <w:color w:val="000000"/>
          <w:spacing w:val="10"/>
          <w:sz w:val="17"/>
        </w:rPr>
      </w:pPr>
      <w:r>
        <w:rPr>
          <w:rFonts w:ascii="Verdana" w:eastAsia="Verdana" w:hAnsi="Verdana"/>
          <w:color w:val="000000"/>
          <w:spacing w:val="10"/>
          <w:sz w:val="17"/>
        </w:rPr>
        <w:lastRenderedPageBreak/>
        <w:t>- 11 -</w:t>
      </w:r>
    </w:p>
    <w:p w:rsidR="00DB5E7F" w:rsidRDefault="00E80D7B">
      <w:pPr>
        <w:spacing w:before="597" w:line="523" w:lineRule="exact"/>
        <w:ind w:left="144"/>
        <w:textAlignment w:val="baseline"/>
        <w:rPr>
          <w:rFonts w:ascii="Arial" w:eastAsia="Arial" w:hAnsi="Arial"/>
          <w:b/>
          <w:color w:val="000000"/>
          <w:sz w:val="28"/>
        </w:rPr>
      </w:pPr>
      <w:r>
        <w:rPr>
          <w:rFonts w:ascii="Arial" w:eastAsia="Arial" w:hAnsi="Arial"/>
          <w:b/>
          <w:color w:val="000000"/>
          <w:sz w:val="28"/>
        </w:rPr>
        <w:t xml:space="preserve">6. Grants, donations and fundraising guideline </w:t>
      </w:r>
      <w:r>
        <w:rPr>
          <w:rFonts w:ascii="Arial" w:eastAsia="Arial" w:hAnsi="Arial"/>
          <w:b/>
          <w:color w:val="000000"/>
          <w:sz w:val="28"/>
        </w:rPr>
        <w:br/>
      </w:r>
      <w:r>
        <w:rPr>
          <w:rFonts w:ascii="Arial" w:eastAsia="Arial" w:hAnsi="Arial"/>
          <w:color w:val="000000"/>
          <w:sz w:val="24"/>
        </w:rPr>
        <w:t>Grants</w:t>
      </w:r>
    </w:p>
    <w:p w:rsidR="00DB5E7F" w:rsidRDefault="00E80D7B">
      <w:pPr>
        <w:spacing w:before="182" w:line="229" w:lineRule="exact"/>
        <w:ind w:left="144" w:right="144"/>
        <w:jc w:val="both"/>
        <w:textAlignment w:val="baseline"/>
        <w:rPr>
          <w:rFonts w:ascii="Arial" w:eastAsia="Arial" w:hAnsi="Arial"/>
          <w:color w:val="000000"/>
          <w:spacing w:val="-1"/>
          <w:sz w:val="20"/>
        </w:rPr>
      </w:pPr>
      <w:r>
        <w:rPr>
          <w:rFonts w:ascii="Arial" w:eastAsia="Arial" w:hAnsi="Arial"/>
          <w:color w:val="000000"/>
          <w:spacing w:val="-1"/>
          <w:sz w:val="20"/>
        </w:rPr>
        <w:t>Grants may be obtained from a range of sources, including federal, state and local government, local businesses and community groups. Each grant will have its own requirements for record keeping and ac</w:t>
      </w:r>
      <w:r>
        <w:rPr>
          <w:rFonts w:ascii="Arial" w:eastAsia="Arial" w:hAnsi="Arial"/>
          <w:color w:val="000000"/>
          <w:spacing w:val="-1"/>
          <w:sz w:val="20"/>
        </w:rPr>
        <w:t>quittal. Trusts must ensure that they comply with the requirements of each grant, including the tracking of expenditure during the project, so they can account for the expenditure of grant monies if required. As with all expenses, tax invoices and receipts</w:t>
      </w:r>
      <w:r>
        <w:rPr>
          <w:rFonts w:ascii="Arial" w:eastAsia="Arial" w:hAnsi="Arial"/>
          <w:color w:val="000000"/>
          <w:spacing w:val="-1"/>
          <w:sz w:val="20"/>
        </w:rPr>
        <w:t xml:space="preserve"> should be kept in support of grant expenses.</w:t>
      </w:r>
    </w:p>
    <w:p w:rsidR="00DB5E7F" w:rsidRDefault="00E80D7B">
      <w:pPr>
        <w:spacing w:before="183" w:line="276" w:lineRule="exact"/>
        <w:ind w:left="144"/>
        <w:textAlignment w:val="baseline"/>
        <w:rPr>
          <w:rFonts w:ascii="Arial" w:eastAsia="Arial" w:hAnsi="Arial"/>
          <w:color w:val="000000"/>
          <w:spacing w:val="-1"/>
          <w:sz w:val="24"/>
        </w:rPr>
      </w:pPr>
      <w:r>
        <w:rPr>
          <w:rFonts w:ascii="Arial" w:eastAsia="Arial" w:hAnsi="Arial"/>
          <w:color w:val="000000"/>
          <w:spacing w:val="-1"/>
          <w:sz w:val="24"/>
        </w:rPr>
        <w:t>Donations</w:t>
      </w:r>
    </w:p>
    <w:p w:rsidR="00DB5E7F" w:rsidRDefault="00E80D7B">
      <w:pPr>
        <w:spacing w:before="180" w:line="227" w:lineRule="exact"/>
        <w:ind w:left="144" w:right="144"/>
        <w:jc w:val="both"/>
        <w:textAlignment w:val="baseline"/>
        <w:rPr>
          <w:rFonts w:ascii="Arial" w:eastAsia="Arial" w:hAnsi="Arial"/>
          <w:color w:val="000000"/>
          <w:sz w:val="20"/>
        </w:rPr>
      </w:pPr>
      <w:r>
        <w:rPr>
          <w:rFonts w:ascii="Arial" w:eastAsia="Arial" w:hAnsi="Arial"/>
          <w:color w:val="000000"/>
          <w:sz w:val="20"/>
        </w:rPr>
        <w:t>Donations to the trust can be a valuable source of income. If donations are received, the following controls are recommended:</w:t>
      </w:r>
    </w:p>
    <w:p w:rsidR="00DB5E7F" w:rsidRDefault="00DB5E7F">
      <w:pPr>
        <w:spacing w:before="215" w:line="20" w:lineRule="exact"/>
      </w:pPr>
    </w:p>
    <w:tbl>
      <w:tblPr>
        <w:tblW w:w="0" w:type="auto"/>
        <w:tblLayout w:type="fixed"/>
        <w:tblCellMar>
          <w:left w:w="0" w:type="dxa"/>
          <w:right w:w="0" w:type="dxa"/>
        </w:tblCellMar>
        <w:tblLook w:val="0000" w:firstRow="0" w:lastRow="0" w:firstColumn="0" w:lastColumn="0" w:noHBand="0" w:noVBand="0"/>
      </w:tblPr>
      <w:tblGrid>
        <w:gridCol w:w="8502"/>
      </w:tblGrid>
      <w:tr w:rsidR="00DB5E7F">
        <w:tblPrEx>
          <w:tblCellMar>
            <w:top w:w="0" w:type="dxa"/>
            <w:bottom w:w="0" w:type="dxa"/>
          </w:tblCellMar>
        </w:tblPrEx>
        <w:trPr>
          <w:trHeight w:hRule="exact" w:val="2331"/>
        </w:trPr>
        <w:tc>
          <w:tcPr>
            <w:tcW w:w="8502"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4" w:line="229" w:lineRule="exact"/>
              <w:ind w:left="72"/>
              <w:textAlignment w:val="baseline"/>
              <w:rPr>
                <w:rFonts w:ascii="Arial" w:eastAsia="Arial" w:hAnsi="Arial"/>
                <w:color w:val="000000"/>
                <w:sz w:val="20"/>
              </w:rPr>
            </w:pPr>
            <w:r>
              <w:rPr>
                <w:rFonts w:ascii="Arial" w:eastAsia="Arial" w:hAnsi="Arial"/>
                <w:color w:val="000000"/>
                <w:sz w:val="20"/>
              </w:rPr>
              <w:t>A receipt should be issued for every donation.</w:t>
            </w:r>
          </w:p>
          <w:p w:rsidR="00DB5E7F" w:rsidRDefault="00E80D7B">
            <w:pPr>
              <w:spacing w:before="179" w:line="229" w:lineRule="exact"/>
              <w:ind w:left="72"/>
              <w:textAlignment w:val="baseline"/>
              <w:rPr>
                <w:rFonts w:ascii="Arial" w:eastAsia="Arial" w:hAnsi="Arial"/>
                <w:color w:val="000000"/>
                <w:sz w:val="20"/>
              </w:rPr>
            </w:pPr>
            <w:r>
              <w:rPr>
                <w:rFonts w:ascii="Arial" w:eastAsia="Arial" w:hAnsi="Arial"/>
                <w:color w:val="000000"/>
                <w:sz w:val="20"/>
              </w:rPr>
              <w:t>The donation should be banked as soon as possible.</w:t>
            </w:r>
          </w:p>
          <w:p w:rsidR="00DB5E7F" w:rsidRDefault="00E80D7B">
            <w:pPr>
              <w:spacing w:before="179" w:line="230" w:lineRule="exact"/>
              <w:ind w:left="72" w:right="504"/>
              <w:textAlignment w:val="baseline"/>
              <w:rPr>
                <w:rFonts w:ascii="Arial" w:eastAsia="Arial" w:hAnsi="Arial"/>
                <w:color w:val="000000"/>
                <w:sz w:val="20"/>
              </w:rPr>
            </w:pPr>
            <w:r>
              <w:rPr>
                <w:rFonts w:ascii="Arial" w:eastAsia="Arial" w:hAnsi="Arial"/>
                <w:color w:val="000000"/>
                <w:sz w:val="20"/>
              </w:rPr>
              <w:t>Donations should be recorded in the cashbook or general ledger on a timely basis. At the very least, this should occur at the end of the month when the bank reconciliation is performed. Donations should be</w:t>
            </w:r>
            <w:r>
              <w:rPr>
                <w:rFonts w:ascii="Arial" w:eastAsia="Arial" w:hAnsi="Arial"/>
                <w:color w:val="000000"/>
                <w:sz w:val="20"/>
              </w:rPr>
              <w:t xml:space="preserve"> separately identified from other sources of income.</w:t>
            </w:r>
          </w:p>
          <w:p w:rsidR="00DB5E7F" w:rsidRDefault="00E80D7B">
            <w:pPr>
              <w:spacing w:before="121" w:after="171" w:line="230" w:lineRule="exact"/>
              <w:ind w:left="72" w:right="504"/>
              <w:jc w:val="both"/>
              <w:textAlignment w:val="baseline"/>
              <w:rPr>
                <w:rFonts w:ascii="Arial" w:eastAsia="Arial" w:hAnsi="Arial"/>
                <w:color w:val="000000"/>
                <w:sz w:val="20"/>
              </w:rPr>
            </w:pPr>
            <w:r>
              <w:rPr>
                <w:rFonts w:ascii="Arial" w:eastAsia="Arial" w:hAnsi="Arial"/>
                <w:color w:val="000000"/>
                <w:sz w:val="20"/>
              </w:rPr>
              <w:t>Donations with attached conditions of use should only be accepted with the agreement of the trust.</w:t>
            </w:r>
          </w:p>
        </w:tc>
      </w:tr>
    </w:tbl>
    <w:p w:rsidR="00DB5E7F" w:rsidRDefault="00E80D7B">
      <w:pPr>
        <w:spacing w:before="2" w:line="276" w:lineRule="exact"/>
        <w:ind w:left="144"/>
        <w:textAlignment w:val="baseline"/>
        <w:rPr>
          <w:rFonts w:ascii="Arial" w:eastAsia="Arial" w:hAnsi="Arial"/>
          <w:color w:val="000000"/>
          <w:spacing w:val="-2"/>
          <w:sz w:val="24"/>
        </w:rPr>
      </w:pPr>
      <w:r>
        <w:pict>
          <v:shape id="_x0000_s1044" type="#_x0000_t202" style="position:absolute;left:0;text-align:left;margin-left:64.5pt;margin-top:226.35pt;width:42.05pt;height:128.3pt;z-index:-251649024;mso-wrap-distance-left:0;mso-wrap-distance-right:0;mso-position-horizontal-relative:page;mso-position-vertical-relative:page" filled="f" stroked="f">
            <v:textbox inset="0,0,0,0">
              <w:txbxContent>
                <w:p w:rsidR="00DB5E7F" w:rsidRDefault="00E80D7B">
                  <w:pPr>
                    <w:numPr>
                      <w:ilvl w:val="0"/>
                      <w:numId w:val="1"/>
                    </w:numPr>
                    <w:tabs>
                      <w:tab w:val="clear" w:pos="216"/>
                      <w:tab w:val="left" w:pos="432"/>
                    </w:tabs>
                    <w:spacing w:before="299"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p w:rsidR="00DB5E7F" w:rsidRDefault="00E80D7B">
                  <w:pPr>
                    <w:numPr>
                      <w:ilvl w:val="0"/>
                      <w:numId w:val="1"/>
                    </w:numPr>
                    <w:tabs>
                      <w:tab w:val="clear" w:pos="216"/>
                      <w:tab w:val="left" w:pos="432"/>
                    </w:tabs>
                    <w:spacing w:before="179"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p w:rsidR="00DB5E7F" w:rsidRDefault="00E80D7B">
                  <w:pPr>
                    <w:numPr>
                      <w:ilvl w:val="0"/>
                      <w:numId w:val="1"/>
                    </w:numPr>
                    <w:tabs>
                      <w:tab w:val="clear" w:pos="216"/>
                      <w:tab w:val="left" w:pos="432"/>
                    </w:tabs>
                    <w:spacing w:before="179"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p w:rsidR="00DB5E7F" w:rsidRDefault="00E80D7B">
                  <w:pPr>
                    <w:numPr>
                      <w:ilvl w:val="0"/>
                      <w:numId w:val="1"/>
                    </w:numPr>
                    <w:tabs>
                      <w:tab w:val="clear" w:pos="216"/>
                      <w:tab w:val="left" w:pos="432"/>
                    </w:tabs>
                    <w:spacing w:before="583" w:after="401"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txbxContent>
            </v:textbox>
            <w10:wrap type="square" anchorx="page" anchory="page"/>
          </v:shape>
        </w:pict>
      </w:r>
      <w:r>
        <w:rPr>
          <w:rFonts w:ascii="Arial" w:eastAsia="Arial" w:hAnsi="Arial"/>
          <w:color w:val="000000"/>
          <w:spacing w:val="-2"/>
          <w:sz w:val="24"/>
        </w:rPr>
        <w:t>Fundraising</w:t>
      </w:r>
    </w:p>
    <w:p w:rsidR="00DB5E7F" w:rsidRDefault="00E80D7B">
      <w:pPr>
        <w:spacing w:before="177" w:line="228" w:lineRule="exact"/>
        <w:ind w:left="144"/>
        <w:textAlignment w:val="baseline"/>
        <w:rPr>
          <w:rFonts w:ascii="Arial" w:eastAsia="Arial" w:hAnsi="Arial"/>
          <w:color w:val="000000"/>
          <w:sz w:val="20"/>
        </w:rPr>
      </w:pPr>
      <w:r>
        <w:pict>
          <v:shape id="_x0000_s1043" type="#_x0000_t202" style="position:absolute;left:0;text-align:left;margin-left:64.5pt;margin-top:388.9pt;width:42.05pt;height:223.3pt;z-index:-251648000;mso-wrap-distance-left:0;mso-wrap-distance-right:0;mso-position-horizontal-relative:page;mso-position-vertical-relative:page" filled="f" stroked="f">
            <v:textbox inset="0,0,0,0">
              <w:txbxContent>
                <w:p w:rsidR="00DB5E7F" w:rsidRDefault="00E80D7B">
                  <w:pPr>
                    <w:numPr>
                      <w:ilvl w:val="0"/>
                      <w:numId w:val="1"/>
                    </w:numPr>
                    <w:tabs>
                      <w:tab w:val="clear" w:pos="216"/>
                      <w:tab w:val="left" w:pos="432"/>
                    </w:tabs>
                    <w:spacing w:before="298"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p w:rsidR="00DB5E7F" w:rsidRDefault="00E80D7B">
                  <w:pPr>
                    <w:numPr>
                      <w:ilvl w:val="0"/>
                      <w:numId w:val="1"/>
                    </w:numPr>
                    <w:tabs>
                      <w:tab w:val="clear" w:pos="216"/>
                      <w:tab w:val="left" w:pos="432"/>
                    </w:tabs>
                    <w:spacing w:before="352"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p w:rsidR="00DB5E7F" w:rsidRDefault="00E80D7B">
                  <w:pPr>
                    <w:numPr>
                      <w:ilvl w:val="0"/>
                      <w:numId w:val="1"/>
                    </w:numPr>
                    <w:tabs>
                      <w:tab w:val="clear" w:pos="216"/>
                      <w:tab w:val="left" w:pos="432"/>
                    </w:tabs>
                    <w:spacing w:before="179"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p w:rsidR="00DB5E7F" w:rsidRDefault="00E80D7B">
                  <w:pPr>
                    <w:numPr>
                      <w:ilvl w:val="0"/>
                      <w:numId w:val="1"/>
                    </w:numPr>
                    <w:tabs>
                      <w:tab w:val="clear" w:pos="216"/>
                      <w:tab w:val="left" w:pos="432"/>
                    </w:tabs>
                    <w:spacing w:before="812"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p w:rsidR="00DB5E7F" w:rsidRDefault="00E80D7B">
                  <w:pPr>
                    <w:numPr>
                      <w:ilvl w:val="0"/>
                      <w:numId w:val="1"/>
                    </w:numPr>
                    <w:tabs>
                      <w:tab w:val="clear" w:pos="216"/>
                      <w:tab w:val="left" w:pos="432"/>
                    </w:tabs>
                    <w:spacing w:before="352" w:after="1324" w:line="229" w:lineRule="exact"/>
                    <w:ind w:left="216"/>
                    <w:textAlignment w:val="baseline"/>
                    <w:rPr>
                      <w:rFonts w:ascii="Arial" w:eastAsia="Arial" w:hAnsi="Arial"/>
                      <w:color w:val="000000"/>
                      <w:spacing w:val="43"/>
                      <w:sz w:val="20"/>
                    </w:rPr>
                  </w:pPr>
                  <w:r>
                    <w:rPr>
                      <w:rFonts w:ascii="Arial" w:eastAsia="Arial" w:hAnsi="Arial"/>
                      <w:color w:val="000000"/>
                      <w:spacing w:val="43"/>
                      <w:sz w:val="20"/>
                    </w:rPr>
                    <w:t xml:space="preserve"> </w:t>
                  </w:r>
                </w:p>
              </w:txbxContent>
            </v:textbox>
            <w10:wrap type="square" anchorx="page" anchory="page"/>
          </v:shape>
        </w:pict>
      </w:r>
      <w:r>
        <w:rPr>
          <w:rFonts w:ascii="Arial" w:eastAsia="Arial" w:hAnsi="Arial"/>
          <w:color w:val="000000"/>
          <w:sz w:val="20"/>
        </w:rPr>
        <w:t>If fundraising activity is undertaken, the following controls are recommended:</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02"/>
      </w:tblGrid>
      <w:tr w:rsidR="00DB5E7F">
        <w:tblPrEx>
          <w:tblCellMar>
            <w:top w:w="0" w:type="dxa"/>
            <w:bottom w:w="0" w:type="dxa"/>
          </w:tblCellMar>
        </w:tblPrEx>
        <w:trPr>
          <w:trHeight w:hRule="exact" w:val="4233"/>
        </w:trPr>
        <w:tc>
          <w:tcPr>
            <w:tcW w:w="8502"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4" w:line="230" w:lineRule="exact"/>
              <w:ind w:left="72" w:right="576"/>
              <w:textAlignment w:val="baseline"/>
              <w:rPr>
                <w:rFonts w:ascii="Arial" w:eastAsia="Arial" w:hAnsi="Arial"/>
                <w:color w:val="000000"/>
                <w:sz w:val="20"/>
              </w:rPr>
            </w:pPr>
            <w:r>
              <w:rPr>
                <w:rFonts w:ascii="Arial" w:eastAsia="Arial" w:hAnsi="Arial"/>
                <w:color w:val="000000"/>
                <w:sz w:val="20"/>
              </w:rPr>
              <w:t>If possible, two trust members should count the proceeds from fundraising activities, and both should initial the bank deposit slip.</w:t>
            </w:r>
          </w:p>
          <w:p w:rsidR="00DB5E7F" w:rsidRDefault="00E80D7B">
            <w:pPr>
              <w:spacing w:before="122" w:line="229" w:lineRule="exact"/>
              <w:ind w:left="72"/>
              <w:textAlignment w:val="baseline"/>
              <w:rPr>
                <w:rFonts w:ascii="Arial" w:eastAsia="Arial" w:hAnsi="Arial"/>
                <w:color w:val="000000"/>
                <w:sz w:val="20"/>
              </w:rPr>
            </w:pPr>
            <w:r>
              <w:rPr>
                <w:rFonts w:ascii="Arial" w:eastAsia="Arial" w:hAnsi="Arial"/>
                <w:color w:val="000000"/>
                <w:sz w:val="20"/>
              </w:rPr>
              <w:t>Fundraising monies should be banked as soon</w:t>
            </w:r>
            <w:r>
              <w:rPr>
                <w:rFonts w:ascii="Arial" w:eastAsia="Arial" w:hAnsi="Arial"/>
                <w:color w:val="000000"/>
                <w:sz w:val="20"/>
              </w:rPr>
              <w:t xml:space="preserve"> as possible.</w:t>
            </w:r>
          </w:p>
          <w:p w:rsidR="00DB5E7F" w:rsidRDefault="00E80D7B">
            <w:pPr>
              <w:spacing w:before="179" w:line="230" w:lineRule="exact"/>
              <w:ind w:left="72" w:right="216"/>
              <w:textAlignment w:val="baseline"/>
              <w:rPr>
                <w:rFonts w:ascii="Arial" w:eastAsia="Arial" w:hAnsi="Arial"/>
                <w:color w:val="000000"/>
                <w:spacing w:val="1"/>
                <w:sz w:val="20"/>
              </w:rPr>
            </w:pPr>
            <w:r>
              <w:rPr>
                <w:rFonts w:ascii="Arial" w:eastAsia="Arial" w:hAnsi="Arial"/>
                <w:color w:val="000000"/>
                <w:spacing w:val="1"/>
                <w:sz w:val="20"/>
              </w:rPr>
              <w:t>Fundraising monies should be recorded in the cashbook or general ledger on a timely basis. At the very least, this should occur at the end of the month when the bank reconciliation is performed. Fundraising monies should be separately identified from other</w:t>
            </w:r>
            <w:r>
              <w:rPr>
                <w:rFonts w:ascii="Arial" w:eastAsia="Arial" w:hAnsi="Arial"/>
                <w:color w:val="000000"/>
                <w:spacing w:val="1"/>
                <w:sz w:val="20"/>
              </w:rPr>
              <w:t xml:space="preserve"> sources of income.</w:t>
            </w:r>
          </w:p>
          <w:p w:rsidR="00DB5E7F" w:rsidRDefault="00E80D7B">
            <w:pPr>
              <w:spacing w:before="119" w:line="231" w:lineRule="exact"/>
              <w:ind w:left="72" w:right="648"/>
              <w:textAlignment w:val="baseline"/>
              <w:rPr>
                <w:rFonts w:ascii="Arial" w:eastAsia="Arial" w:hAnsi="Arial"/>
                <w:color w:val="000000"/>
                <w:sz w:val="20"/>
              </w:rPr>
            </w:pPr>
            <w:r>
              <w:rPr>
                <w:rFonts w:ascii="Arial" w:eastAsia="Arial" w:hAnsi="Arial"/>
                <w:color w:val="000000"/>
                <w:sz w:val="20"/>
              </w:rPr>
              <w:t>If fundraising is expected to raise more than $10,000 in any one year, the trust must be registered with Consumer Affairs Victoria as a fundraiser operating in Victoria.</w:t>
            </w:r>
          </w:p>
          <w:p w:rsidR="00DB5E7F" w:rsidRDefault="00E80D7B">
            <w:pPr>
              <w:spacing w:before="123" w:after="177" w:line="229" w:lineRule="exact"/>
              <w:ind w:left="72" w:right="432"/>
              <w:textAlignment w:val="baseline"/>
              <w:rPr>
                <w:rFonts w:ascii="Arial" w:eastAsia="Arial" w:hAnsi="Arial"/>
                <w:color w:val="000000"/>
                <w:sz w:val="20"/>
              </w:rPr>
            </w:pPr>
            <w:r>
              <w:rPr>
                <w:rFonts w:ascii="Arial" w:eastAsia="Arial" w:hAnsi="Arial"/>
                <w:color w:val="000000"/>
                <w:sz w:val="20"/>
              </w:rPr>
              <w:t>If the trust runs raffles (a raffle is a lottery in which a certai</w:t>
            </w:r>
            <w:r>
              <w:rPr>
                <w:rFonts w:ascii="Arial" w:eastAsia="Arial" w:hAnsi="Arial"/>
                <w:color w:val="000000"/>
                <w:sz w:val="20"/>
              </w:rPr>
              <w:t xml:space="preserve">n sum has been paid to enter or to participate in, in order to win prizes offered), it needs to be ‘declared' (in effect, registered) as a community </w:t>
            </w:r>
            <w:proofErr w:type="spellStart"/>
            <w:r>
              <w:rPr>
                <w:rFonts w:ascii="Arial" w:eastAsia="Arial" w:hAnsi="Arial"/>
                <w:color w:val="000000"/>
                <w:sz w:val="20"/>
              </w:rPr>
              <w:t>organisation</w:t>
            </w:r>
            <w:proofErr w:type="spellEnd"/>
            <w:r>
              <w:rPr>
                <w:rFonts w:ascii="Arial" w:eastAsia="Arial" w:hAnsi="Arial"/>
                <w:color w:val="000000"/>
                <w:sz w:val="20"/>
              </w:rPr>
              <w:t xml:space="preserve"> or charitable </w:t>
            </w:r>
            <w:proofErr w:type="spellStart"/>
            <w:r>
              <w:rPr>
                <w:rFonts w:ascii="Arial" w:eastAsia="Arial" w:hAnsi="Arial"/>
                <w:color w:val="000000"/>
                <w:sz w:val="20"/>
              </w:rPr>
              <w:t>organisation</w:t>
            </w:r>
            <w:proofErr w:type="spellEnd"/>
            <w:r>
              <w:rPr>
                <w:rFonts w:ascii="Arial" w:eastAsia="Arial" w:hAnsi="Arial"/>
                <w:color w:val="000000"/>
                <w:sz w:val="20"/>
              </w:rPr>
              <w:t xml:space="preserve"> by the Victorian Commission for Gambling Regulation (VCGR). Trusts </w:t>
            </w:r>
            <w:r>
              <w:rPr>
                <w:rFonts w:ascii="Arial" w:eastAsia="Arial" w:hAnsi="Arial"/>
                <w:color w:val="000000"/>
                <w:sz w:val="20"/>
              </w:rPr>
              <w:t>should understand their obligations by contacting the Victorian Commission for Gambling Regulation on 03) 9651 3333 or by visiting their website at &lt;</w:t>
            </w:r>
            <w:hyperlink r:id="rId10">
              <w:r>
                <w:rPr>
                  <w:rFonts w:ascii="Arial" w:eastAsia="Arial" w:hAnsi="Arial"/>
                  <w:color w:val="0000FF"/>
                  <w:sz w:val="20"/>
                  <w:u w:val="single"/>
                </w:rPr>
                <w:t>www.vcrg.vic.gov.au</w:t>
              </w:r>
            </w:hyperlink>
            <w:r>
              <w:rPr>
                <w:rFonts w:ascii="Arial" w:eastAsia="Arial" w:hAnsi="Arial"/>
                <w:color w:val="000000"/>
                <w:sz w:val="20"/>
              </w:rPr>
              <w:t>&gt;.</w:t>
            </w:r>
          </w:p>
        </w:tc>
      </w:tr>
    </w:tbl>
    <w:p w:rsidR="00DB5E7F" w:rsidRDefault="00E80D7B">
      <w:pPr>
        <w:spacing w:before="2" w:after="106" w:line="276" w:lineRule="exact"/>
        <w:ind w:left="144"/>
        <w:textAlignment w:val="baseline"/>
        <w:rPr>
          <w:rFonts w:ascii="Arial" w:eastAsia="Arial" w:hAnsi="Arial"/>
          <w:color w:val="000000"/>
          <w:sz w:val="24"/>
        </w:rPr>
      </w:pPr>
      <w:r>
        <w:rPr>
          <w:rFonts w:ascii="Arial" w:eastAsia="Arial" w:hAnsi="Arial"/>
          <w:color w:val="000000"/>
          <w:sz w:val="24"/>
        </w:rPr>
        <w:t>Donations and fundraising – Issues for trust member consideration</w:t>
      </w:r>
    </w:p>
    <w:tbl>
      <w:tblPr>
        <w:tblW w:w="0" w:type="auto"/>
        <w:tblLayout w:type="fixed"/>
        <w:tblCellMar>
          <w:left w:w="0" w:type="dxa"/>
          <w:right w:w="0" w:type="dxa"/>
        </w:tblCellMar>
        <w:tblLook w:val="0000" w:firstRow="0" w:lastRow="0" w:firstColumn="0" w:lastColumn="0" w:noHBand="0" w:noVBand="0"/>
      </w:tblPr>
      <w:tblGrid>
        <w:gridCol w:w="1868"/>
        <w:gridCol w:w="62"/>
        <w:gridCol w:w="7413"/>
      </w:tblGrid>
      <w:tr w:rsidR="00DB5E7F">
        <w:tblPrEx>
          <w:tblCellMar>
            <w:top w:w="0" w:type="dxa"/>
            <w:bottom w:w="0" w:type="dxa"/>
          </w:tblCellMar>
        </w:tblPrEx>
        <w:trPr>
          <w:trHeight w:hRule="exact" w:val="1732"/>
        </w:trPr>
        <w:tc>
          <w:tcPr>
            <w:tcW w:w="1868" w:type="dxa"/>
            <w:tcBorders>
              <w:top w:val="none" w:sz="0" w:space="0" w:color="000000"/>
              <w:left w:val="none" w:sz="0" w:space="0" w:color="000000"/>
              <w:bottom w:val="none" w:sz="0" w:space="0" w:color="000000"/>
              <w:right w:val="none" w:sz="0" w:space="0" w:color="000000"/>
            </w:tcBorders>
          </w:tcPr>
          <w:p w:rsidR="00DB5E7F" w:rsidRDefault="00E80D7B">
            <w:pPr>
              <w:spacing w:after="565" w:line="286" w:lineRule="exact"/>
              <w:ind w:left="108" w:right="360"/>
              <w:textAlignment w:val="baseline"/>
              <w:rPr>
                <w:rFonts w:ascii="Arial" w:eastAsia="Arial" w:hAnsi="Arial"/>
                <w:color w:val="000000"/>
                <w:spacing w:val="-2"/>
                <w:sz w:val="20"/>
              </w:rPr>
            </w:pPr>
            <w:r>
              <w:rPr>
                <w:rFonts w:ascii="Arial" w:eastAsia="Arial" w:hAnsi="Arial"/>
                <w:color w:val="000000"/>
                <w:spacing w:val="-2"/>
                <w:sz w:val="20"/>
              </w:rPr>
              <w:t>Control over fundraising float and fundraising receipts</w:t>
            </w:r>
          </w:p>
        </w:tc>
        <w:tc>
          <w:tcPr>
            <w:tcW w:w="62"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textAlignment w:val="baseline"/>
              <w:rPr>
                <w:rFonts w:ascii="Verdana" w:eastAsia="Verdana" w:hAnsi="Verdana"/>
                <w:color w:val="000000"/>
                <w:sz w:val="24"/>
              </w:rPr>
            </w:pPr>
            <w:r>
              <w:rPr>
                <w:rFonts w:ascii="Verdana" w:eastAsia="Verdana" w:hAnsi="Verdana"/>
                <w:color w:val="000000"/>
                <w:sz w:val="24"/>
              </w:rPr>
              <w:t xml:space="preserve"> </w:t>
            </w:r>
          </w:p>
        </w:tc>
        <w:tc>
          <w:tcPr>
            <w:tcW w:w="7413"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spacing w:before="73" w:after="46" w:line="229" w:lineRule="exact"/>
              <w:ind w:left="432" w:right="360"/>
              <w:textAlignment w:val="baseline"/>
              <w:rPr>
                <w:rFonts w:ascii="Arial" w:eastAsia="Arial" w:hAnsi="Arial"/>
                <w:color w:val="000000"/>
                <w:sz w:val="20"/>
              </w:rPr>
            </w:pPr>
            <w:r>
              <w:rPr>
                <w:rFonts w:ascii="Arial" w:eastAsia="Arial" w:hAnsi="Arial"/>
                <w:color w:val="000000"/>
                <w:sz w:val="20"/>
              </w:rPr>
              <w:t>If fundraising activity is undertaken, normal controls around cash handling and banking should apply. It may be necessary to use an initial float of trust money if change needs to be given at a fundraising event. If so, ensure the float value is properly s</w:t>
            </w:r>
            <w:r>
              <w:rPr>
                <w:rFonts w:ascii="Arial" w:eastAsia="Arial" w:hAnsi="Arial"/>
                <w:color w:val="000000"/>
                <w:sz w:val="20"/>
              </w:rPr>
              <w:t xml:space="preserve">eparated from any fundraising receipts at the end of the day. The same controls for cash apply to a float, and the float is to be </w:t>
            </w:r>
            <w:proofErr w:type="spellStart"/>
            <w:r>
              <w:rPr>
                <w:rFonts w:ascii="Arial" w:eastAsia="Arial" w:hAnsi="Arial"/>
                <w:color w:val="000000"/>
                <w:sz w:val="20"/>
              </w:rPr>
              <w:t>organised</w:t>
            </w:r>
            <w:proofErr w:type="spellEnd"/>
            <w:r>
              <w:rPr>
                <w:rFonts w:ascii="Arial" w:eastAsia="Arial" w:hAnsi="Arial"/>
                <w:color w:val="000000"/>
                <w:sz w:val="20"/>
              </w:rPr>
              <w:t xml:space="preserve"> in a minimum time period before the fundraising to reduce risk of loss or theft.</w:t>
            </w:r>
          </w:p>
        </w:tc>
      </w:tr>
      <w:tr w:rsidR="00DB5E7F">
        <w:tblPrEx>
          <w:tblCellMar>
            <w:top w:w="0" w:type="dxa"/>
            <w:bottom w:w="0" w:type="dxa"/>
          </w:tblCellMar>
        </w:tblPrEx>
        <w:trPr>
          <w:trHeight w:hRule="exact" w:val="594"/>
        </w:trPr>
        <w:tc>
          <w:tcPr>
            <w:tcW w:w="1868" w:type="dxa"/>
            <w:tcBorders>
              <w:top w:val="none" w:sz="0" w:space="0" w:color="000000"/>
              <w:left w:val="none" w:sz="0" w:space="0" w:color="000000"/>
              <w:bottom w:val="none" w:sz="0" w:space="0" w:color="000000"/>
              <w:right w:val="none" w:sz="0" w:space="0" w:color="000000"/>
            </w:tcBorders>
          </w:tcPr>
          <w:p w:rsidR="00DB5E7F" w:rsidRDefault="00DB5E7F"/>
        </w:tc>
        <w:tc>
          <w:tcPr>
            <w:tcW w:w="62" w:type="dxa"/>
            <w:tcBorders>
              <w:top w:val="none" w:sz="0" w:space="0" w:color="000000"/>
              <w:left w:val="none" w:sz="0" w:space="0" w:color="000000"/>
              <w:bottom w:val="none" w:sz="0" w:space="0" w:color="000000"/>
              <w:right w:val="none" w:sz="0" w:space="0" w:color="000000"/>
            </w:tcBorders>
          </w:tcPr>
          <w:p w:rsidR="00DB5E7F" w:rsidRDefault="00DB5E7F"/>
        </w:tc>
        <w:tc>
          <w:tcPr>
            <w:tcW w:w="7413"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spacing w:before="63" w:after="56" w:line="231" w:lineRule="exact"/>
              <w:ind w:left="432" w:right="360"/>
              <w:textAlignment w:val="baseline"/>
              <w:rPr>
                <w:rFonts w:ascii="Arial" w:eastAsia="Arial" w:hAnsi="Arial"/>
                <w:color w:val="000000"/>
                <w:sz w:val="20"/>
              </w:rPr>
            </w:pPr>
            <w:r>
              <w:rPr>
                <w:rFonts w:ascii="Arial" w:eastAsia="Arial" w:hAnsi="Arial"/>
                <w:color w:val="000000"/>
                <w:sz w:val="20"/>
              </w:rPr>
              <w:t>Money should be banked as soon a</w:t>
            </w:r>
            <w:r>
              <w:rPr>
                <w:rFonts w:ascii="Arial" w:eastAsia="Arial" w:hAnsi="Arial"/>
                <w:color w:val="000000"/>
                <w:sz w:val="20"/>
              </w:rPr>
              <w:t xml:space="preserve">s possible to </w:t>
            </w:r>
            <w:proofErr w:type="spellStart"/>
            <w:r>
              <w:rPr>
                <w:rFonts w:ascii="Arial" w:eastAsia="Arial" w:hAnsi="Arial"/>
                <w:color w:val="000000"/>
                <w:sz w:val="20"/>
              </w:rPr>
              <w:t>minimise</w:t>
            </w:r>
            <w:proofErr w:type="spellEnd"/>
            <w:r>
              <w:rPr>
                <w:rFonts w:ascii="Arial" w:eastAsia="Arial" w:hAnsi="Arial"/>
                <w:color w:val="000000"/>
                <w:sz w:val="20"/>
              </w:rPr>
              <w:t xml:space="preserve"> the risk of loss or theft.</w:t>
            </w:r>
          </w:p>
        </w:tc>
      </w:tr>
    </w:tbl>
    <w:p w:rsidR="00DB5E7F" w:rsidRDefault="00DB5E7F">
      <w:pPr>
        <w:sectPr w:rsidR="00DB5E7F">
          <w:pgSz w:w="11904" w:h="16843"/>
          <w:pgMar w:top="240" w:right="1271" w:bottom="1487" w:left="1290" w:header="720" w:footer="720" w:gutter="0"/>
          <w:cols w:space="720"/>
        </w:sectPr>
      </w:pPr>
    </w:p>
    <w:p w:rsidR="00DB5E7F" w:rsidRDefault="00E80D7B">
      <w:pPr>
        <w:spacing w:before="20" w:line="198" w:lineRule="exact"/>
        <w:ind w:left="3960"/>
        <w:textAlignment w:val="baseline"/>
        <w:rPr>
          <w:rFonts w:ascii="Verdana" w:eastAsia="Verdana" w:hAnsi="Verdana"/>
          <w:color w:val="000000"/>
          <w:spacing w:val="12"/>
          <w:sz w:val="17"/>
        </w:rPr>
      </w:pPr>
      <w:r>
        <w:rPr>
          <w:rFonts w:ascii="Verdana" w:eastAsia="Verdana" w:hAnsi="Verdana"/>
          <w:color w:val="000000"/>
          <w:spacing w:val="12"/>
          <w:sz w:val="17"/>
        </w:rPr>
        <w:lastRenderedPageBreak/>
        <w:t>- 12 -</w:t>
      </w:r>
    </w:p>
    <w:p w:rsidR="00DB5E7F" w:rsidRDefault="00E80D7B">
      <w:pPr>
        <w:spacing w:before="808" w:line="322" w:lineRule="exact"/>
        <w:ind w:left="144"/>
        <w:textAlignment w:val="baseline"/>
        <w:rPr>
          <w:rFonts w:ascii="Arial" w:eastAsia="Arial" w:hAnsi="Arial"/>
          <w:b/>
          <w:color w:val="000000"/>
          <w:sz w:val="28"/>
        </w:rPr>
      </w:pPr>
      <w:r>
        <w:rPr>
          <w:rFonts w:ascii="Arial" w:eastAsia="Arial" w:hAnsi="Arial"/>
          <w:b/>
          <w:color w:val="000000"/>
          <w:sz w:val="28"/>
        </w:rPr>
        <w:t>7. Financial delegations guideline</w:t>
      </w:r>
    </w:p>
    <w:p w:rsidR="00DB5E7F" w:rsidRDefault="00E80D7B">
      <w:pPr>
        <w:spacing w:before="175" w:line="230" w:lineRule="exact"/>
        <w:ind w:left="144" w:right="144"/>
        <w:jc w:val="both"/>
        <w:textAlignment w:val="baseline"/>
        <w:rPr>
          <w:rFonts w:ascii="Arial" w:eastAsia="Arial" w:hAnsi="Arial"/>
          <w:color w:val="000000"/>
          <w:sz w:val="20"/>
        </w:rPr>
      </w:pPr>
      <w:r>
        <w:rPr>
          <w:rFonts w:ascii="Arial" w:eastAsia="Arial" w:hAnsi="Arial"/>
          <w:color w:val="000000"/>
          <w:sz w:val="20"/>
        </w:rPr>
        <w:t>Financial delegations provide the authority to incur expenditure and make payments for purchases. All trusts are encouraged to complete a financial delegation instrument that is approved by the trust. A standard template has been developed for this purpose</w:t>
      </w:r>
      <w:r>
        <w:rPr>
          <w:rFonts w:ascii="Arial" w:eastAsia="Arial" w:hAnsi="Arial"/>
          <w:color w:val="000000"/>
          <w:sz w:val="20"/>
        </w:rPr>
        <w:t xml:space="preserve"> and, is available on the department’s website (see Appendix 1).</w:t>
      </w:r>
    </w:p>
    <w:p w:rsidR="00DB5E7F" w:rsidRDefault="00E80D7B">
      <w:pPr>
        <w:spacing w:before="121" w:line="230" w:lineRule="exact"/>
        <w:ind w:left="144" w:right="144"/>
        <w:jc w:val="both"/>
        <w:textAlignment w:val="baseline"/>
        <w:rPr>
          <w:rFonts w:ascii="Arial" w:eastAsia="Arial" w:hAnsi="Arial"/>
          <w:color w:val="000000"/>
          <w:sz w:val="20"/>
        </w:rPr>
      </w:pPr>
      <w:r>
        <w:rPr>
          <w:rFonts w:ascii="Arial" w:eastAsia="Arial" w:hAnsi="Arial"/>
          <w:color w:val="000000"/>
          <w:sz w:val="20"/>
        </w:rPr>
        <w:t>Where trusts elect not to use the financial delegation instrument template, they can choose to determine financial delegations and limits at a trust meeting. This information must be recorded</w:t>
      </w:r>
      <w:r>
        <w:rPr>
          <w:rFonts w:ascii="Arial" w:eastAsia="Arial" w:hAnsi="Arial"/>
          <w:color w:val="000000"/>
          <w:sz w:val="20"/>
        </w:rPr>
        <w:t xml:space="preserve"> and readily </w:t>
      </w:r>
      <w:proofErr w:type="spellStart"/>
      <w:r>
        <w:rPr>
          <w:rFonts w:ascii="Arial" w:eastAsia="Arial" w:hAnsi="Arial"/>
          <w:color w:val="000000"/>
          <w:sz w:val="20"/>
        </w:rPr>
        <w:t>accessable</w:t>
      </w:r>
      <w:proofErr w:type="spellEnd"/>
      <w:r>
        <w:rPr>
          <w:rFonts w:ascii="Arial" w:eastAsia="Arial" w:hAnsi="Arial"/>
          <w:color w:val="000000"/>
          <w:sz w:val="20"/>
        </w:rPr>
        <w:t>.</w:t>
      </w:r>
    </w:p>
    <w:p w:rsidR="00DB5E7F" w:rsidRDefault="00E80D7B">
      <w:pPr>
        <w:spacing w:before="123" w:after="230" w:line="228" w:lineRule="exact"/>
        <w:ind w:left="144"/>
        <w:textAlignment w:val="baseline"/>
        <w:rPr>
          <w:rFonts w:ascii="Arial" w:eastAsia="Arial" w:hAnsi="Arial"/>
          <w:color w:val="000000"/>
          <w:sz w:val="20"/>
        </w:rPr>
      </w:pPr>
      <w:r>
        <w:rPr>
          <w:rFonts w:ascii="Arial" w:eastAsia="Arial" w:hAnsi="Arial"/>
          <w:color w:val="000000"/>
          <w:sz w:val="20"/>
        </w:rPr>
        <w:t>When defining delegations, the following controls should be considered:</w:t>
      </w:r>
    </w:p>
    <w:tbl>
      <w:tblPr>
        <w:tblW w:w="0" w:type="auto"/>
        <w:tblLayout w:type="fixed"/>
        <w:tblCellMar>
          <w:left w:w="0" w:type="dxa"/>
          <w:right w:w="0" w:type="dxa"/>
        </w:tblCellMar>
        <w:tblLook w:val="0000" w:firstRow="0" w:lastRow="0" w:firstColumn="0" w:lastColumn="0" w:noHBand="0" w:noVBand="0"/>
      </w:tblPr>
      <w:tblGrid>
        <w:gridCol w:w="824"/>
        <w:gridCol w:w="8519"/>
      </w:tblGrid>
      <w:tr w:rsidR="00DB5E7F">
        <w:tblPrEx>
          <w:tblCellMar>
            <w:top w:w="0" w:type="dxa"/>
            <w:bottom w:w="0" w:type="dxa"/>
          </w:tblCellMar>
        </w:tblPrEx>
        <w:trPr>
          <w:trHeight w:hRule="exact" w:val="581"/>
        </w:trPr>
        <w:tc>
          <w:tcPr>
            <w:tcW w:w="824" w:type="dxa"/>
            <w:tcBorders>
              <w:top w:val="none" w:sz="0" w:space="0" w:color="000000"/>
              <w:left w:val="none" w:sz="0" w:space="0" w:color="000000"/>
              <w:bottom w:val="none" w:sz="0" w:space="0" w:color="000000"/>
              <w:right w:val="none" w:sz="0" w:space="0" w:color="000000"/>
            </w:tcBorders>
          </w:tcPr>
          <w:p w:rsidR="00DB5E7F" w:rsidRDefault="00E80D7B">
            <w:pPr>
              <w:spacing w:before="65" w:after="278" w:line="228" w:lineRule="exact"/>
              <w:jc w:val="center"/>
              <w:textAlignment w:val="baseline"/>
              <w:rPr>
                <w:rFonts w:ascii="Arial" w:eastAsia="Arial" w:hAnsi="Arial"/>
                <w:color w:val="000000"/>
                <w:sz w:val="20"/>
              </w:rPr>
            </w:pPr>
            <w:r>
              <w:rPr>
                <w:rFonts w:ascii="Arial" w:eastAsia="Arial" w:hAnsi="Arial"/>
                <w:color w:val="000000"/>
                <w:sz w:val="20"/>
              </w:rPr>
              <w:t>1.</w:t>
            </w:r>
          </w:p>
        </w:tc>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3" w:after="48" w:line="230" w:lineRule="exact"/>
              <w:ind w:left="144" w:right="864"/>
              <w:textAlignment w:val="baseline"/>
              <w:rPr>
                <w:rFonts w:ascii="Arial" w:eastAsia="Arial" w:hAnsi="Arial"/>
                <w:color w:val="000000"/>
                <w:sz w:val="20"/>
              </w:rPr>
            </w:pPr>
            <w:r>
              <w:rPr>
                <w:rFonts w:ascii="Arial" w:eastAsia="Arial" w:hAnsi="Arial"/>
                <w:color w:val="000000"/>
                <w:sz w:val="20"/>
              </w:rPr>
              <w:t>Delegations should apply to positions (for example, secretary or chairperson) and not individuals.</w:t>
            </w:r>
          </w:p>
        </w:tc>
      </w:tr>
      <w:tr w:rsidR="00DB5E7F">
        <w:tblPrEx>
          <w:tblCellMar>
            <w:top w:w="0" w:type="dxa"/>
            <w:bottom w:w="0" w:type="dxa"/>
          </w:tblCellMar>
        </w:tblPrEx>
        <w:trPr>
          <w:trHeight w:hRule="exact" w:val="3879"/>
        </w:trPr>
        <w:tc>
          <w:tcPr>
            <w:tcW w:w="824" w:type="dxa"/>
            <w:tcBorders>
              <w:top w:val="none" w:sz="0" w:space="0" w:color="000000"/>
              <w:left w:val="none" w:sz="0" w:space="0" w:color="000000"/>
              <w:bottom w:val="none" w:sz="0" w:space="0" w:color="000000"/>
              <w:right w:val="none" w:sz="0" w:space="0" w:color="000000"/>
            </w:tcBorders>
          </w:tcPr>
          <w:p w:rsidR="00DB5E7F" w:rsidRDefault="00E80D7B">
            <w:pPr>
              <w:numPr>
                <w:ilvl w:val="0"/>
                <w:numId w:val="12"/>
              </w:numPr>
              <w:spacing w:before="65" w:line="228"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352" w:line="228"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809" w:line="228"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180" w:line="228"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583" w:after="749" w:line="228" w:lineRule="exact"/>
              <w:jc w:val="center"/>
              <w:textAlignment w:val="baseline"/>
              <w:rPr>
                <w:rFonts w:ascii="Arial" w:eastAsia="Arial" w:hAnsi="Arial"/>
                <w:color w:val="000000"/>
                <w:sz w:val="20"/>
              </w:rPr>
            </w:pPr>
            <w:r>
              <w:rPr>
                <w:rFonts w:ascii="Arial" w:eastAsia="Arial" w:hAnsi="Arial"/>
                <w:color w:val="000000"/>
                <w:sz w:val="20"/>
              </w:rPr>
              <w:t xml:space="preserve"> </w:t>
            </w:r>
          </w:p>
        </w:tc>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3" w:line="230" w:lineRule="exact"/>
              <w:ind w:left="144" w:right="396"/>
              <w:textAlignment w:val="baseline"/>
              <w:rPr>
                <w:rFonts w:ascii="Arial" w:eastAsia="Arial" w:hAnsi="Arial"/>
                <w:color w:val="000000"/>
                <w:sz w:val="20"/>
              </w:rPr>
            </w:pPr>
            <w:r>
              <w:rPr>
                <w:rFonts w:ascii="Arial" w:eastAsia="Arial" w:hAnsi="Arial"/>
                <w:color w:val="000000"/>
                <w:sz w:val="20"/>
              </w:rPr>
              <w:t>The register of delegations should detail the dollar limit of the delegation and whether there are any limitations or special conditions under which it may be used.</w:t>
            </w:r>
          </w:p>
          <w:p w:rsidR="00DB5E7F" w:rsidRDefault="00E80D7B">
            <w:pPr>
              <w:spacing w:before="121" w:line="229" w:lineRule="exact"/>
              <w:ind w:left="144" w:right="288"/>
              <w:textAlignment w:val="baseline"/>
              <w:rPr>
                <w:rFonts w:ascii="Arial" w:eastAsia="Arial" w:hAnsi="Arial"/>
                <w:color w:val="000000"/>
                <w:sz w:val="20"/>
              </w:rPr>
            </w:pPr>
            <w:r>
              <w:rPr>
                <w:rFonts w:ascii="Arial" w:eastAsia="Arial" w:hAnsi="Arial"/>
                <w:color w:val="000000"/>
                <w:sz w:val="20"/>
              </w:rPr>
              <w:t>The dollar limit applying to delegations should be based on the normal value of transaction</w:t>
            </w:r>
            <w:r>
              <w:rPr>
                <w:rFonts w:ascii="Arial" w:eastAsia="Arial" w:hAnsi="Arial"/>
                <w:color w:val="000000"/>
                <w:sz w:val="20"/>
              </w:rPr>
              <w:t>s. As a guide, in small trusts it would be reasonable for the secretary to hold a financial delegation up to $2,000, with the chairperson of the trust holding a delegation up to $4,000. Beyond that value, the full trust should approve purchases.</w:t>
            </w:r>
          </w:p>
          <w:p w:rsidR="00DB5E7F" w:rsidRDefault="00E80D7B">
            <w:pPr>
              <w:spacing w:before="122" w:line="228" w:lineRule="exact"/>
              <w:ind w:left="144"/>
              <w:textAlignment w:val="baseline"/>
              <w:rPr>
                <w:rFonts w:ascii="Arial" w:eastAsia="Arial" w:hAnsi="Arial"/>
                <w:color w:val="000000"/>
                <w:sz w:val="20"/>
              </w:rPr>
            </w:pPr>
            <w:r>
              <w:rPr>
                <w:rFonts w:ascii="Arial" w:eastAsia="Arial" w:hAnsi="Arial"/>
                <w:color w:val="000000"/>
                <w:sz w:val="20"/>
              </w:rPr>
              <w:t>The delega</w:t>
            </w:r>
            <w:r>
              <w:rPr>
                <w:rFonts w:ascii="Arial" w:eastAsia="Arial" w:hAnsi="Arial"/>
                <w:color w:val="000000"/>
                <w:sz w:val="20"/>
              </w:rPr>
              <w:t>tion limits are to be inclusive of GST.</w:t>
            </w:r>
          </w:p>
          <w:p w:rsidR="00DB5E7F" w:rsidRDefault="00E80D7B">
            <w:pPr>
              <w:spacing w:before="179" w:line="230" w:lineRule="exact"/>
              <w:ind w:left="144" w:right="720"/>
              <w:jc w:val="both"/>
              <w:textAlignment w:val="baseline"/>
              <w:rPr>
                <w:rFonts w:ascii="Arial" w:eastAsia="Arial" w:hAnsi="Arial"/>
                <w:color w:val="000000"/>
                <w:sz w:val="20"/>
              </w:rPr>
            </w:pPr>
            <w:r>
              <w:rPr>
                <w:rFonts w:ascii="Arial" w:eastAsia="Arial" w:hAnsi="Arial"/>
                <w:color w:val="000000"/>
                <w:sz w:val="20"/>
              </w:rPr>
              <w:t xml:space="preserve">Delegations should be reviewed by the trust members at least annually, with the review noted in the minutes. This can be as simple as confirmation that the trust members are happy with the existing delegations and </w:t>
            </w:r>
            <w:proofErr w:type="spellStart"/>
            <w:r>
              <w:rPr>
                <w:rFonts w:ascii="Arial" w:eastAsia="Arial" w:hAnsi="Arial"/>
                <w:color w:val="000000"/>
                <w:sz w:val="20"/>
              </w:rPr>
              <w:t>ch</w:t>
            </w:r>
            <w:r>
              <w:rPr>
                <w:rFonts w:ascii="Arial" w:eastAsia="Arial" w:hAnsi="Arial"/>
                <w:color w:val="000000"/>
                <w:sz w:val="20"/>
              </w:rPr>
              <w:t>eque</w:t>
            </w:r>
            <w:proofErr w:type="spellEnd"/>
            <w:r>
              <w:rPr>
                <w:rFonts w:ascii="Arial" w:eastAsia="Arial" w:hAnsi="Arial"/>
                <w:color w:val="000000"/>
                <w:sz w:val="20"/>
              </w:rPr>
              <w:t xml:space="preserve"> signatories.</w:t>
            </w:r>
          </w:p>
          <w:p w:rsidR="00DB5E7F" w:rsidRDefault="00E80D7B">
            <w:pPr>
              <w:spacing w:before="122" w:after="57" w:line="230" w:lineRule="exact"/>
              <w:ind w:left="144" w:right="396"/>
              <w:textAlignment w:val="baseline"/>
              <w:rPr>
                <w:rFonts w:ascii="Arial" w:eastAsia="Arial" w:hAnsi="Arial"/>
                <w:color w:val="000000"/>
                <w:sz w:val="20"/>
              </w:rPr>
            </w:pPr>
            <w:r>
              <w:rPr>
                <w:rFonts w:ascii="Arial" w:eastAsia="Arial" w:hAnsi="Arial"/>
                <w:color w:val="000000"/>
                <w:sz w:val="20"/>
              </w:rPr>
              <w:t xml:space="preserve">Trust members should note that the power to make trust rules, fix trust fees and charges, borrowing and investment powers, and the power of delegation, cannot be delegated to an individual trust member. Refer to section 15 of the Act for </w:t>
            </w:r>
            <w:r>
              <w:rPr>
                <w:rFonts w:ascii="Arial" w:eastAsia="Arial" w:hAnsi="Arial"/>
                <w:color w:val="000000"/>
                <w:sz w:val="20"/>
              </w:rPr>
              <w:t>full details of powers that trusts cannot delegate.</w:t>
            </w:r>
          </w:p>
        </w:tc>
      </w:tr>
    </w:tbl>
    <w:p w:rsidR="00DB5E7F" w:rsidRDefault="00DB5E7F">
      <w:pPr>
        <w:sectPr w:rsidR="00DB5E7F">
          <w:pgSz w:w="11904" w:h="16843"/>
          <w:pgMar w:top="240" w:right="1254" w:bottom="7907" w:left="1307" w:header="720" w:footer="720" w:gutter="0"/>
          <w:cols w:space="720"/>
        </w:sectPr>
      </w:pPr>
    </w:p>
    <w:p w:rsidR="00DB5E7F" w:rsidRDefault="00E80D7B">
      <w:pPr>
        <w:spacing w:before="20" w:line="198" w:lineRule="exact"/>
        <w:ind w:left="3960"/>
        <w:textAlignment w:val="baseline"/>
        <w:rPr>
          <w:rFonts w:ascii="Verdana" w:eastAsia="Verdana" w:hAnsi="Verdana"/>
          <w:color w:val="000000"/>
          <w:spacing w:val="12"/>
          <w:sz w:val="17"/>
        </w:rPr>
      </w:pPr>
      <w:r>
        <w:rPr>
          <w:rFonts w:ascii="Verdana" w:eastAsia="Verdana" w:hAnsi="Verdana"/>
          <w:color w:val="000000"/>
          <w:spacing w:val="12"/>
          <w:sz w:val="17"/>
        </w:rPr>
        <w:lastRenderedPageBreak/>
        <w:t>- 13 -</w:t>
      </w:r>
    </w:p>
    <w:p w:rsidR="00DB5E7F" w:rsidRDefault="00E80D7B">
      <w:pPr>
        <w:spacing w:before="808" w:line="318" w:lineRule="exact"/>
        <w:ind w:left="144"/>
        <w:textAlignment w:val="baseline"/>
        <w:rPr>
          <w:rFonts w:ascii="Arial" w:eastAsia="Arial" w:hAnsi="Arial"/>
          <w:b/>
          <w:color w:val="000000"/>
          <w:sz w:val="28"/>
        </w:rPr>
      </w:pPr>
      <w:r>
        <w:rPr>
          <w:rFonts w:ascii="Arial" w:eastAsia="Arial" w:hAnsi="Arial"/>
          <w:b/>
          <w:color w:val="000000"/>
          <w:sz w:val="28"/>
        </w:rPr>
        <w:t>8. Financial policies and procedures guideline</w:t>
      </w:r>
    </w:p>
    <w:p w:rsidR="00DB5E7F" w:rsidRDefault="00E80D7B">
      <w:pPr>
        <w:spacing w:before="180" w:line="230" w:lineRule="exact"/>
        <w:ind w:left="144" w:right="144"/>
        <w:jc w:val="both"/>
        <w:textAlignment w:val="baseline"/>
        <w:rPr>
          <w:rFonts w:ascii="Arial" w:eastAsia="Arial" w:hAnsi="Arial"/>
          <w:color w:val="000000"/>
          <w:sz w:val="20"/>
        </w:rPr>
      </w:pPr>
      <w:r>
        <w:rPr>
          <w:rFonts w:ascii="Arial" w:eastAsia="Arial" w:hAnsi="Arial"/>
          <w:color w:val="000000"/>
          <w:sz w:val="20"/>
        </w:rPr>
        <w:t>Documented financial policies and procedures define the trust’s financial policies and how they will be implemented. While it is up to the trust as to which policies and procedures it develops, these documents are a key part of trust governance and oversig</w:t>
      </w:r>
      <w:r>
        <w:rPr>
          <w:rFonts w:ascii="Arial" w:eastAsia="Arial" w:hAnsi="Arial"/>
          <w:color w:val="000000"/>
          <w:sz w:val="20"/>
        </w:rPr>
        <w:t>ht. They provide a clear reference point for the financial and operational management of the trust, help to reduce errors and ensure that financial processes are consistent and repeatable if the responsibilities of trust members change, or new staff are em</w:t>
      </w:r>
      <w:r>
        <w:rPr>
          <w:rFonts w:ascii="Arial" w:eastAsia="Arial" w:hAnsi="Arial"/>
          <w:color w:val="000000"/>
          <w:sz w:val="20"/>
        </w:rPr>
        <w:t>ployed.</w:t>
      </w:r>
    </w:p>
    <w:p w:rsidR="00DB5E7F" w:rsidRDefault="00E80D7B">
      <w:pPr>
        <w:spacing w:before="122" w:line="218" w:lineRule="exact"/>
        <w:ind w:left="144"/>
        <w:textAlignment w:val="baseline"/>
        <w:rPr>
          <w:rFonts w:ascii="Arial" w:eastAsia="Arial" w:hAnsi="Arial"/>
          <w:color w:val="000000"/>
          <w:sz w:val="20"/>
        </w:rPr>
      </w:pPr>
      <w:r>
        <w:rPr>
          <w:rFonts w:ascii="Arial" w:eastAsia="Arial" w:hAnsi="Arial"/>
          <w:color w:val="000000"/>
          <w:sz w:val="20"/>
        </w:rPr>
        <w:t>Trusts should consider the following when developing policies and procedures:</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17"/>
      </w:tblGrid>
      <w:tr w:rsidR="00DB5E7F">
        <w:tblPrEx>
          <w:tblCellMar>
            <w:top w:w="0" w:type="dxa"/>
            <w:bottom w:w="0" w:type="dxa"/>
          </w:tblCellMar>
        </w:tblPrEx>
        <w:trPr>
          <w:trHeight w:hRule="exact" w:val="2611"/>
        </w:trPr>
        <w:tc>
          <w:tcPr>
            <w:tcW w:w="851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4" w:line="230" w:lineRule="exact"/>
              <w:ind w:left="72" w:right="432"/>
              <w:textAlignment w:val="baseline"/>
              <w:rPr>
                <w:rFonts w:ascii="Arial" w:eastAsia="Arial" w:hAnsi="Arial"/>
                <w:color w:val="000000"/>
                <w:sz w:val="20"/>
              </w:rPr>
            </w:pPr>
            <w:r>
              <w:rPr>
                <w:rFonts w:ascii="Arial" w:eastAsia="Arial" w:hAnsi="Arial"/>
                <w:color w:val="000000"/>
                <w:sz w:val="20"/>
              </w:rPr>
              <w:t>Policies define the position of the trust. They are an overall plan intended to guide and determine trust decisions (for example, what the approved petty cash float is),</w:t>
            </w:r>
            <w:r>
              <w:rPr>
                <w:rFonts w:ascii="Arial" w:eastAsia="Arial" w:hAnsi="Arial"/>
                <w:color w:val="000000"/>
                <w:sz w:val="20"/>
              </w:rPr>
              <w:t xml:space="preserve"> whereas procedures define how the policy is implemented on a day-to-day basis (for example, how petty cash is recorded, evidenced, reconciled and reimbursed).</w:t>
            </w:r>
          </w:p>
          <w:p w:rsidR="00DB5E7F" w:rsidRDefault="00E80D7B">
            <w:pPr>
              <w:spacing w:before="122" w:line="228" w:lineRule="exact"/>
              <w:ind w:left="72"/>
              <w:textAlignment w:val="baseline"/>
              <w:rPr>
                <w:rFonts w:ascii="Arial" w:eastAsia="Arial" w:hAnsi="Arial"/>
                <w:color w:val="000000"/>
                <w:sz w:val="20"/>
              </w:rPr>
            </w:pPr>
            <w:r>
              <w:rPr>
                <w:rFonts w:ascii="Arial" w:eastAsia="Arial" w:hAnsi="Arial"/>
                <w:color w:val="000000"/>
                <w:sz w:val="20"/>
              </w:rPr>
              <w:t>Policies and procedures should be documented and approved by the trust.</w:t>
            </w:r>
          </w:p>
          <w:p w:rsidR="00DB5E7F" w:rsidRDefault="00E80D7B">
            <w:pPr>
              <w:spacing w:before="178" w:line="230" w:lineRule="exact"/>
              <w:ind w:left="72" w:right="432"/>
              <w:textAlignment w:val="baseline"/>
              <w:rPr>
                <w:rFonts w:ascii="Arial" w:eastAsia="Arial" w:hAnsi="Arial"/>
                <w:color w:val="000000"/>
                <w:sz w:val="20"/>
              </w:rPr>
            </w:pPr>
            <w:r>
              <w:rPr>
                <w:rFonts w:ascii="Arial" w:eastAsia="Arial" w:hAnsi="Arial"/>
                <w:color w:val="000000"/>
                <w:sz w:val="20"/>
              </w:rPr>
              <w:t>Policies and procedures should be periodically reviewed (annual review is preferred) and updated to ensure they continue to meet the needs of the trust.</w:t>
            </w:r>
          </w:p>
          <w:p w:rsidR="00DB5E7F" w:rsidRDefault="00E80D7B">
            <w:pPr>
              <w:spacing w:before="126" w:after="58" w:line="225" w:lineRule="exact"/>
              <w:ind w:left="72" w:right="432"/>
              <w:jc w:val="both"/>
              <w:textAlignment w:val="baseline"/>
              <w:rPr>
                <w:rFonts w:ascii="Arial" w:eastAsia="Arial" w:hAnsi="Arial"/>
                <w:color w:val="000000"/>
                <w:sz w:val="20"/>
              </w:rPr>
            </w:pPr>
            <w:r>
              <w:rPr>
                <w:rFonts w:ascii="Arial" w:eastAsia="Arial" w:hAnsi="Arial"/>
                <w:color w:val="000000"/>
                <w:sz w:val="20"/>
              </w:rPr>
              <w:t xml:space="preserve">Procedures should be sufficiently detailed to ensure that someone unfamiliar with the trust could step </w:t>
            </w:r>
            <w:r>
              <w:rPr>
                <w:rFonts w:ascii="Arial" w:eastAsia="Arial" w:hAnsi="Arial"/>
                <w:color w:val="000000"/>
                <w:sz w:val="20"/>
              </w:rPr>
              <w:t>in and complete the financial processing if required.</w:t>
            </w:r>
          </w:p>
        </w:tc>
      </w:tr>
    </w:tbl>
    <w:p w:rsidR="00DB5E7F" w:rsidRDefault="00DB5E7F">
      <w:pPr>
        <w:spacing w:after="212" w:line="20" w:lineRule="exact"/>
      </w:pPr>
    </w:p>
    <w:p w:rsidR="00DB5E7F" w:rsidRDefault="00E80D7B">
      <w:pPr>
        <w:spacing w:line="234" w:lineRule="exact"/>
        <w:ind w:left="72" w:right="216"/>
        <w:textAlignment w:val="baseline"/>
        <w:rPr>
          <w:rFonts w:ascii="Arial" w:eastAsia="Arial" w:hAnsi="Arial"/>
          <w:color w:val="000000"/>
          <w:spacing w:val="-1"/>
          <w:sz w:val="20"/>
        </w:rPr>
      </w:pPr>
      <w:r>
        <w:pict>
          <v:shape id="_x0000_s1042" type="#_x0000_t202" style="position:absolute;left:0;text-align:left;margin-left:65.25pt;margin-top:174.85pt;width:41.3pt;height:153.8pt;z-index:-251646976;mso-wrap-distance-left:0;mso-wrap-distance-right:0;mso-position-horizontal-relative:page;mso-position-vertical-relative:page" filled="f" stroked="f">
            <v:textbox inset="0,0,0,0">
              <w:txbxContent>
                <w:p w:rsidR="00DB5E7F" w:rsidRDefault="00E80D7B">
                  <w:pPr>
                    <w:numPr>
                      <w:ilvl w:val="0"/>
                      <w:numId w:val="6"/>
                    </w:numPr>
                    <w:tabs>
                      <w:tab w:val="clear" w:pos="144"/>
                      <w:tab w:val="left" w:pos="360"/>
                    </w:tabs>
                    <w:spacing w:before="297"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814"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180"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353" w:after="513"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txbxContent>
            </v:textbox>
            <w10:wrap type="square" anchorx="page" anchory="page"/>
          </v:shape>
        </w:pict>
      </w:r>
      <w:r>
        <w:pict>
          <v:shape id="_x0000_s1041" type="#_x0000_t202" style="position:absolute;left:0;text-align:left;margin-left:65.25pt;margin-top:352.2pt;width:41.3pt;height:330.8pt;z-index:-251645952;mso-wrap-distance-left:0;mso-wrap-distance-right:0;mso-position-horizontal-relative:page;mso-position-vertical-relative:page" filled="f" stroked="f">
            <v:textbox inset="0,0,0,0">
              <w:txbxContent>
                <w:p w:rsidR="00DB5E7F" w:rsidRDefault="00E80D7B">
                  <w:pPr>
                    <w:numPr>
                      <w:ilvl w:val="0"/>
                      <w:numId w:val="6"/>
                    </w:numPr>
                    <w:tabs>
                      <w:tab w:val="clear" w:pos="144"/>
                      <w:tab w:val="left" w:pos="360"/>
                    </w:tabs>
                    <w:spacing w:before="298"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1044"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808"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584"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813"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353"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p w:rsidR="00DB5E7F" w:rsidRDefault="00E80D7B">
                  <w:pPr>
                    <w:numPr>
                      <w:ilvl w:val="0"/>
                      <w:numId w:val="6"/>
                    </w:numPr>
                    <w:tabs>
                      <w:tab w:val="clear" w:pos="144"/>
                      <w:tab w:val="left" w:pos="360"/>
                    </w:tabs>
                    <w:spacing w:before="348" w:after="763" w:line="228" w:lineRule="exact"/>
                    <w:ind w:left="216"/>
                    <w:textAlignment w:val="baseline"/>
                    <w:rPr>
                      <w:rFonts w:ascii="Arial" w:eastAsia="Arial" w:hAnsi="Arial"/>
                      <w:color w:val="000000"/>
                      <w:spacing w:val="100"/>
                      <w:sz w:val="20"/>
                    </w:rPr>
                  </w:pPr>
                  <w:r>
                    <w:rPr>
                      <w:rFonts w:ascii="Arial" w:eastAsia="Arial" w:hAnsi="Arial"/>
                      <w:color w:val="000000"/>
                      <w:spacing w:val="100"/>
                      <w:sz w:val="20"/>
                    </w:rPr>
                    <w:t xml:space="preserve"> </w:t>
                  </w:r>
                </w:p>
              </w:txbxContent>
            </v:textbox>
            <w10:wrap type="square" anchorx="page" anchory="page"/>
          </v:shape>
        </w:pict>
      </w:r>
      <w:r>
        <w:rPr>
          <w:rFonts w:ascii="Arial" w:eastAsia="Arial" w:hAnsi="Arial"/>
          <w:color w:val="000000"/>
          <w:spacing w:val="-1"/>
          <w:sz w:val="20"/>
        </w:rPr>
        <w:t xml:space="preserve">Any policies that are developed by the trust </w:t>
      </w:r>
      <w:r>
        <w:rPr>
          <w:rFonts w:ascii="Arial" w:eastAsia="Arial" w:hAnsi="Arial"/>
          <w:b/>
          <w:color w:val="000000"/>
          <w:spacing w:val="-1"/>
          <w:sz w:val="20"/>
        </w:rPr>
        <w:t xml:space="preserve">must </w:t>
      </w:r>
      <w:r>
        <w:rPr>
          <w:rFonts w:ascii="Arial" w:eastAsia="Arial" w:hAnsi="Arial"/>
          <w:color w:val="000000"/>
          <w:spacing w:val="-1"/>
          <w:sz w:val="20"/>
        </w:rPr>
        <w:t>as a minimum reflect the advice in these guidelines. Some general (non-exhaustive) policy considerations for key financial processes are set out below:</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17"/>
      </w:tblGrid>
      <w:tr w:rsidR="00DB5E7F">
        <w:tblPrEx>
          <w:tblCellMar>
            <w:top w:w="0" w:type="dxa"/>
            <w:bottom w:w="0" w:type="dxa"/>
          </w:tblCellMar>
        </w:tblPrEx>
        <w:trPr>
          <w:trHeight w:hRule="exact" w:val="6383"/>
        </w:trPr>
        <w:tc>
          <w:tcPr>
            <w:tcW w:w="851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4" w:line="230" w:lineRule="exact"/>
              <w:ind w:left="72" w:right="288"/>
              <w:textAlignment w:val="baseline"/>
              <w:rPr>
                <w:rFonts w:ascii="Arial" w:eastAsia="Arial" w:hAnsi="Arial"/>
                <w:color w:val="000000"/>
                <w:sz w:val="20"/>
              </w:rPr>
            </w:pPr>
            <w:r>
              <w:rPr>
                <w:rFonts w:ascii="Arial" w:eastAsia="Arial" w:hAnsi="Arial"/>
                <w:color w:val="000000"/>
                <w:sz w:val="20"/>
              </w:rPr>
              <w:t>Assets: The policy should include the approval process for asset purchases and the dollar value above w</w:t>
            </w:r>
            <w:r>
              <w:rPr>
                <w:rFonts w:ascii="Arial" w:eastAsia="Arial" w:hAnsi="Arial"/>
                <w:color w:val="000000"/>
                <w:sz w:val="20"/>
              </w:rPr>
              <w:t>hich items are recorded as assets, noting also that items should generally be recorded as assets only if they have a life of more than one year. The policy should also cover the trust’s position regarding the recording of portable and attractive items, sto</w:t>
            </w:r>
            <w:r>
              <w:rPr>
                <w:rFonts w:ascii="Arial" w:eastAsia="Arial" w:hAnsi="Arial"/>
                <w:color w:val="000000"/>
                <w:sz w:val="20"/>
              </w:rPr>
              <w:t>cktaking and disposals if applicable.</w:t>
            </w:r>
          </w:p>
          <w:p w:rsidR="00DB5E7F" w:rsidRDefault="00E80D7B">
            <w:pPr>
              <w:spacing w:before="125" w:line="228" w:lineRule="exact"/>
              <w:ind w:left="72" w:right="288"/>
              <w:textAlignment w:val="baseline"/>
              <w:rPr>
                <w:rFonts w:ascii="Arial" w:eastAsia="Arial" w:hAnsi="Arial"/>
                <w:color w:val="000000"/>
                <w:sz w:val="20"/>
              </w:rPr>
            </w:pPr>
            <w:r>
              <w:rPr>
                <w:rFonts w:ascii="Arial" w:eastAsia="Arial" w:hAnsi="Arial"/>
                <w:color w:val="000000"/>
                <w:sz w:val="20"/>
              </w:rPr>
              <w:t xml:space="preserve">Cash handling, banking and bank reconciliations: The policy should include the trust’s position regarding the handling of cash and </w:t>
            </w:r>
            <w:proofErr w:type="spellStart"/>
            <w:r>
              <w:rPr>
                <w:rFonts w:ascii="Arial" w:eastAsia="Arial" w:hAnsi="Arial"/>
                <w:color w:val="000000"/>
                <w:sz w:val="20"/>
              </w:rPr>
              <w:t>cheques</w:t>
            </w:r>
            <w:proofErr w:type="spellEnd"/>
            <w:r>
              <w:rPr>
                <w:rFonts w:ascii="Arial" w:eastAsia="Arial" w:hAnsi="Arial"/>
                <w:color w:val="000000"/>
                <w:sz w:val="20"/>
              </w:rPr>
              <w:t>, the frequency of banking, and the frequency of bank reconciliations, including confirmation that all accounts will b</w:t>
            </w:r>
            <w:r>
              <w:rPr>
                <w:rFonts w:ascii="Arial" w:eastAsia="Arial" w:hAnsi="Arial"/>
                <w:color w:val="000000"/>
                <w:sz w:val="20"/>
              </w:rPr>
              <w:t>e reconciled monthly.</w:t>
            </w:r>
          </w:p>
          <w:p w:rsidR="00DB5E7F" w:rsidRDefault="00E80D7B">
            <w:pPr>
              <w:spacing w:before="121" w:line="230" w:lineRule="exact"/>
              <w:ind w:left="72" w:right="576"/>
              <w:textAlignment w:val="baseline"/>
              <w:rPr>
                <w:rFonts w:ascii="Arial" w:eastAsia="Arial" w:hAnsi="Arial"/>
                <w:color w:val="000000"/>
                <w:sz w:val="20"/>
              </w:rPr>
            </w:pPr>
            <w:r>
              <w:rPr>
                <w:rFonts w:ascii="Arial" w:eastAsia="Arial" w:hAnsi="Arial"/>
                <w:color w:val="000000"/>
                <w:sz w:val="20"/>
              </w:rPr>
              <w:t>Invoices and receivables: The policy should address whether the trust raises invoices or issues receipts, or both. It should also specify whether or not the trust allows payment plans, under what circumstances, and for how long.</w:t>
            </w:r>
          </w:p>
          <w:p w:rsidR="00DB5E7F" w:rsidRDefault="00E80D7B">
            <w:pPr>
              <w:spacing w:before="122" w:line="230" w:lineRule="exact"/>
              <w:ind w:left="72" w:right="288"/>
              <w:textAlignment w:val="baseline"/>
              <w:rPr>
                <w:rFonts w:ascii="Arial" w:eastAsia="Arial" w:hAnsi="Arial"/>
                <w:color w:val="000000"/>
                <w:sz w:val="20"/>
              </w:rPr>
            </w:pPr>
            <w:r>
              <w:rPr>
                <w:rFonts w:ascii="Arial" w:eastAsia="Arial" w:hAnsi="Arial"/>
                <w:color w:val="000000"/>
                <w:sz w:val="20"/>
              </w:rPr>
              <w:t>Petty</w:t>
            </w:r>
            <w:r>
              <w:rPr>
                <w:rFonts w:ascii="Arial" w:eastAsia="Arial" w:hAnsi="Arial"/>
                <w:color w:val="000000"/>
                <w:sz w:val="20"/>
              </w:rPr>
              <w:t xml:space="preserve"> cash: The policy should detail the approved float balance, how petty cash will be managed, how it will be secured, who will control and manage the petty cash, what petty cash can and cannot be used for, what the maximum dollar value of an individual item </w:t>
            </w:r>
            <w:r>
              <w:rPr>
                <w:rFonts w:ascii="Arial" w:eastAsia="Arial" w:hAnsi="Arial"/>
                <w:color w:val="000000"/>
                <w:sz w:val="20"/>
              </w:rPr>
              <w:t>can be, and the requirement for receipts as proof of purchase and record keeping.</w:t>
            </w:r>
          </w:p>
          <w:p w:rsidR="00DB5E7F" w:rsidRDefault="00E80D7B">
            <w:pPr>
              <w:spacing w:before="119" w:line="231" w:lineRule="exact"/>
              <w:ind w:left="72" w:right="1152"/>
              <w:textAlignment w:val="baseline"/>
              <w:rPr>
                <w:rFonts w:ascii="Arial" w:eastAsia="Arial" w:hAnsi="Arial"/>
                <w:color w:val="000000"/>
                <w:sz w:val="20"/>
              </w:rPr>
            </w:pPr>
            <w:r>
              <w:rPr>
                <w:rFonts w:ascii="Arial" w:eastAsia="Arial" w:hAnsi="Arial"/>
                <w:color w:val="000000"/>
                <w:sz w:val="20"/>
              </w:rPr>
              <w:t>Purchasing and payables: The policy should cover required approvals, purchasing delegations and requirements for seeking quotes.</w:t>
            </w:r>
          </w:p>
          <w:p w:rsidR="00DB5E7F" w:rsidRDefault="00E80D7B">
            <w:pPr>
              <w:spacing w:before="120" w:line="230" w:lineRule="exact"/>
              <w:ind w:left="72" w:right="288"/>
              <w:jc w:val="both"/>
              <w:textAlignment w:val="baseline"/>
              <w:rPr>
                <w:rFonts w:ascii="Arial" w:eastAsia="Arial" w:hAnsi="Arial"/>
                <w:color w:val="000000"/>
                <w:sz w:val="20"/>
              </w:rPr>
            </w:pPr>
            <w:r>
              <w:rPr>
                <w:rFonts w:ascii="Arial" w:eastAsia="Arial" w:hAnsi="Arial"/>
                <w:color w:val="000000"/>
                <w:sz w:val="20"/>
              </w:rPr>
              <w:t>Reporting of financial position: The policy should specify the number of meetings to be held annually and the financial information to be presented to each meeting.</w:t>
            </w:r>
          </w:p>
          <w:p w:rsidR="00DB5E7F" w:rsidRDefault="00E80D7B">
            <w:pPr>
              <w:spacing w:before="117" w:after="72" w:line="230" w:lineRule="exact"/>
              <w:ind w:left="72" w:right="288"/>
              <w:textAlignment w:val="baseline"/>
              <w:rPr>
                <w:rFonts w:ascii="Arial" w:eastAsia="Arial" w:hAnsi="Arial"/>
                <w:color w:val="000000"/>
                <w:sz w:val="20"/>
              </w:rPr>
            </w:pPr>
            <w:r>
              <w:rPr>
                <w:rFonts w:ascii="Arial" w:eastAsia="Arial" w:hAnsi="Arial"/>
                <w:color w:val="000000"/>
                <w:sz w:val="20"/>
              </w:rPr>
              <w:t>Segregation of duties: The policy should state the trusts’ position with regard to segregat</w:t>
            </w:r>
            <w:r>
              <w:rPr>
                <w:rFonts w:ascii="Arial" w:eastAsia="Arial" w:hAnsi="Arial"/>
                <w:color w:val="000000"/>
                <w:sz w:val="20"/>
              </w:rPr>
              <w:t>ion of duties, including what compensating controls it will implement to assure itself that there are adequate procedures and systems to prevent fraud, non-compliance or conflict of interest, where segregation is unable to be implemented.</w:t>
            </w:r>
          </w:p>
        </w:tc>
      </w:tr>
    </w:tbl>
    <w:p w:rsidR="00DB5E7F" w:rsidRDefault="00DB5E7F">
      <w:pPr>
        <w:sectPr w:rsidR="00DB5E7F">
          <w:pgSz w:w="11904" w:h="16843"/>
          <w:pgMar w:top="240" w:right="1256" w:bottom="2787" w:left="1305" w:header="720" w:footer="720" w:gutter="0"/>
          <w:cols w:space="720"/>
        </w:sectPr>
      </w:pPr>
    </w:p>
    <w:p w:rsidR="00DB5E7F" w:rsidRDefault="00E80D7B">
      <w:pPr>
        <w:spacing w:before="20" w:line="198" w:lineRule="exact"/>
        <w:ind w:left="3960"/>
        <w:textAlignment w:val="baseline"/>
        <w:rPr>
          <w:rFonts w:ascii="Verdana" w:eastAsia="Verdana" w:hAnsi="Verdana"/>
          <w:color w:val="000000"/>
          <w:spacing w:val="12"/>
          <w:sz w:val="17"/>
        </w:rPr>
      </w:pPr>
      <w:r>
        <w:rPr>
          <w:rFonts w:ascii="Verdana" w:eastAsia="Verdana" w:hAnsi="Verdana"/>
          <w:color w:val="000000"/>
          <w:spacing w:val="12"/>
          <w:sz w:val="17"/>
        </w:rPr>
        <w:lastRenderedPageBreak/>
        <w:t xml:space="preserve">- </w:t>
      </w:r>
      <w:r>
        <w:rPr>
          <w:rFonts w:ascii="Verdana" w:eastAsia="Verdana" w:hAnsi="Verdana"/>
          <w:color w:val="000000"/>
          <w:spacing w:val="12"/>
          <w:sz w:val="17"/>
        </w:rPr>
        <w:t>14 -</w:t>
      </w:r>
    </w:p>
    <w:p w:rsidR="00DB5E7F" w:rsidRDefault="00E80D7B">
      <w:pPr>
        <w:spacing w:before="808" w:line="321" w:lineRule="exact"/>
        <w:ind w:left="72" w:right="360"/>
        <w:textAlignment w:val="baseline"/>
        <w:rPr>
          <w:rFonts w:ascii="Arial" w:eastAsia="Arial" w:hAnsi="Arial"/>
          <w:b/>
          <w:color w:val="000000"/>
          <w:sz w:val="28"/>
        </w:rPr>
      </w:pPr>
      <w:r>
        <w:rPr>
          <w:rFonts w:ascii="Arial" w:eastAsia="Arial" w:hAnsi="Arial"/>
          <w:b/>
          <w:color w:val="000000"/>
          <w:sz w:val="28"/>
        </w:rPr>
        <w:t>9. Security of financial information and periodic review of controls guideline</w:t>
      </w:r>
    </w:p>
    <w:p w:rsidR="00DB5E7F" w:rsidRDefault="00E80D7B">
      <w:pPr>
        <w:spacing w:before="239" w:line="275" w:lineRule="exact"/>
        <w:ind w:left="72"/>
        <w:textAlignment w:val="baseline"/>
        <w:rPr>
          <w:rFonts w:ascii="Arial" w:eastAsia="Arial" w:hAnsi="Arial"/>
          <w:color w:val="000000"/>
          <w:sz w:val="24"/>
        </w:rPr>
      </w:pPr>
      <w:r>
        <w:rPr>
          <w:rFonts w:ascii="Arial" w:eastAsia="Arial" w:hAnsi="Arial"/>
          <w:color w:val="000000"/>
          <w:sz w:val="24"/>
        </w:rPr>
        <w:t>Security of financial information</w:t>
      </w:r>
    </w:p>
    <w:p w:rsidR="00DB5E7F" w:rsidRDefault="00E80D7B">
      <w:pPr>
        <w:spacing w:before="182" w:line="218" w:lineRule="exact"/>
        <w:ind w:left="72"/>
        <w:textAlignment w:val="baseline"/>
        <w:rPr>
          <w:rFonts w:ascii="Arial" w:eastAsia="Arial" w:hAnsi="Arial"/>
          <w:color w:val="000000"/>
          <w:sz w:val="20"/>
        </w:rPr>
      </w:pPr>
      <w:r>
        <w:pict>
          <v:shape id="_x0000_s1040" type="#_x0000_t202" style="position:absolute;left:0;text-align:left;margin-left:65.35pt;margin-top:141.7pt;width:41.2pt;height:246.8pt;z-index:-251644928;mso-wrap-distance-left:0;mso-wrap-distance-right:0;mso-position-horizontal-relative:page;mso-position-vertical-relative:page" filled="f" stroked="f">
            <v:textbox inset="0,0,0,0">
              <w:txbxContent>
                <w:p w:rsidR="00DB5E7F" w:rsidRDefault="00E80D7B">
                  <w:pPr>
                    <w:numPr>
                      <w:ilvl w:val="0"/>
                      <w:numId w:val="6"/>
                    </w:numPr>
                    <w:tabs>
                      <w:tab w:val="clear" w:pos="144"/>
                      <w:tab w:val="left" w:pos="360"/>
                    </w:tabs>
                    <w:spacing w:before="298"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79"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79"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79"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79"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79"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52" w:after="1779"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txbxContent>
            </v:textbox>
            <w10:wrap type="square" anchorx="page" anchory="page"/>
          </v:shape>
        </w:pict>
      </w:r>
      <w:r>
        <w:rPr>
          <w:rFonts w:ascii="Arial" w:eastAsia="Arial" w:hAnsi="Arial"/>
          <w:color w:val="000000"/>
          <w:sz w:val="20"/>
        </w:rPr>
        <w:t>The following controls are recommended (as applicable):</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19"/>
      </w:tblGrid>
      <w:tr w:rsidR="00DB5E7F">
        <w:tblPrEx>
          <w:tblCellMar>
            <w:top w:w="0" w:type="dxa"/>
            <w:bottom w:w="0" w:type="dxa"/>
          </w:tblCellMar>
        </w:tblPrEx>
        <w:trPr>
          <w:trHeight w:hRule="exact" w:val="4703"/>
        </w:trPr>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5" w:line="229" w:lineRule="exact"/>
              <w:ind w:left="72"/>
              <w:textAlignment w:val="baseline"/>
              <w:rPr>
                <w:rFonts w:ascii="Arial" w:eastAsia="Arial" w:hAnsi="Arial"/>
                <w:color w:val="000000"/>
                <w:sz w:val="20"/>
              </w:rPr>
            </w:pPr>
            <w:r>
              <w:rPr>
                <w:rFonts w:ascii="Arial" w:eastAsia="Arial" w:hAnsi="Arial"/>
                <w:color w:val="000000"/>
                <w:sz w:val="20"/>
              </w:rPr>
              <w:t>Restricted access to the safe or cash tin.</w:t>
            </w:r>
          </w:p>
          <w:p w:rsidR="00DB5E7F" w:rsidRDefault="00E80D7B">
            <w:pPr>
              <w:spacing w:before="179" w:line="229" w:lineRule="exact"/>
              <w:ind w:left="72"/>
              <w:textAlignment w:val="baseline"/>
              <w:rPr>
                <w:rFonts w:ascii="Arial" w:eastAsia="Arial" w:hAnsi="Arial"/>
                <w:color w:val="000000"/>
                <w:sz w:val="20"/>
              </w:rPr>
            </w:pPr>
            <w:r>
              <w:rPr>
                <w:rFonts w:ascii="Arial" w:eastAsia="Arial" w:hAnsi="Arial"/>
                <w:color w:val="000000"/>
                <w:sz w:val="20"/>
              </w:rPr>
              <w:t>Restricted access to petty cash.</w:t>
            </w:r>
          </w:p>
          <w:p w:rsidR="00DB5E7F" w:rsidRDefault="00E80D7B">
            <w:pPr>
              <w:spacing w:before="179" w:line="229" w:lineRule="exact"/>
              <w:ind w:left="72"/>
              <w:textAlignment w:val="baseline"/>
              <w:rPr>
                <w:rFonts w:ascii="Arial" w:eastAsia="Arial" w:hAnsi="Arial"/>
                <w:color w:val="000000"/>
                <w:sz w:val="20"/>
              </w:rPr>
            </w:pPr>
            <w:r>
              <w:rPr>
                <w:rFonts w:ascii="Arial" w:eastAsia="Arial" w:hAnsi="Arial"/>
                <w:color w:val="000000"/>
                <w:sz w:val="20"/>
              </w:rPr>
              <w:t xml:space="preserve">Restricted access to the </w:t>
            </w:r>
            <w:proofErr w:type="spellStart"/>
            <w:r>
              <w:rPr>
                <w:rFonts w:ascii="Arial" w:eastAsia="Arial" w:hAnsi="Arial"/>
                <w:color w:val="000000"/>
                <w:sz w:val="20"/>
              </w:rPr>
              <w:t>cheque</w:t>
            </w:r>
            <w:proofErr w:type="spellEnd"/>
            <w:r>
              <w:rPr>
                <w:rFonts w:ascii="Arial" w:eastAsia="Arial" w:hAnsi="Arial"/>
                <w:color w:val="000000"/>
                <w:sz w:val="20"/>
              </w:rPr>
              <w:t xml:space="preserve"> book.</w:t>
            </w:r>
          </w:p>
          <w:p w:rsidR="00DB5E7F" w:rsidRDefault="00E80D7B">
            <w:pPr>
              <w:spacing w:before="179" w:line="229" w:lineRule="exact"/>
              <w:ind w:left="72"/>
              <w:textAlignment w:val="baseline"/>
              <w:rPr>
                <w:rFonts w:ascii="Arial" w:eastAsia="Arial" w:hAnsi="Arial"/>
                <w:color w:val="000000"/>
                <w:sz w:val="20"/>
              </w:rPr>
            </w:pPr>
            <w:r>
              <w:rPr>
                <w:rFonts w:ascii="Arial" w:eastAsia="Arial" w:hAnsi="Arial"/>
                <w:color w:val="000000"/>
                <w:sz w:val="20"/>
              </w:rPr>
              <w:t>Restricted access to the cashbook or accounting software.</w:t>
            </w:r>
          </w:p>
          <w:p w:rsidR="00DB5E7F" w:rsidRDefault="00E80D7B">
            <w:pPr>
              <w:spacing w:before="179" w:line="229" w:lineRule="exact"/>
              <w:ind w:left="72"/>
              <w:textAlignment w:val="baseline"/>
              <w:rPr>
                <w:rFonts w:ascii="Arial" w:eastAsia="Arial" w:hAnsi="Arial"/>
                <w:color w:val="000000"/>
                <w:sz w:val="20"/>
              </w:rPr>
            </w:pPr>
            <w:r>
              <w:rPr>
                <w:rFonts w:ascii="Arial" w:eastAsia="Arial" w:hAnsi="Arial"/>
                <w:color w:val="000000"/>
                <w:sz w:val="20"/>
              </w:rPr>
              <w:t xml:space="preserve">A limited number of </w:t>
            </w:r>
            <w:proofErr w:type="spellStart"/>
            <w:r>
              <w:rPr>
                <w:rFonts w:ascii="Arial" w:eastAsia="Arial" w:hAnsi="Arial"/>
                <w:color w:val="000000"/>
                <w:sz w:val="20"/>
              </w:rPr>
              <w:t>authorised</w:t>
            </w:r>
            <w:proofErr w:type="spellEnd"/>
            <w:r>
              <w:rPr>
                <w:rFonts w:ascii="Arial" w:eastAsia="Arial" w:hAnsi="Arial"/>
                <w:color w:val="000000"/>
                <w:sz w:val="20"/>
              </w:rPr>
              <w:t xml:space="preserve"> </w:t>
            </w:r>
            <w:proofErr w:type="spellStart"/>
            <w:r>
              <w:rPr>
                <w:rFonts w:ascii="Arial" w:eastAsia="Arial" w:hAnsi="Arial"/>
                <w:color w:val="000000"/>
                <w:sz w:val="20"/>
              </w:rPr>
              <w:t>cheque</w:t>
            </w:r>
            <w:proofErr w:type="spellEnd"/>
            <w:r>
              <w:rPr>
                <w:rFonts w:ascii="Arial" w:eastAsia="Arial" w:hAnsi="Arial"/>
                <w:color w:val="000000"/>
                <w:sz w:val="20"/>
              </w:rPr>
              <w:t xml:space="preserve"> signatories.</w:t>
            </w:r>
          </w:p>
          <w:p w:rsidR="00DB5E7F" w:rsidRDefault="00E80D7B">
            <w:pPr>
              <w:spacing w:before="178" w:line="230" w:lineRule="exact"/>
              <w:ind w:left="72" w:right="792"/>
              <w:textAlignment w:val="baseline"/>
              <w:rPr>
                <w:rFonts w:ascii="Arial" w:eastAsia="Arial" w:hAnsi="Arial"/>
                <w:color w:val="000000"/>
                <w:sz w:val="20"/>
              </w:rPr>
            </w:pPr>
            <w:r>
              <w:rPr>
                <w:rFonts w:ascii="Arial" w:eastAsia="Arial" w:hAnsi="Arial"/>
                <w:color w:val="000000"/>
                <w:sz w:val="20"/>
              </w:rPr>
              <w:t xml:space="preserve">Restricted access to on-line banking facilities, ensuring two on-line </w:t>
            </w:r>
            <w:proofErr w:type="spellStart"/>
            <w:r>
              <w:rPr>
                <w:rFonts w:ascii="Arial" w:eastAsia="Arial" w:hAnsi="Arial"/>
                <w:color w:val="000000"/>
                <w:sz w:val="20"/>
              </w:rPr>
              <w:t>authorisers</w:t>
            </w:r>
            <w:proofErr w:type="spellEnd"/>
            <w:r>
              <w:rPr>
                <w:rFonts w:ascii="Arial" w:eastAsia="Arial" w:hAnsi="Arial"/>
                <w:color w:val="000000"/>
                <w:sz w:val="20"/>
              </w:rPr>
              <w:t xml:space="preserve"> for any payments or transfers that can be made through on-line banking.</w:t>
            </w:r>
          </w:p>
          <w:p w:rsidR="00DB5E7F" w:rsidRDefault="00E80D7B">
            <w:pPr>
              <w:spacing w:before="122" w:line="229" w:lineRule="exact"/>
              <w:ind w:left="72"/>
              <w:textAlignment w:val="baseline"/>
              <w:rPr>
                <w:rFonts w:ascii="Arial" w:eastAsia="Arial" w:hAnsi="Arial"/>
                <w:color w:val="000000"/>
                <w:sz w:val="20"/>
              </w:rPr>
            </w:pPr>
            <w:r>
              <w:rPr>
                <w:rFonts w:ascii="Arial" w:eastAsia="Arial" w:hAnsi="Arial"/>
                <w:color w:val="000000"/>
                <w:sz w:val="20"/>
              </w:rPr>
              <w:t>Backup arrangements for accounting software and manual cashbooks include that:</w:t>
            </w:r>
          </w:p>
          <w:p w:rsidR="00DB5E7F" w:rsidRDefault="00E80D7B">
            <w:pPr>
              <w:numPr>
                <w:ilvl w:val="0"/>
                <w:numId w:val="4"/>
              </w:numPr>
              <w:tabs>
                <w:tab w:val="clear" w:pos="360"/>
                <w:tab w:val="left" w:pos="864"/>
              </w:tabs>
              <w:spacing w:before="58" w:line="230" w:lineRule="exact"/>
              <w:ind w:left="864" w:right="504" w:hanging="360"/>
              <w:jc w:val="both"/>
              <w:textAlignment w:val="baseline"/>
              <w:rPr>
                <w:rFonts w:ascii="Arial" w:eastAsia="Arial" w:hAnsi="Arial"/>
                <w:color w:val="000000"/>
                <w:sz w:val="20"/>
              </w:rPr>
            </w:pPr>
            <w:r>
              <w:rPr>
                <w:rFonts w:ascii="Arial" w:eastAsia="Arial" w:hAnsi="Arial"/>
                <w:color w:val="000000"/>
                <w:sz w:val="20"/>
              </w:rPr>
              <w:t>weekly backup is prefer</w:t>
            </w:r>
            <w:r>
              <w:rPr>
                <w:rFonts w:ascii="Arial" w:eastAsia="Arial" w:hAnsi="Arial"/>
                <w:color w:val="000000"/>
                <w:sz w:val="20"/>
              </w:rPr>
              <w:t>red, but monthly backup is acceptable for trusts with small numbers of transactions</w:t>
            </w:r>
          </w:p>
          <w:p w:rsidR="00DB5E7F" w:rsidRDefault="00E80D7B">
            <w:pPr>
              <w:numPr>
                <w:ilvl w:val="0"/>
                <w:numId w:val="4"/>
              </w:numPr>
              <w:tabs>
                <w:tab w:val="clear" w:pos="360"/>
                <w:tab w:val="left" w:pos="864"/>
              </w:tabs>
              <w:spacing w:before="1" w:line="225" w:lineRule="exact"/>
              <w:ind w:left="864" w:right="720" w:hanging="360"/>
              <w:textAlignment w:val="baseline"/>
              <w:rPr>
                <w:rFonts w:ascii="Arial" w:eastAsia="Arial" w:hAnsi="Arial"/>
                <w:color w:val="000000"/>
                <w:sz w:val="20"/>
              </w:rPr>
            </w:pPr>
            <w:r>
              <w:rPr>
                <w:rFonts w:ascii="Arial" w:eastAsia="Arial" w:hAnsi="Arial"/>
                <w:color w:val="000000"/>
                <w:sz w:val="20"/>
              </w:rPr>
              <w:t>spreadsheets and accounting software can be backed up to memory stick, CD, DVD or other hard drive</w:t>
            </w:r>
          </w:p>
          <w:p w:rsidR="00DB5E7F" w:rsidRDefault="00E80D7B">
            <w:pPr>
              <w:numPr>
                <w:ilvl w:val="0"/>
                <w:numId w:val="4"/>
              </w:numPr>
              <w:tabs>
                <w:tab w:val="clear" w:pos="360"/>
                <w:tab w:val="left" w:pos="864"/>
              </w:tabs>
              <w:spacing w:line="240" w:lineRule="exact"/>
              <w:ind w:left="864" w:hanging="360"/>
              <w:textAlignment w:val="baseline"/>
              <w:rPr>
                <w:rFonts w:ascii="Arial" w:eastAsia="Arial" w:hAnsi="Arial"/>
                <w:color w:val="000000"/>
                <w:spacing w:val="-1"/>
                <w:sz w:val="20"/>
              </w:rPr>
            </w:pPr>
            <w:r>
              <w:rPr>
                <w:rFonts w:ascii="Arial" w:eastAsia="Arial" w:hAnsi="Arial"/>
                <w:color w:val="000000"/>
                <w:spacing w:val="-1"/>
                <w:sz w:val="20"/>
              </w:rPr>
              <w:t>manual cashbooks can be photocopied</w:t>
            </w:r>
          </w:p>
          <w:p w:rsidR="00DB5E7F" w:rsidRDefault="00E80D7B">
            <w:pPr>
              <w:numPr>
                <w:ilvl w:val="0"/>
                <w:numId w:val="4"/>
              </w:numPr>
              <w:tabs>
                <w:tab w:val="clear" w:pos="360"/>
                <w:tab w:val="left" w:pos="864"/>
              </w:tabs>
              <w:spacing w:before="6" w:after="114" w:line="225" w:lineRule="exact"/>
              <w:ind w:left="864" w:right="504" w:hanging="360"/>
              <w:jc w:val="both"/>
              <w:textAlignment w:val="baseline"/>
              <w:rPr>
                <w:rFonts w:ascii="Arial" w:eastAsia="Arial" w:hAnsi="Arial"/>
                <w:color w:val="000000"/>
                <w:sz w:val="20"/>
              </w:rPr>
            </w:pPr>
            <w:r>
              <w:rPr>
                <w:rFonts w:ascii="Arial" w:eastAsia="Arial" w:hAnsi="Arial"/>
                <w:color w:val="000000"/>
                <w:sz w:val="20"/>
              </w:rPr>
              <w:t>ideally, backups should be stored with a trust member other than the secretary or treasurer who holds the original information.</w:t>
            </w:r>
          </w:p>
        </w:tc>
      </w:tr>
    </w:tbl>
    <w:p w:rsidR="00DB5E7F" w:rsidRDefault="00E80D7B">
      <w:pPr>
        <w:spacing w:before="2" w:line="275" w:lineRule="exact"/>
        <w:ind w:left="144"/>
        <w:textAlignment w:val="baseline"/>
        <w:rPr>
          <w:rFonts w:ascii="Arial" w:eastAsia="Arial" w:hAnsi="Arial"/>
          <w:color w:val="000000"/>
          <w:sz w:val="24"/>
        </w:rPr>
      </w:pPr>
      <w:r>
        <w:rPr>
          <w:rFonts w:ascii="Arial" w:eastAsia="Arial" w:hAnsi="Arial"/>
          <w:color w:val="000000"/>
          <w:sz w:val="24"/>
        </w:rPr>
        <w:t>Periodic review of controls</w:t>
      </w:r>
    </w:p>
    <w:p w:rsidR="00DB5E7F" w:rsidRDefault="00E80D7B">
      <w:pPr>
        <w:spacing w:before="177" w:line="230" w:lineRule="exact"/>
        <w:ind w:left="144" w:right="144"/>
        <w:jc w:val="both"/>
        <w:textAlignment w:val="baseline"/>
        <w:rPr>
          <w:rFonts w:ascii="Arial" w:eastAsia="Arial" w:hAnsi="Arial"/>
          <w:color w:val="000000"/>
          <w:sz w:val="20"/>
        </w:rPr>
      </w:pPr>
      <w:r>
        <w:rPr>
          <w:rFonts w:ascii="Arial" w:eastAsia="Arial" w:hAnsi="Arial"/>
          <w:color w:val="000000"/>
          <w:sz w:val="20"/>
        </w:rPr>
        <w:t>From time to time, it may be necessary to review the financial controls of the trust to ensure they continue to be appropriate and meet the trust’s needs. Triggers for such a review include:</w:t>
      </w:r>
    </w:p>
    <w:p w:rsidR="00DB5E7F" w:rsidRDefault="00E80D7B">
      <w:pPr>
        <w:numPr>
          <w:ilvl w:val="0"/>
          <w:numId w:val="13"/>
        </w:numPr>
        <w:tabs>
          <w:tab w:val="clear" w:pos="432"/>
          <w:tab w:val="left" w:pos="864"/>
        </w:tabs>
        <w:spacing w:before="44" w:line="239" w:lineRule="exact"/>
        <w:ind w:left="432"/>
        <w:textAlignment w:val="baseline"/>
        <w:rPr>
          <w:rFonts w:ascii="Arial" w:eastAsia="Arial" w:hAnsi="Arial"/>
          <w:color w:val="000000"/>
          <w:sz w:val="20"/>
        </w:rPr>
      </w:pPr>
      <w:r>
        <w:rPr>
          <w:rFonts w:ascii="Arial" w:eastAsia="Arial" w:hAnsi="Arial"/>
          <w:color w:val="000000"/>
          <w:sz w:val="20"/>
        </w:rPr>
        <w:t>change of trust members</w:t>
      </w:r>
    </w:p>
    <w:p w:rsidR="00DB5E7F" w:rsidRDefault="00E80D7B">
      <w:pPr>
        <w:numPr>
          <w:ilvl w:val="0"/>
          <w:numId w:val="13"/>
        </w:numPr>
        <w:tabs>
          <w:tab w:val="clear" w:pos="432"/>
          <w:tab w:val="left" w:pos="864"/>
        </w:tabs>
        <w:spacing w:line="228" w:lineRule="exact"/>
        <w:ind w:left="432"/>
        <w:textAlignment w:val="baseline"/>
        <w:rPr>
          <w:rFonts w:ascii="Arial" w:eastAsia="Arial" w:hAnsi="Arial"/>
          <w:color w:val="000000"/>
          <w:sz w:val="20"/>
        </w:rPr>
      </w:pPr>
      <w:r>
        <w:rPr>
          <w:rFonts w:ascii="Arial" w:eastAsia="Arial" w:hAnsi="Arial"/>
          <w:color w:val="000000"/>
          <w:sz w:val="20"/>
        </w:rPr>
        <w:t>change of trust member roles and responsi</w:t>
      </w:r>
      <w:r>
        <w:rPr>
          <w:rFonts w:ascii="Arial" w:eastAsia="Arial" w:hAnsi="Arial"/>
          <w:color w:val="000000"/>
          <w:sz w:val="20"/>
        </w:rPr>
        <w:t>bilities</w:t>
      </w:r>
    </w:p>
    <w:p w:rsidR="00DB5E7F" w:rsidRDefault="00E80D7B">
      <w:pPr>
        <w:numPr>
          <w:ilvl w:val="0"/>
          <w:numId w:val="13"/>
        </w:numPr>
        <w:tabs>
          <w:tab w:val="clear" w:pos="432"/>
          <w:tab w:val="left" w:pos="864"/>
        </w:tabs>
        <w:spacing w:line="238" w:lineRule="exact"/>
        <w:ind w:left="432"/>
        <w:textAlignment w:val="baseline"/>
        <w:rPr>
          <w:rFonts w:ascii="Arial" w:eastAsia="Arial" w:hAnsi="Arial"/>
          <w:color w:val="000000"/>
          <w:sz w:val="20"/>
        </w:rPr>
      </w:pPr>
      <w:r>
        <w:rPr>
          <w:rFonts w:ascii="Arial" w:eastAsia="Arial" w:hAnsi="Arial"/>
          <w:color w:val="000000"/>
          <w:sz w:val="20"/>
        </w:rPr>
        <w:t>change of paid secretarial staff (if applicable).</w:t>
      </w:r>
    </w:p>
    <w:p w:rsidR="00DB5E7F" w:rsidRDefault="00E80D7B">
      <w:pPr>
        <w:spacing w:before="64" w:line="223" w:lineRule="exact"/>
        <w:ind w:left="144"/>
        <w:textAlignment w:val="baseline"/>
        <w:rPr>
          <w:rFonts w:ascii="Arial" w:eastAsia="Arial" w:hAnsi="Arial"/>
          <w:color w:val="000000"/>
          <w:sz w:val="20"/>
        </w:rPr>
      </w:pPr>
      <w:r>
        <w:pict>
          <v:shape id="_x0000_s1039" type="#_x0000_t202" style="position:absolute;left:0;text-align:left;margin-left:65.35pt;margin-top:486.35pt;width:41.2pt;height:123.65pt;z-index:-251643904;mso-wrap-distance-left:0;mso-wrap-distance-right:0;mso-position-horizontal-relative:page;mso-position-vertical-relative:page" filled="f" stroked="f">
            <v:textbox inset="0,0,0,0">
              <w:txbxContent>
                <w:p w:rsidR="00DB5E7F" w:rsidRDefault="00E80D7B">
                  <w:pPr>
                    <w:numPr>
                      <w:ilvl w:val="0"/>
                      <w:numId w:val="6"/>
                    </w:numPr>
                    <w:tabs>
                      <w:tab w:val="clear" w:pos="144"/>
                      <w:tab w:val="left" w:pos="360"/>
                    </w:tabs>
                    <w:spacing w:before="298"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80"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47" w:after="757"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txbxContent>
            </v:textbox>
            <w10:wrap type="square" anchorx="page" anchory="page"/>
          </v:shape>
        </w:pict>
      </w:r>
      <w:r>
        <w:rPr>
          <w:rFonts w:ascii="Arial" w:eastAsia="Arial" w:hAnsi="Arial"/>
          <w:color w:val="000000"/>
          <w:sz w:val="20"/>
        </w:rPr>
        <w:t>The following is recommended:</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19"/>
      </w:tblGrid>
      <w:tr w:rsidR="00DB5E7F">
        <w:tblPrEx>
          <w:tblCellMar>
            <w:top w:w="0" w:type="dxa"/>
            <w:bottom w:w="0" w:type="dxa"/>
          </w:tblCellMar>
        </w:tblPrEx>
        <w:trPr>
          <w:trHeight w:hRule="exact" w:val="2240"/>
        </w:trPr>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4" w:line="230" w:lineRule="exact"/>
              <w:ind w:left="72" w:right="1152"/>
              <w:textAlignment w:val="baseline"/>
              <w:rPr>
                <w:rFonts w:ascii="Arial" w:eastAsia="Arial" w:hAnsi="Arial"/>
                <w:color w:val="000000"/>
                <w:sz w:val="20"/>
              </w:rPr>
            </w:pPr>
            <w:r>
              <w:rPr>
                <w:rFonts w:ascii="Arial" w:eastAsia="Arial" w:hAnsi="Arial"/>
                <w:color w:val="000000"/>
                <w:sz w:val="20"/>
              </w:rPr>
              <w:t>When reviews are conducted, the areas detailed above under Security of financial information should be addressed.</w:t>
            </w:r>
          </w:p>
          <w:p w:rsidR="00DB5E7F" w:rsidRDefault="00E80D7B">
            <w:pPr>
              <w:spacing w:before="153" w:line="226" w:lineRule="exact"/>
              <w:ind w:left="72" w:right="504"/>
              <w:textAlignment w:val="baseline"/>
              <w:rPr>
                <w:rFonts w:ascii="Arial" w:eastAsia="Arial" w:hAnsi="Arial"/>
                <w:color w:val="000000"/>
                <w:sz w:val="20"/>
              </w:rPr>
            </w:pPr>
            <w:r>
              <w:rPr>
                <w:rFonts w:ascii="Arial" w:eastAsia="Arial" w:hAnsi="Arial"/>
                <w:color w:val="000000"/>
                <w:sz w:val="20"/>
              </w:rPr>
              <w:t>Any such review should be discussed at a trust meeting, with the outcomes of the review noted in the minutes.</w:t>
            </w:r>
          </w:p>
          <w:p w:rsidR="00DB5E7F" w:rsidRDefault="00E80D7B">
            <w:pPr>
              <w:spacing w:before="122" w:after="65" w:line="230" w:lineRule="exact"/>
              <w:ind w:left="72" w:right="504"/>
              <w:textAlignment w:val="baseline"/>
              <w:rPr>
                <w:rFonts w:ascii="Arial" w:eastAsia="Arial" w:hAnsi="Arial"/>
                <w:color w:val="000000"/>
                <w:sz w:val="20"/>
              </w:rPr>
            </w:pPr>
            <w:r>
              <w:rPr>
                <w:rFonts w:ascii="Arial" w:eastAsia="Arial" w:hAnsi="Arial"/>
                <w:color w:val="000000"/>
                <w:sz w:val="20"/>
              </w:rPr>
              <w:t>At least annually, the trust should consider all of the above points and confirm in the minutes that it has reviewed financial controls. Any agree</w:t>
            </w:r>
            <w:r>
              <w:rPr>
                <w:rFonts w:ascii="Arial" w:eastAsia="Arial" w:hAnsi="Arial"/>
                <w:color w:val="000000"/>
                <w:sz w:val="20"/>
              </w:rPr>
              <w:t xml:space="preserve">d control or process changes should also be </w:t>
            </w:r>
            <w:proofErr w:type="spellStart"/>
            <w:r>
              <w:rPr>
                <w:rFonts w:ascii="Arial" w:eastAsia="Arial" w:hAnsi="Arial"/>
                <w:color w:val="000000"/>
                <w:sz w:val="20"/>
              </w:rPr>
              <w:t>minuted</w:t>
            </w:r>
            <w:proofErr w:type="spellEnd"/>
            <w:r>
              <w:rPr>
                <w:rFonts w:ascii="Arial" w:eastAsia="Arial" w:hAnsi="Arial"/>
                <w:color w:val="000000"/>
                <w:sz w:val="20"/>
              </w:rPr>
              <w:t>. Policies and procedures should be reviewed and updated at this time.</w:t>
            </w:r>
          </w:p>
        </w:tc>
      </w:tr>
    </w:tbl>
    <w:p w:rsidR="00DB5E7F" w:rsidRDefault="00DB5E7F">
      <w:pPr>
        <w:sectPr w:rsidR="00DB5E7F">
          <w:pgSz w:w="11904" w:h="16843"/>
          <w:pgMar w:top="240" w:right="1254" w:bottom="4247" w:left="1307" w:header="720" w:footer="720" w:gutter="0"/>
          <w:cols w:space="720"/>
        </w:sectPr>
      </w:pPr>
    </w:p>
    <w:p w:rsidR="00DB5E7F" w:rsidRDefault="00E80D7B">
      <w:pPr>
        <w:spacing w:before="20" w:line="198" w:lineRule="exact"/>
        <w:ind w:left="3960"/>
        <w:textAlignment w:val="baseline"/>
        <w:rPr>
          <w:rFonts w:ascii="Verdana" w:eastAsia="Verdana" w:hAnsi="Verdana"/>
          <w:color w:val="000000"/>
          <w:spacing w:val="12"/>
          <w:sz w:val="17"/>
        </w:rPr>
      </w:pPr>
      <w:r>
        <w:rPr>
          <w:rFonts w:ascii="Verdana" w:eastAsia="Verdana" w:hAnsi="Verdana"/>
          <w:color w:val="000000"/>
          <w:spacing w:val="12"/>
          <w:sz w:val="17"/>
        </w:rPr>
        <w:lastRenderedPageBreak/>
        <w:t>- 15 -</w:t>
      </w:r>
    </w:p>
    <w:p w:rsidR="00DB5E7F" w:rsidRDefault="00E80D7B">
      <w:pPr>
        <w:spacing w:before="597" w:line="523" w:lineRule="exact"/>
        <w:ind w:left="144"/>
        <w:textAlignment w:val="baseline"/>
        <w:rPr>
          <w:rFonts w:ascii="Arial" w:eastAsia="Arial" w:hAnsi="Arial"/>
          <w:b/>
          <w:color w:val="000000"/>
          <w:sz w:val="28"/>
        </w:rPr>
      </w:pPr>
      <w:r>
        <w:rPr>
          <w:rFonts w:ascii="Arial" w:eastAsia="Arial" w:hAnsi="Arial"/>
          <w:b/>
          <w:color w:val="000000"/>
          <w:sz w:val="28"/>
        </w:rPr>
        <w:t xml:space="preserve">10. Invoicing and receivables guideline </w:t>
      </w:r>
      <w:r>
        <w:rPr>
          <w:rFonts w:ascii="Arial" w:eastAsia="Arial" w:hAnsi="Arial"/>
          <w:b/>
          <w:color w:val="000000"/>
          <w:sz w:val="28"/>
        </w:rPr>
        <w:br/>
      </w:r>
      <w:r>
        <w:rPr>
          <w:rFonts w:ascii="Arial" w:eastAsia="Arial" w:hAnsi="Arial"/>
          <w:color w:val="000000"/>
          <w:sz w:val="24"/>
        </w:rPr>
        <w:t>Invoicing</w:t>
      </w:r>
    </w:p>
    <w:p w:rsidR="00DB5E7F" w:rsidRDefault="00E80D7B">
      <w:pPr>
        <w:spacing w:before="179" w:line="231" w:lineRule="exact"/>
        <w:ind w:left="144" w:right="144"/>
        <w:textAlignment w:val="baseline"/>
        <w:rPr>
          <w:rFonts w:ascii="Arial" w:eastAsia="Arial" w:hAnsi="Arial"/>
          <w:color w:val="000000"/>
          <w:sz w:val="20"/>
        </w:rPr>
      </w:pPr>
      <w:r>
        <w:rPr>
          <w:rFonts w:ascii="Arial" w:eastAsia="Arial" w:hAnsi="Arial"/>
          <w:color w:val="000000"/>
          <w:sz w:val="20"/>
        </w:rPr>
        <w:t>Complete and accurate invoicing is essential to ensure that trusts receive the correct fees in a timely manner for services they have provided.</w:t>
      </w:r>
    </w:p>
    <w:p w:rsidR="00DB5E7F" w:rsidRDefault="00E80D7B">
      <w:pPr>
        <w:spacing w:before="119" w:line="225" w:lineRule="exact"/>
        <w:ind w:left="144" w:right="144"/>
        <w:textAlignment w:val="baseline"/>
        <w:rPr>
          <w:rFonts w:ascii="Arial" w:eastAsia="Arial" w:hAnsi="Arial"/>
          <w:color w:val="000000"/>
          <w:sz w:val="20"/>
        </w:rPr>
      </w:pPr>
      <w:r>
        <w:rPr>
          <w:rFonts w:ascii="Arial" w:eastAsia="Arial" w:hAnsi="Arial"/>
          <w:color w:val="000000"/>
          <w:sz w:val="20"/>
        </w:rPr>
        <w:t>Although some trusts issue detailed receipts instead of raising invoices, and some both raise invoices and issue</w:t>
      </w:r>
      <w:r>
        <w:rPr>
          <w:rFonts w:ascii="Arial" w:eastAsia="Arial" w:hAnsi="Arial"/>
          <w:color w:val="000000"/>
          <w:sz w:val="20"/>
        </w:rPr>
        <w:t xml:space="preserve"> receipts, the same control principles apply:</w:t>
      </w:r>
    </w:p>
    <w:p w:rsidR="00DB5E7F" w:rsidRDefault="00DB5E7F">
      <w:pPr>
        <w:spacing w:before="208" w:line="20" w:lineRule="exact"/>
      </w:pPr>
    </w:p>
    <w:tbl>
      <w:tblPr>
        <w:tblW w:w="0" w:type="auto"/>
        <w:tblLayout w:type="fixed"/>
        <w:tblCellMar>
          <w:left w:w="0" w:type="dxa"/>
          <w:right w:w="0" w:type="dxa"/>
        </w:tblCellMar>
        <w:tblLook w:val="0000" w:firstRow="0" w:lastRow="0" w:firstColumn="0" w:lastColumn="0" w:noHBand="0" w:noVBand="0"/>
      </w:tblPr>
      <w:tblGrid>
        <w:gridCol w:w="8505"/>
      </w:tblGrid>
      <w:tr w:rsidR="00DB5E7F">
        <w:tblPrEx>
          <w:tblCellMar>
            <w:top w:w="0" w:type="dxa"/>
            <w:bottom w:w="0" w:type="dxa"/>
          </w:tblCellMar>
        </w:tblPrEx>
        <w:trPr>
          <w:trHeight w:hRule="exact" w:val="1636"/>
        </w:trPr>
        <w:tc>
          <w:tcPr>
            <w:tcW w:w="8505"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9" w:line="230" w:lineRule="exact"/>
              <w:ind w:left="72" w:right="216"/>
              <w:textAlignment w:val="baseline"/>
              <w:rPr>
                <w:rFonts w:ascii="Arial" w:eastAsia="Arial" w:hAnsi="Arial"/>
                <w:color w:val="000000"/>
                <w:sz w:val="20"/>
              </w:rPr>
            </w:pPr>
            <w:r>
              <w:rPr>
                <w:rFonts w:ascii="Arial" w:eastAsia="Arial" w:hAnsi="Arial"/>
                <w:color w:val="000000"/>
                <w:sz w:val="20"/>
              </w:rPr>
              <w:t>Invoices should be raised as soon as possible after a service has been provided – one copy to the customer and the trust retains a copy.</w:t>
            </w:r>
          </w:p>
          <w:p w:rsidR="00DB5E7F" w:rsidRDefault="00E80D7B">
            <w:pPr>
              <w:spacing w:before="119" w:line="231" w:lineRule="exact"/>
              <w:ind w:left="72" w:right="720"/>
              <w:textAlignment w:val="baseline"/>
              <w:rPr>
                <w:rFonts w:ascii="Arial" w:eastAsia="Arial" w:hAnsi="Arial"/>
                <w:color w:val="000000"/>
                <w:sz w:val="20"/>
              </w:rPr>
            </w:pPr>
            <w:r>
              <w:rPr>
                <w:rFonts w:ascii="Arial" w:eastAsia="Arial" w:hAnsi="Arial"/>
                <w:color w:val="000000"/>
                <w:sz w:val="20"/>
              </w:rPr>
              <w:t xml:space="preserve">Invoices should be raised at the correct </w:t>
            </w:r>
            <w:proofErr w:type="spellStart"/>
            <w:r>
              <w:rPr>
                <w:rFonts w:ascii="Arial" w:eastAsia="Arial" w:hAnsi="Arial"/>
                <w:color w:val="000000"/>
                <w:sz w:val="20"/>
              </w:rPr>
              <w:t>gazetted</w:t>
            </w:r>
            <w:proofErr w:type="spellEnd"/>
            <w:r>
              <w:rPr>
                <w:rFonts w:ascii="Arial" w:eastAsia="Arial" w:hAnsi="Arial"/>
                <w:color w:val="000000"/>
                <w:sz w:val="20"/>
              </w:rPr>
              <w:t xml:space="preserve"> fee amount. They shoul</w:t>
            </w:r>
            <w:r>
              <w:rPr>
                <w:rFonts w:ascii="Arial" w:eastAsia="Arial" w:hAnsi="Arial"/>
                <w:color w:val="000000"/>
                <w:sz w:val="20"/>
              </w:rPr>
              <w:t>d be checked before being issued to ensure they are complete and accurate.</w:t>
            </w:r>
          </w:p>
          <w:p w:rsidR="00DB5E7F" w:rsidRDefault="00E80D7B">
            <w:pPr>
              <w:spacing w:before="121" w:after="172" w:line="229" w:lineRule="exact"/>
              <w:ind w:left="72"/>
              <w:textAlignment w:val="baseline"/>
              <w:rPr>
                <w:rFonts w:ascii="Arial" w:eastAsia="Arial" w:hAnsi="Arial"/>
                <w:color w:val="000000"/>
                <w:sz w:val="20"/>
              </w:rPr>
            </w:pPr>
            <w:r>
              <w:rPr>
                <w:rFonts w:ascii="Arial" w:eastAsia="Arial" w:hAnsi="Arial"/>
                <w:color w:val="000000"/>
                <w:sz w:val="20"/>
              </w:rPr>
              <w:t>Invoices should be numbered sequentially.</w:t>
            </w:r>
          </w:p>
        </w:tc>
      </w:tr>
    </w:tbl>
    <w:p w:rsidR="00DB5E7F" w:rsidRDefault="00E80D7B">
      <w:pPr>
        <w:spacing w:before="2" w:line="276" w:lineRule="exact"/>
        <w:ind w:left="144"/>
        <w:textAlignment w:val="baseline"/>
        <w:rPr>
          <w:rFonts w:ascii="Arial" w:eastAsia="Arial" w:hAnsi="Arial"/>
          <w:color w:val="000000"/>
          <w:spacing w:val="-1"/>
          <w:sz w:val="24"/>
        </w:rPr>
      </w:pPr>
      <w:r>
        <w:pict>
          <v:shape id="_x0000_s1038" type="#_x0000_t202" style="position:absolute;left:0;text-align:left;margin-left:64.65pt;margin-top:166.2pt;width:41.9pt;height:93.2pt;z-index:-251642880;mso-wrap-distance-left:0;mso-wrap-distance-right:0;mso-position-horizontal-relative:page;mso-position-vertical-relative:page" filled="f" stroked="f">
            <v:textbox inset="0,0,0,0">
              <w:txbxContent>
                <w:p w:rsidR="00DB5E7F" w:rsidRDefault="00E80D7B">
                  <w:pPr>
                    <w:numPr>
                      <w:ilvl w:val="0"/>
                      <w:numId w:val="1"/>
                    </w:numPr>
                    <w:tabs>
                      <w:tab w:val="clear" w:pos="216"/>
                      <w:tab w:val="left" w:pos="432"/>
                    </w:tabs>
                    <w:spacing w:before="298"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p w:rsidR="00DB5E7F" w:rsidRDefault="00E80D7B">
                  <w:pPr>
                    <w:numPr>
                      <w:ilvl w:val="0"/>
                      <w:numId w:val="1"/>
                    </w:numPr>
                    <w:tabs>
                      <w:tab w:val="clear" w:pos="216"/>
                      <w:tab w:val="left" w:pos="432"/>
                    </w:tabs>
                    <w:spacing w:before="351"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p w:rsidR="00DB5E7F" w:rsidRDefault="00E80D7B">
                  <w:pPr>
                    <w:numPr>
                      <w:ilvl w:val="0"/>
                      <w:numId w:val="1"/>
                    </w:numPr>
                    <w:tabs>
                      <w:tab w:val="clear" w:pos="216"/>
                      <w:tab w:val="left" w:pos="432"/>
                    </w:tabs>
                    <w:spacing w:before="352" w:after="172"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txbxContent>
            </v:textbox>
            <w10:wrap type="square" anchorx="page" anchory="page"/>
          </v:shape>
        </w:pict>
      </w:r>
      <w:r>
        <w:rPr>
          <w:rFonts w:ascii="Arial" w:eastAsia="Arial" w:hAnsi="Arial"/>
          <w:color w:val="000000"/>
          <w:spacing w:val="-1"/>
          <w:sz w:val="24"/>
        </w:rPr>
        <w:t>Receivables</w:t>
      </w:r>
    </w:p>
    <w:p w:rsidR="00DB5E7F" w:rsidRDefault="00E80D7B">
      <w:pPr>
        <w:spacing w:before="181" w:line="228" w:lineRule="exact"/>
        <w:ind w:left="144"/>
        <w:textAlignment w:val="baseline"/>
        <w:rPr>
          <w:rFonts w:ascii="Arial" w:eastAsia="Arial" w:hAnsi="Arial"/>
          <w:color w:val="000000"/>
          <w:sz w:val="20"/>
        </w:rPr>
      </w:pPr>
      <w:r>
        <w:pict>
          <v:shape id="_x0000_s1037" type="#_x0000_t202" style="position:absolute;left:0;text-align:left;margin-left:64.65pt;margin-top:293.85pt;width:41.9pt;height:128.4pt;z-index:-251641856;mso-wrap-distance-left:0;mso-wrap-distance-right:0;mso-position-horizontal-relative:page;mso-position-vertical-relative:page" filled="f" stroked="f">
            <v:textbox inset="0,0,0,0">
              <w:txbxContent>
                <w:p w:rsidR="00DB5E7F" w:rsidRDefault="00E80D7B">
                  <w:pPr>
                    <w:numPr>
                      <w:ilvl w:val="0"/>
                      <w:numId w:val="1"/>
                    </w:numPr>
                    <w:tabs>
                      <w:tab w:val="clear" w:pos="216"/>
                      <w:tab w:val="left" w:pos="432"/>
                    </w:tabs>
                    <w:spacing w:before="298"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p w:rsidR="00DB5E7F" w:rsidRDefault="00E80D7B">
                  <w:pPr>
                    <w:numPr>
                      <w:ilvl w:val="0"/>
                      <w:numId w:val="1"/>
                    </w:numPr>
                    <w:tabs>
                      <w:tab w:val="clear" w:pos="216"/>
                      <w:tab w:val="left" w:pos="432"/>
                    </w:tabs>
                    <w:spacing w:before="352"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p w:rsidR="00DB5E7F" w:rsidRDefault="00E80D7B">
                  <w:pPr>
                    <w:numPr>
                      <w:ilvl w:val="0"/>
                      <w:numId w:val="1"/>
                    </w:numPr>
                    <w:tabs>
                      <w:tab w:val="clear" w:pos="216"/>
                      <w:tab w:val="left" w:pos="432"/>
                    </w:tabs>
                    <w:spacing w:before="121"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p w:rsidR="00DB5E7F" w:rsidRDefault="00E80D7B">
                  <w:pPr>
                    <w:numPr>
                      <w:ilvl w:val="0"/>
                      <w:numId w:val="1"/>
                    </w:numPr>
                    <w:tabs>
                      <w:tab w:val="clear" w:pos="216"/>
                      <w:tab w:val="left" w:pos="432"/>
                    </w:tabs>
                    <w:spacing w:before="122" w:after="752"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txbxContent>
            </v:textbox>
            <w10:wrap type="square" anchorx="page" anchory="page"/>
          </v:shape>
        </w:pict>
      </w:r>
      <w:r>
        <w:rPr>
          <w:rFonts w:ascii="Arial" w:eastAsia="Arial" w:hAnsi="Arial"/>
          <w:color w:val="000000"/>
          <w:sz w:val="20"/>
        </w:rPr>
        <w:t>When the trust receives payment for its services, the following controls should apply:</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05"/>
      </w:tblGrid>
      <w:tr w:rsidR="00DB5E7F">
        <w:tblPrEx>
          <w:tblCellMar>
            <w:top w:w="0" w:type="dxa"/>
            <w:bottom w:w="0" w:type="dxa"/>
          </w:tblCellMar>
        </w:tblPrEx>
        <w:trPr>
          <w:trHeight w:hRule="exact" w:val="2093"/>
        </w:trPr>
        <w:tc>
          <w:tcPr>
            <w:tcW w:w="8505"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3" w:line="231" w:lineRule="exact"/>
              <w:ind w:left="72" w:right="288"/>
              <w:jc w:val="both"/>
              <w:textAlignment w:val="baseline"/>
              <w:rPr>
                <w:rFonts w:ascii="Arial" w:eastAsia="Arial" w:hAnsi="Arial"/>
                <w:color w:val="000000"/>
                <w:sz w:val="20"/>
              </w:rPr>
            </w:pPr>
            <w:r>
              <w:rPr>
                <w:rFonts w:ascii="Arial" w:eastAsia="Arial" w:hAnsi="Arial"/>
                <w:color w:val="000000"/>
                <w:sz w:val="20"/>
              </w:rPr>
              <w:t xml:space="preserve">A duplicate receipt should be issued for all invoices paid. If the trust does not raise invoices, an </w:t>
            </w:r>
            <w:proofErr w:type="spellStart"/>
            <w:r>
              <w:rPr>
                <w:rFonts w:ascii="Arial" w:eastAsia="Arial" w:hAnsi="Arial"/>
                <w:color w:val="000000"/>
                <w:sz w:val="20"/>
              </w:rPr>
              <w:t>itemised</w:t>
            </w:r>
            <w:proofErr w:type="spellEnd"/>
            <w:r>
              <w:rPr>
                <w:rFonts w:ascii="Arial" w:eastAsia="Arial" w:hAnsi="Arial"/>
                <w:color w:val="000000"/>
                <w:sz w:val="20"/>
              </w:rPr>
              <w:t xml:space="preserve"> duplicate receipt should be issued.</w:t>
            </w:r>
          </w:p>
          <w:p w:rsidR="00DB5E7F" w:rsidRDefault="00E80D7B">
            <w:pPr>
              <w:spacing w:before="121" w:line="229" w:lineRule="exact"/>
              <w:ind w:left="72"/>
              <w:textAlignment w:val="baseline"/>
              <w:rPr>
                <w:rFonts w:ascii="Arial" w:eastAsia="Arial" w:hAnsi="Arial"/>
                <w:color w:val="000000"/>
                <w:sz w:val="20"/>
              </w:rPr>
            </w:pPr>
            <w:r>
              <w:rPr>
                <w:rFonts w:ascii="Arial" w:eastAsia="Arial" w:hAnsi="Arial"/>
                <w:color w:val="000000"/>
                <w:sz w:val="20"/>
              </w:rPr>
              <w:t>All revenue should be banked in a timely manner.</w:t>
            </w:r>
          </w:p>
          <w:p w:rsidR="00DB5E7F" w:rsidRDefault="00E80D7B">
            <w:pPr>
              <w:spacing w:before="121" w:line="229" w:lineRule="exact"/>
              <w:ind w:left="72"/>
              <w:textAlignment w:val="baseline"/>
              <w:rPr>
                <w:rFonts w:ascii="Arial" w:eastAsia="Arial" w:hAnsi="Arial"/>
                <w:color w:val="000000"/>
                <w:sz w:val="20"/>
              </w:rPr>
            </w:pPr>
            <w:r>
              <w:rPr>
                <w:rFonts w:ascii="Arial" w:eastAsia="Arial" w:hAnsi="Arial"/>
                <w:color w:val="000000"/>
                <w:sz w:val="20"/>
              </w:rPr>
              <w:t>All revenue should be recorded in the cashbook or general led</w:t>
            </w:r>
            <w:r>
              <w:rPr>
                <w:rFonts w:ascii="Arial" w:eastAsia="Arial" w:hAnsi="Arial"/>
                <w:color w:val="000000"/>
                <w:sz w:val="20"/>
              </w:rPr>
              <w:t>ger in a timely manner.</w:t>
            </w:r>
          </w:p>
          <w:p w:rsidR="00DB5E7F" w:rsidRDefault="00E80D7B">
            <w:pPr>
              <w:spacing w:before="122" w:after="46" w:line="230" w:lineRule="exact"/>
              <w:ind w:left="72" w:right="288"/>
              <w:textAlignment w:val="baseline"/>
              <w:rPr>
                <w:rFonts w:ascii="Arial" w:eastAsia="Arial" w:hAnsi="Arial"/>
                <w:color w:val="000000"/>
                <w:sz w:val="20"/>
              </w:rPr>
            </w:pPr>
            <w:r>
              <w:rPr>
                <w:rFonts w:ascii="Arial" w:eastAsia="Arial" w:hAnsi="Arial"/>
                <w:color w:val="000000"/>
                <w:sz w:val="20"/>
              </w:rPr>
              <w:t xml:space="preserve">If </w:t>
            </w:r>
            <w:proofErr w:type="spellStart"/>
            <w:r>
              <w:rPr>
                <w:rFonts w:ascii="Arial" w:eastAsia="Arial" w:hAnsi="Arial"/>
                <w:color w:val="000000"/>
                <w:sz w:val="20"/>
              </w:rPr>
              <w:t>cheque</w:t>
            </w:r>
            <w:proofErr w:type="spellEnd"/>
            <w:r>
              <w:rPr>
                <w:rFonts w:ascii="Arial" w:eastAsia="Arial" w:hAnsi="Arial"/>
                <w:color w:val="000000"/>
                <w:sz w:val="20"/>
              </w:rPr>
              <w:t xml:space="preserve"> payments are </w:t>
            </w:r>
            <w:proofErr w:type="spellStart"/>
            <w:r>
              <w:rPr>
                <w:rFonts w:ascii="Arial" w:eastAsia="Arial" w:hAnsi="Arial"/>
                <w:color w:val="000000"/>
                <w:sz w:val="20"/>
              </w:rPr>
              <w:t>dishonoured</w:t>
            </w:r>
            <w:proofErr w:type="spellEnd"/>
            <w:r>
              <w:rPr>
                <w:rFonts w:ascii="Arial" w:eastAsia="Arial" w:hAnsi="Arial"/>
                <w:color w:val="000000"/>
                <w:sz w:val="20"/>
              </w:rPr>
              <w:t xml:space="preserve"> by the bank, the trust should immediately follow up to ensure correct payment is received. Trusts should seek to recover any </w:t>
            </w:r>
            <w:proofErr w:type="spellStart"/>
            <w:r>
              <w:rPr>
                <w:rFonts w:ascii="Arial" w:eastAsia="Arial" w:hAnsi="Arial"/>
                <w:color w:val="000000"/>
                <w:sz w:val="20"/>
              </w:rPr>
              <w:t>dishonour</w:t>
            </w:r>
            <w:proofErr w:type="spellEnd"/>
            <w:r>
              <w:rPr>
                <w:rFonts w:ascii="Arial" w:eastAsia="Arial" w:hAnsi="Arial"/>
                <w:color w:val="000000"/>
                <w:sz w:val="20"/>
              </w:rPr>
              <w:t xml:space="preserve"> fees from the payee.</w:t>
            </w:r>
          </w:p>
        </w:tc>
      </w:tr>
    </w:tbl>
    <w:p w:rsidR="00DB5E7F" w:rsidRDefault="00DB5E7F">
      <w:pPr>
        <w:spacing w:after="222" w:line="20" w:lineRule="exact"/>
      </w:pPr>
    </w:p>
    <w:p w:rsidR="00DB5E7F" w:rsidRDefault="00E80D7B">
      <w:pPr>
        <w:spacing w:line="228" w:lineRule="exact"/>
        <w:ind w:left="144" w:right="144"/>
        <w:jc w:val="both"/>
        <w:textAlignment w:val="baseline"/>
        <w:rPr>
          <w:rFonts w:ascii="Arial" w:eastAsia="Arial" w:hAnsi="Arial"/>
          <w:color w:val="000000"/>
          <w:sz w:val="20"/>
        </w:rPr>
      </w:pPr>
      <w:r>
        <w:pict>
          <v:shape id="_x0000_s1036" type="#_x0000_t202" style="position:absolute;left:0;text-align:left;margin-left:64.65pt;margin-top:456.85pt;width:41.9pt;height:128.45pt;z-index:-251640832;mso-wrap-distance-left:0;mso-wrap-distance-right:0;mso-position-horizontal-relative:page;mso-position-vertical-relative:page" filled="f" stroked="f">
            <v:textbox inset="0,0,0,0">
              <w:txbxContent>
                <w:p w:rsidR="00DB5E7F" w:rsidRDefault="00E80D7B">
                  <w:pPr>
                    <w:numPr>
                      <w:ilvl w:val="0"/>
                      <w:numId w:val="1"/>
                    </w:numPr>
                    <w:tabs>
                      <w:tab w:val="clear" w:pos="216"/>
                      <w:tab w:val="left" w:pos="432"/>
                    </w:tabs>
                    <w:spacing w:before="302"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p w:rsidR="00DB5E7F" w:rsidRDefault="00E80D7B">
                  <w:pPr>
                    <w:numPr>
                      <w:ilvl w:val="0"/>
                      <w:numId w:val="1"/>
                    </w:numPr>
                    <w:tabs>
                      <w:tab w:val="clear" w:pos="216"/>
                      <w:tab w:val="left" w:pos="432"/>
                    </w:tabs>
                    <w:spacing w:before="347"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p w:rsidR="00DB5E7F" w:rsidRDefault="00E80D7B">
                  <w:pPr>
                    <w:numPr>
                      <w:ilvl w:val="0"/>
                      <w:numId w:val="1"/>
                    </w:numPr>
                    <w:tabs>
                      <w:tab w:val="clear" w:pos="216"/>
                      <w:tab w:val="left" w:pos="432"/>
                    </w:tabs>
                    <w:spacing w:before="122"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p w:rsidR="00DB5E7F" w:rsidRDefault="00E80D7B">
                  <w:pPr>
                    <w:numPr>
                      <w:ilvl w:val="0"/>
                      <w:numId w:val="1"/>
                    </w:numPr>
                    <w:tabs>
                      <w:tab w:val="clear" w:pos="216"/>
                      <w:tab w:val="left" w:pos="432"/>
                    </w:tabs>
                    <w:spacing w:before="351" w:after="517" w:line="229" w:lineRule="exact"/>
                    <w:ind w:left="216"/>
                    <w:textAlignment w:val="baseline"/>
                    <w:rPr>
                      <w:rFonts w:ascii="Arial" w:eastAsia="Arial" w:hAnsi="Arial"/>
                      <w:color w:val="000000"/>
                      <w:spacing w:val="40"/>
                      <w:sz w:val="20"/>
                    </w:rPr>
                  </w:pPr>
                  <w:r>
                    <w:rPr>
                      <w:rFonts w:ascii="Arial" w:eastAsia="Arial" w:hAnsi="Arial"/>
                      <w:color w:val="000000"/>
                      <w:spacing w:val="40"/>
                      <w:sz w:val="20"/>
                    </w:rPr>
                    <w:t xml:space="preserve"> </w:t>
                  </w:r>
                </w:p>
              </w:txbxContent>
            </v:textbox>
            <w10:wrap type="square" anchorx="page" anchory="page"/>
          </v:shape>
        </w:pict>
      </w:r>
      <w:r>
        <w:rPr>
          <w:rFonts w:ascii="Arial" w:eastAsia="Arial" w:hAnsi="Arial"/>
          <w:color w:val="000000"/>
          <w:sz w:val="20"/>
        </w:rPr>
        <w:t xml:space="preserve">Most small trusts are paid for their services on the day of the burial or interment, or paid in full for a reservation before a right of interment is </w:t>
      </w:r>
      <w:proofErr w:type="spellStart"/>
      <w:r>
        <w:rPr>
          <w:rFonts w:ascii="Arial" w:eastAsia="Arial" w:hAnsi="Arial"/>
          <w:color w:val="000000"/>
          <w:sz w:val="20"/>
        </w:rPr>
        <w:t>recognised</w:t>
      </w:r>
      <w:proofErr w:type="spellEnd"/>
      <w:r>
        <w:rPr>
          <w:rFonts w:ascii="Arial" w:eastAsia="Arial" w:hAnsi="Arial"/>
          <w:color w:val="000000"/>
          <w:sz w:val="20"/>
        </w:rPr>
        <w:t>. However, if the trust does allow clients to pay for services after they have been provided, th</w:t>
      </w:r>
      <w:r>
        <w:rPr>
          <w:rFonts w:ascii="Arial" w:eastAsia="Arial" w:hAnsi="Arial"/>
          <w:color w:val="000000"/>
          <w:sz w:val="20"/>
        </w:rPr>
        <w:t>e following controls should apply:</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05"/>
      </w:tblGrid>
      <w:tr w:rsidR="00DB5E7F">
        <w:tblPrEx>
          <w:tblCellMar>
            <w:top w:w="0" w:type="dxa"/>
            <w:bottom w:w="0" w:type="dxa"/>
          </w:tblCellMar>
        </w:tblPrEx>
        <w:trPr>
          <w:trHeight w:hRule="exact" w:val="2092"/>
        </w:trPr>
        <w:tc>
          <w:tcPr>
            <w:tcW w:w="8505"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72" w:line="226" w:lineRule="exact"/>
              <w:ind w:left="72" w:right="288"/>
              <w:textAlignment w:val="baseline"/>
              <w:rPr>
                <w:rFonts w:ascii="Arial" w:eastAsia="Arial" w:hAnsi="Arial"/>
                <w:color w:val="000000"/>
                <w:sz w:val="20"/>
              </w:rPr>
            </w:pPr>
            <w:r>
              <w:rPr>
                <w:rFonts w:ascii="Arial" w:eastAsia="Arial" w:hAnsi="Arial"/>
                <w:color w:val="000000"/>
                <w:sz w:val="20"/>
              </w:rPr>
              <w:t>All invoices should clearly identify when payment is due. If the trust does not raise invoices, any agreed payment plans should be documented in a letter sent to the client.</w:t>
            </w:r>
          </w:p>
          <w:p w:rsidR="00DB5E7F" w:rsidRDefault="00E80D7B">
            <w:pPr>
              <w:spacing w:before="121" w:line="229" w:lineRule="exact"/>
              <w:ind w:left="72"/>
              <w:textAlignment w:val="baseline"/>
              <w:rPr>
                <w:rFonts w:ascii="Arial" w:eastAsia="Arial" w:hAnsi="Arial"/>
                <w:color w:val="000000"/>
                <w:sz w:val="20"/>
              </w:rPr>
            </w:pPr>
            <w:r>
              <w:rPr>
                <w:rFonts w:ascii="Arial" w:eastAsia="Arial" w:hAnsi="Arial"/>
                <w:color w:val="000000"/>
                <w:sz w:val="20"/>
              </w:rPr>
              <w:t>At least monthly, outstanding invoices and payment plans should be followed up.</w:t>
            </w:r>
          </w:p>
          <w:p w:rsidR="00DB5E7F" w:rsidRDefault="00E80D7B">
            <w:pPr>
              <w:spacing w:before="121" w:line="230" w:lineRule="exact"/>
              <w:ind w:left="72" w:right="936"/>
              <w:jc w:val="both"/>
              <w:textAlignment w:val="baseline"/>
              <w:rPr>
                <w:rFonts w:ascii="Arial" w:eastAsia="Arial" w:hAnsi="Arial"/>
                <w:color w:val="000000"/>
                <w:sz w:val="20"/>
              </w:rPr>
            </w:pPr>
            <w:r>
              <w:rPr>
                <w:rFonts w:ascii="Arial" w:eastAsia="Arial" w:hAnsi="Arial"/>
                <w:color w:val="000000"/>
                <w:sz w:val="20"/>
              </w:rPr>
              <w:t>The status of all outstanding invoices and payment plans should be reported to trust members at each trust meeting.</w:t>
            </w:r>
          </w:p>
          <w:p w:rsidR="00DB5E7F" w:rsidRDefault="00E80D7B">
            <w:pPr>
              <w:spacing w:before="119" w:after="42" w:line="231" w:lineRule="exact"/>
              <w:ind w:left="72" w:right="936"/>
              <w:jc w:val="both"/>
              <w:textAlignment w:val="baseline"/>
              <w:rPr>
                <w:rFonts w:ascii="Arial" w:eastAsia="Arial" w:hAnsi="Arial"/>
                <w:color w:val="000000"/>
                <w:sz w:val="20"/>
              </w:rPr>
            </w:pPr>
            <w:r>
              <w:rPr>
                <w:rFonts w:ascii="Arial" w:eastAsia="Arial" w:hAnsi="Arial"/>
                <w:color w:val="000000"/>
                <w:sz w:val="20"/>
              </w:rPr>
              <w:t>If any outstanding invoices and payment plans for services a</w:t>
            </w:r>
            <w:r>
              <w:rPr>
                <w:rFonts w:ascii="Arial" w:eastAsia="Arial" w:hAnsi="Arial"/>
                <w:color w:val="000000"/>
                <w:sz w:val="20"/>
              </w:rPr>
              <w:t>lready provided become unrecoverable, trust members should approve all bad debt write-offs.</w:t>
            </w:r>
          </w:p>
        </w:tc>
      </w:tr>
    </w:tbl>
    <w:p w:rsidR="00DB5E7F" w:rsidRDefault="00DB5E7F">
      <w:pPr>
        <w:spacing w:after="224" w:line="20" w:lineRule="exact"/>
      </w:pPr>
    </w:p>
    <w:p w:rsidR="00DB5E7F" w:rsidRDefault="00E80D7B">
      <w:pPr>
        <w:spacing w:before="2" w:after="227" w:line="276" w:lineRule="exact"/>
        <w:ind w:left="144"/>
        <w:textAlignment w:val="baseline"/>
        <w:rPr>
          <w:rFonts w:ascii="Arial" w:eastAsia="Arial" w:hAnsi="Arial"/>
          <w:color w:val="000000"/>
          <w:sz w:val="24"/>
        </w:rPr>
      </w:pPr>
      <w:r>
        <w:rPr>
          <w:rFonts w:ascii="Arial" w:eastAsia="Arial" w:hAnsi="Arial"/>
          <w:color w:val="000000"/>
          <w:sz w:val="24"/>
        </w:rPr>
        <w:t>Invoicing and receivables – Issues for trust member consideration</w:t>
      </w:r>
    </w:p>
    <w:tbl>
      <w:tblPr>
        <w:tblW w:w="0" w:type="auto"/>
        <w:tblLayout w:type="fixed"/>
        <w:tblCellMar>
          <w:left w:w="0" w:type="dxa"/>
          <w:right w:w="0" w:type="dxa"/>
        </w:tblCellMar>
        <w:tblLook w:val="0000" w:firstRow="0" w:lastRow="0" w:firstColumn="0" w:lastColumn="0" w:noHBand="0" w:noVBand="0"/>
      </w:tblPr>
      <w:tblGrid>
        <w:gridCol w:w="1865"/>
        <w:gridCol w:w="7478"/>
      </w:tblGrid>
      <w:tr w:rsidR="00DB5E7F">
        <w:tblPrEx>
          <w:tblCellMar>
            <w:top w:w="0" w:type="dxa"/>
            <w:bottom w:w="0" w:type="dxa"/>
          </w:tblCellMar>
        </w:tblPrEx>
        <w:trPr>
          <w:trHeight w:hRule="exact" w:val="2083"/>
        </w:trPr>
        <w:tc>
          <w:tcPr>
            <w:tcW w:w="1865" w:type="dxa"/>
            <w:tcBorders>
              <w:top w:val="none" w:sz="0" w:space="0" w:color="000000"/>
              <w:left w:val="none" w:sz="0" w:space="0" w:color="000000"/>
              <w:bottom w:val="none" w:sz="0" w:space="0" w:color="000000"/>
              <w:right w:val="none" w:sz="0" w:space="0" w:color="000000"/>
            </w:tcBorders>
          </w:tcPr>
          <w:p w:rsidR="00DB5E7F" w:rsidRDefault="00E80D7B">
            <w:pPr>
              <w:spacing w:before="65" w:after="1313" w:line="230" w:lineRule="exact"/>
              <w:ind w:left="108" w:right="216"/>
              <w:textAlignment w:val="baseline"/>
              <w:rPr>
                <w:rFonts w:ascii="Arial" w:eastAsia="Arial" w:hAnsi="Arial"/>
                <w:color w:val="000000"/>
                <w:spacing w:val="-2"/>
                <w:sz w:val="20"/>
              </w:rPr>
            </w:pPr>
            <w:r>
              <w:rPr>
                <w:rFonts w:ascii="Arial" w:eastAsia="Arial" w:hAnsi="Arial"/>
                <w:color w:val="000000"/>
                <w:spacing w:val="-2"/>
                <w:sz w:val="20"/>
              </w:rPr>
              <w:t>Payment plans and uncollectable amounts</w:t>
            </w:r>
          </w:p>
        </w:tc>
        <w:tc>
          <w:tcPr>
            <w:tcW w:w="7478"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10"/>
              </w:numPr>
              <w:tabs>
                <w:tab w:val="clear" w:pos="288"/>
                <w:tab w:val="left" w:pos="432"/>
              </w:tabs>
              <w:spacing w:before="65" w:line="230" w:lineRule="exact"/>
              <w:ind w:left="432" w:right="396" w:hanging="288"/>
              <w:textAlignment w:val="baseline"/>
              <w:rPr>
                <w:rFonts w:ascii="Arial" w:eastAsia="Arial" w:hAnsi="Arial"/>
                <w:color w:val="000000"/>
                <w:sz w:val="20"/>
              </w:rPr>
            </w:pPr>
            <w:r>
              <w:rPr>
                <w:rFonts w:ascii="Arial" w:eastAsia="Arial" w:hAnsi="Arial"/>
                <w:color w:val="000000"/>
                <w:sz w:val="20"/>
              </w:rPr>
              <w:t>Allowing payment plans or delayed payment for services increases the risk of bad debts (where the trust ends up not getting paid for its services). The trust should closely monitor any receivables to ensure they are paid as agreed.</w:t>
            </w:r>
          </w:p>
          <w:p w:rsidR="00DB5E7F" w:rsidRDefault="00E80D7B">
            <w:pPr>
              <w:numPr>
                <w:ilvl w:val="0"/>
                <w:numId w:val="10"/>
              </w:numPr>
              <w:tabs>
                <w:tab w:val="clear" w:pos="288"/>
                <w:tab w:val="left" w:pos="432"/>
              </w:tabs>
              <w:spacing w:before="122" w:after="41" w:line="230" w:lineRule="exact"/>
              <w:ind w:left="432" w:right="396" w:hanging="288"/>
              <w:textAlignment w:val="baseline"/>
              <w:rPr>
                <w:rFonts w:ascii="Arial" w:eastAsia="Arial" w:hAnsi="Arial"/>
                <w:color w:val="000000"/>
                <w:sz w:val="20"/>
              </w:rPr>
            </w:pPr>
            <w:r>
              <w:rPr>
                <w:rFonts w:ascii="Arial" w:eastAsia="Arial" w:hAnsi="Arial"/>
                <w:color w:val="000000"/>
                <w:sz w:val="20"/>
              </w:rPr>
              <w:t>The trust should also ap</w:t>
            </w:r>
            <w:r>
              <w:rPr>
                <w:rFonts w:ascii="Arial" w:eastAsia="Arial" w:hAnsi="Arial"/>
                <w:color w:val="000000"/>
                <w:sz w:val="20"/>
              </w:rPr>
              <w:t>prove any amounts deemed uncollectable. Writing off receivables as uncollectable is a way in which fraud can occur, as receivable amounts paid in cash could be misappropriated and then written off.</w:t>
            </w:r>
          </w:p>
        </w:tc>
      </w:tr>
    </w:tbl>
    <w:p w:rsidR="00DB5E7F" w:rsidRDefault="00DB5E7F">
      <w:pPr>
        <w:sectPr w:rsidR="00DB5E7F">
          <w:pgSz w:w="11904" w:h="16843"/>
          <w:pgMar w:top="240" w:right="1268" w:bottom="2147" w:left="1293" w:header="720" w:footer="720" w:gutter="0"/>
          <w:cols w:space="720"/>
        </w:sectPr>
      </w:pPr>
    </w:p>
    <w:p w:rsidR="00DB5E7F" w:rsidRDefault="00E80D7B">
      <w:pPr>
        <w:spacing w:before="20" w:line="198" w:lineRule="exact"/>
        <w:ind w:left="3960"/>
        <w:textAlignment w:val="baseline"/>
        <w:rPr>
          <w:rFonts w:ascii="Verdana" w:eastAsia="Verdana" w:hAnsi="Verdana"/>
          <w:color w:val="000000"/>
          <w:spacing w:val="12"/>
          <w:sz w:val="17"/>
        </w:rPr>
      </w:pPr>
      <w:r>
        <w:lastRenderedPageBreak/>
        <w:pict>
          <v:shape id="_x0000_s1035" type="#_x0000_t202" style="position:absolute;left:0;text-align:left;margin-left:65.35pt;margin-top:526.25pt;width:41.2pt;height:237.75pt;z-index:-251639808;mso-wrap-distance-left:0;mso-wrap-distance-right:0;mso-position-horizontal-relative:page;mso-position-vertical-relative:page" filled="f" stroked="f">
            <v:textbox inset="0,0,0,0">
              <w:txbxContent>
                <w:p w:rsidR="00DB5E7F" w:rsidRDefault="00E80D7B">
                  <w:pPr>
                    <w:numPr>
                      <w:ilvl w:val="0"/>
                      <w:numId w:val="6"/>
                    </w:numPr>
                    <w:tabs>
                      <w:tab w:val="clear" w:pos="144"/>
                      <w:tab w:val="left" w:pos="360"/>
                    </w:tabs>
                    <w:spacing w:before="177"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21"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52"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043"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808"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51" w:after="527"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txbxContent>
            </v:textbox>
            <w10:wrap type="square" anchorx="page" anchory="page"/>
          </v:shape>
        </w:pict>
      </w:r>
      <w:r>
        <w:rPr>
          <w:rFonts w:ascii="Verdana" w:eastAsia="Verdana" w:hAnsi="Verdana"/>
          <w:color w:val="000000"/>
          <w:spacing w:val="12"/>
          <w:sz w:val="17"/>
        </w:rPr>
        <w:t>- 16 -</w:t>
      </w:r>
    </w:p>
    <w:p w:rsidR="00DB5E7F" w:rsidRDefault="00E80D7B">
      <w:pPr>
        <w:spacing w:before="595" w:line="523" w:lineRule="exact"/>
        <w:ind w:left="144"/>
        <w:textAlignment w:val="baseline"/>
        <w:rPr>
          <w:rFonts w:ascii="Arial" w:eastAsia="Arial" w:hAnsi="Arial"/>
          <w:b/>
          <w:color w:val="000000"/>
          <w:sz w:val="28"/>
        </w:rPr>
      </w:pPr>
      <w:r>
        <w:rPr>
          <w:rFonts w:ascii="Arial" w:eastAsia="Arial" w:hAnsi="Arial"/>
          <w:b/>
          <w:color w:val="000000"/>
          <w:sz w:val="28"/>
        </w:rPr>
        <w:t xml:space="preserve">11. Purchasing and payables guideline </w:t>
      </w:r>
      <w:r>
        <w:rPr>
          <w:rFonts w:ascii="Arial" w:eastAsia="Arial" w:hAnsi="Arial"/>
          <w:b/>
          <w:color w:val="000000"/>
          <w:sz w:val="28"/>
        </w:rPr>
        <w:br/>
      </w:r>
      <w:r>
        <w:rPr>
          <w:rFonts w:ascii="Arial" w:eastAsia="Arial" w:hAnsi="Arial"/>
          <w:color w:val="000000"/>
          <w:sz w:val="24"/>
        </w:rPr>
        <w:t>General purchasing guidelines</w:t>
      </w:r>
    </w:p>
    <w:p w:rsidR="00DB5E7F" w:rsidRDefault="00E80D7B">
      <w:pPr>
        <w:spacing w:before="183" w:line="223" w:lineRule="exact"/>
        <w:ind w:left="144"/>
        <w:textAlignment w:val="baseline"/>
        <w:rPr>
          <w:rFonts w:ascii="Arial" w:eastAsia="Arial" w:hAnsi="Arial"/>
          <w:color w:val="000000"/>
          <w:sz w:val="20"/>
        </w:rPr>
      </w:pPr>
      <w:r>
        <w:rPr>
          <w:rFonts w:ascii="Arial" w:eastAsia="Arial" w:hAnsi="Arial"/>
          <w:color w:val="000000"/>
          <w:sz w:val="20"/>
        </w:rPr>
        <w:t>The following purchasing controls are recommended:</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19"/>
      </w:tblGrid>
      <w:tr w:rsidR="00DB5E7F">
        <w:tblPrEx>
          <w:tblCellMar>
            <w:top w:w="0" w:type="dxa"/>
            <w:bottom w:w="0" w:type="dxa"/>
          </w:tblCellMar>
        </w:tblPrEx>
        <w:trPr>
          <w:trHeight w:hRule="exact" w:val="1986"/>
        </w:trPr>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3" w:line="231" w:lineRule="exact"/>
              <w:ind w:left="72" w:right="504"/>
              <w:textAlignment w:val="baseline"/>
              <w:rPr>
                <w:rFonts w:ascii="Arial" w:eastAsia="Arial" w:hAnsi="Arial"/>
                <w:color w:val="000000"/>
                <w:sz w:val="20"/>
              </w:rPr>
            </w:pPr>
            <w:r>
              <w:rPr>
                <w:rFonts w:ascii="Arial" w:eastAsia="Arial" w:hAnsi="Arial"/>
                <w:color w:val="000000"/>
                <w:sz w:val="20"/>
              </w:rPr>
              <w:t xml:space="preserve">Purchases should only be made by trust members or staff who hold a financial delegation for purchasing (refer </w:t>
            </w:r>
            <w:r>
              <w:rPr>
                <w:rFonts w:ascii="Arial" w:eastAsia="Arial" w:hAnsi="Arial"/>
                <w:i/>
                <w:color w:val="000000"/>
                <w:sz w:val="20"/>
              </w:rPr>
              <w:t>Financial delegations guideline</w:t>
            </w:r>
            <w:r>
              <w:rPr>
                <w:rFonts w:ascii="Arial" w:eastAsia="Arial" w:hAnsi="Arial"/>
                <w:color w:val="000000"/>
                <w:sz w:val="20"/>
              </w:rPr>
              <w:t>).</w:t>
            </w:r>
          </w:p>
          <w:p w:rsidR="00DB5E7F" w:rsidRDefault="00E80D7B">
            <w:pPr>
              <w:spacing w:before="120" w:line="229" w:lineRule="exact"/>
              <w:ind w:left="72"/>
              <w:textAlignment w:val="baseline"/>
              <w:rPr>
                <w:rFonts w:ascii="Arial" w:eastAsia="Arial" w:hAnsi="Arial"/>
                <w:color w:val="000000"/>
                <w:sz w:val="20"/>
              </w:rPr>
            </w:pPr>
            <w:r>
              <w:rPr>
                <w:rFonts w:ascii="Arial" w:eastAsia="Arial" w:hAnsi="Arial"/>
                <w:color w:val="000000"/>
                <w:sz w:val="20"/>
              </w:rPr>
              <w:t>Tax invoices and receipts should be obtained for all purchases.</w:t>
            </w:r>
          </w:p>
          <w:p w:rsidR="00DB5E7F" w:rsidRDefault="00E80D7B">
            <w:pPr>
              <w:spacing w:before="122" w:line="229" w:lineRule="exact"/>
              <w:ind w:left="72"/>
              <w:textAlignment w:val="baseline"/>
              <w:rPr>
                <w:rFonts w:ascii="Arial" w:eastAsia="Arial" w:hAnsi="Arial"/>
                <w:color w:val="000000"/>
                <w:sz w:val="20"/>
              </w:rPr>
            </w:pPr>
            <w:r>
              <w:rPr>
                <w:rFonts w:ascii="Arial" w:eastAsia="Arial" w:hAnsi="Arial"/>
                <w:color w:val="000000"/>
                <w:sz w:val="20"/>
              </w:rPr>
              <w:t>Purchases other than day-to-day items should be agreed with trust members.</w:t>
            </w:r>
          </w:p>
          <w:p w:rsidR="00DB5E7F" w:rsidRDefault="00E80D7B">
            <w:pPr>
              <w:spacing w:before="120" w:after="172" w:line="230" w:lineRule="exact"/>
              <w:ind w:left="72" w:right="720"/>
              <w:textAlignment w:val="baseline"/>
              <w:rPr>
                <w:rFonts w:ascii="Arial" w:eastAsia="Arial" w:hAnsi="Arial"/>
                <w:color w:val="000000"/>
                <w:sz w:val="20"/>
              </w:rPr>
            </w:pPr>
            <w:r>
              <w:rPr>
                <w:rFonts w:ascii="Arial" w:eastAsia="Arial" w:hAnsi="Arial"/>
                <w:color w:val="000000"/>
                <w:sz w:val="20"/>
              </w:rPr>
              <w:t>For large, higher value purchases, trusts should consider using some form of purchase order as a way of confirming their requirements at the time of the order.</w:t>
            </w:r>
          </w:p>
        </w:tc>
      </w:tr>
    </w:tbl>
    <w:p w:rsidR="00DB5E7F" w:rsidRDefault="00E80D7B">
      <w:pPr>
        <w:spacing w:before="2" w:line="274" w:lineRule="exact"/>
        <w:ind w:left="72"/>
        <w:textAlignment w:val="baseline"/>
        <w:rPr>
          <w:rFonts w:ascii="Arial" w:eastAsia="Arial" w:hAnsi="Arial"/>
          <w:color w:val="000000"/>
          <w:sz w:val="24"/>
        </w:rPr>
      </w:pPr>
      <w:r>
        <w:pict>
          <v:shape id="_x0000_s1034" type="#_x0000_t202" style="position:absolute;left:0;text-align:left;margin-left:65.35pt;margin-top:125.65pt;width:41.2pt;height:110.95pt;z-index:-251638784;mso-wrap-distance-left:0;mso-wrap-distance-right:0;mso-position-horizontal-relative:page;mso-position-vertical-relative:page" filled="f" stroked="f">
            <v:textbox inset="0,0,0,0">
              <w:txbxContent>
                <w:p w:rsidR="00DB5E7F" w:rsidRDefault="00E80D7B">
                  <w:pPr>
                    <w:numPr>
                      <w:ilvl w:val="0"/>
                      <w:numId w:val="6"/>
                    </w:numPr>
                    <w:tabs>
                      <w:tab w:val="clear" w:pos="144"/>
                      <w:tab w:val="left" w:pos="360"/>
                    </w:tabs>
                    <w:spacing w:before="297"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52"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22"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21" w:after="402"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txbxContent>
            </v:textbox>
            <w10:wrap type="square" anchorx="page" anchory="page"/>
          </v:shape>
        </w:pict>
      </w:r>
      <w:r>
        <w:rPr>
          <w:rFonts w:ascii="Arial" w:eastAsia="Arial" w:hAnsi="Arial"/>
          <w:color w:val="000000"/>
          <w:sz w:val="24"/>
        </w:rPr>
        <w:t>Getting quotes</w:t>
      </w:r>
    </w:p>
    <w:p w:rsidR="00DB5E7F" w:rsidRDefault="00E80D7B">
      <w:pPr>
        <w:spacing w:before="179" w:line="229" w:lineRule="exact"/>
        <w:ind w:left="72" w:right="144"/>
        <w:jc w:val="both"/>
        <w:textAlignment w:val="baseline"/>
        <w:rPr>
          <w:rFonts w:ascii="Arial" w:eastAsia="Arial" w:hAnsi="Arial"/>
          <w:color w:val="000000"/>
          <w:sz w:val="20"/>
        </w:rPr>
      </w:pPr>
      <w:r>
        <w:pict>
          <v:shape id="_x0000_s1033" type="#_x0000_t202" style="position:absolute;left:0;text-align:left;margin-left:65.35pt;margin-top:305.4pt;width:41.2pt;height:145.85pt;z-index:-251637760;mso-wrap-distance-left:0;mso-wrap-distance-right:0;mso-position-horizontal-relative:page;mso-position-vertical-relative:page" filled="f" stroked="f">
            <v:textbox inset="0,0,0,0">
              <w:txbxContent>
                <w:p w:rsidR="00DB5E7F" w:rsidRDefault="00E80D7B">
                  <w:pPr>
                    <w:numPr>
                      <w:ilvl w:val="0"/>
                      <w:numId w:val="6"/>
                    </w:numPr>
                    <w:tabs>
                      <w:tab w:val="clear" w:pos="144"/>
                      <w:tab w:val="left" w:pos="360"/>
                    </w:tabs>
                    <w:spacing w:before="298"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21"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121"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583"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p w:rsidR="00DB5E7F" w:rsidRDefault="00E80D7B">
                  <w:pPr>
                    <w:numPr>
                      <w:ilvl w:val="0"/>
                      <w:numId w:val="6"/>
                    </w:numPr>
                    <w:tabs>
                      <w:tab w:val="clear" w:pos="144"/>
                      <w:tab w:val="left" w:pos="360"/>
                    </w:tabs>
                    <w:spacing w:before="351" w:after="287" w:line="229" w:lineRule="exact"/>
                    <w:ind w:left="216"/>
                    <w:textAlignment w:val="baseline"/>
                    <w:rPr>
                      <w:rFonts w:ascii="Arial" w:eastAsia="Arial" w:hAnsi="Arial"/>
                      <w:color w:val="000000"/>
                      <w:spacing w:val="98"/>
                      <w:sz w:val="20"/>
                    </w:rPr>
                  </w:pPr>
                  <w:r>
                    <w:rPr>
                      <w:rFonts w:ascii="Arial" w:eastAsia="Arial" w:hAnsi="Arial"/>
                      <w:color w:val="000000"/>
                      <w:spacing w:val="98"/>
                      <w:sz w:val="20"/>
                    </w:rPr>
                    <w:t xml:space="preserve"> </w:t>
                  </w:r>
                </w:p>
              </w:txbxContent>
            </v:textbox>
            <w10:wrap type="square" anchorx="page" anchory="page"/>
          </v:shape>
        </w:pict>
      </w:r>
      <w:r>
        <w:rPr>
          <w:rFonts w:ascii="Arial" w:eastAsia="Arial" w:hAnsi="Arial"/>
          <w:color w:val="000000"/>
          <w:sz w:val="20"/>
        </w:rPr>
        <w:t>Small trusts are usually in regional Victoria and it can be difficult to get more than one or two quotes for large purchases. It is also important to support local communities. These points need to be balanced with the need for trusts to obtain value for m</w:t>
      </w:r>
      <w:r>
        <w:rPr>
          <w:rFonts w:ascii="Arial" w:eastAsia="Arial" w:hAnsi="Arial"/>
          <w:color w:val="000000"/>
          <w:sz w:val="20"/>
        </w:rPr>
        <w:t>oney in purchasing. Accordingly, the following quotation rules are recommended.</w:t>
      </w:r>
    </w:p>
    <w:p w:rsidR="00DB5E7F" w:rsidRDefault="00DB5E7F">
      <w:pPr>
        <w:spacing w:before="213" w:line="20" w:lineRule="exact"/>
      </w:pPr>
    </w:p>
    <w:tbl>
      <w:tblPr>
        <w:tblW w:w="0" w:type="auto"/>
        <w:tblLayout w:type="fixed"/>
        <w:tblCellMar>
          <w:left w:w="0" w:type="dxa"/>
          <w:right w:w="0" w:type="dxa"/>
        </w:tblCellMar>
        <w:tblLook w:val="0000" w:firstRow="0" w:lastRow="0" w:firstColumn="0" w:lastColumn="0" w:noHBand="0" w:noVBand="0"/>
      </w:tblPr>
      <w:tblGrid>
        <w:gridCol w:w="8519"/>
      </w:tblGrid>
      <w:tr w:rsidR="00DB5E7F">
        <w:tblPrEx>
          <w:tblCellMar>
            <w:top w:w="0" w:type="dxa"/>
            <w:bottom w:w="0" w:type="dxa"/>
          </w:tblCellMar>
        </w:tblPrEx>
        <w:trPr>
          <w:trHeight w:hRule="exact" w:val="2443"/>
        </w:trPr>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line="322" w:lineRule="exact"/>
              <w:ind w:left="72" w:right="360"/>
              <w:jc w:val="both"/>
              <w:textAlignment w:val="baseline"/>
              <w:rPr>
                <w:rFonts w:ascii="Arial" w:eastAsia="Arial" w:hAnsi="Arial"/>
                <w:color w:val="000000"/>
                <w:sz w:val="20"/>
              </w:rPr>
            </w:pPr>
            <w:r>
              <w:rPr>
                <w:rFonts w:ascii="Arial" w:eastAsia="Arial" w:hAnsi="Arial"/>
                <w:color w:val="000000"/>
                <w:sz w:val="20"/>
              </w:rPr>
              <w:t>For purchases less than $2,500, obtain at least one verbal quote (but preferably in writing). For purchases $2,500 to less than $5,000, obtain at least one written quote.</w:t>
            </w:r>
          </w:p>
          <w:p w:rsidR="00DB5E7F" w:rsidRDefault="00E80D7B">
            <w:pPr>
              <w:spacing w:before="121" w:line="230" w:lineRule="exact"/>
              <w:ind w:left="72" w:right="360"/>
              <w:textAlignment w:val="baseline"/>
              <w:rPr>
                <w:rFonts w:ascii="Arial" w:eastAsia="Arial" w:hAnsi="Arial"/>
                <w:color w:val="000000"/>
                <w:sz w:val="20"/>
              </w:rPr>
            </w:pPr>
            <w:r>
              <w:rPr>
                <w:rFonts w:ascii="Arial" w:eastAsia="Arial" w:hAnsi="Arial"/>
                <w:color w:val="000000"/>
                <w:sz w:val="20"/>
              </w:rPr>
              <w:t xml:space="preserve">For </w:t>
            </w:r>
            <w:r>
              <w:rPr>
                <w:rFonts w:ascii="Arial" w:eastAsia="Arial" w:hAnsi="Arial"/>
                <w:color w:val="000000"/>
                <w:sz w:val="20"/>
              </w:rPr>
              <w:t>purchases $5,000 to less than $25,000, obtain at least three verbal quotes sought, with the recommended quote in writing (noting, however, that it is preferable if all quotes are in writing).</w:t>
            </w:r>
          </w:p>
          <w:p w:rsidR="00DB5E7F" w:rsidRDefault="00E80D7B">
            <w:pPr>
              <w:spacing w:before="121" w:line="230" w:lineRule="exact"/>
              <w:ind w:left="72" w:right="648"/>
              <w:textAlignment w:val="baseline"/>
              <w:rPr>
                <w:rFonts w:ascii="Arial" w:eastAsia="Arial" w:hAnsi="Arial"/>
                <w:color w:val="000000"/>
                <w:sz w:val="20"/>
              </w:rPr>
            </w:pPr>
            <w:r>
              <w:rPr>
                <w:rFonts w:ascii="Arial" w:eastAsia="Arial" w:hAnsi="Arial"/>
                <w:color w:val="000000"/>
                <w:sz w:val="20"/>
              </w:rPr>
              <w:t>For purchases $25,000 to less than $150,000, seek at least three</w:t>
            </w:r>
            <w:r>
              <w:rPr>
                <w:rFonts w:ascii="Arial" w:eastAsia="Arial" w:hAnsi="Arial"/>
                <w:color w:val="000000"/>
                <w:sz w:val="20"/>
              </w:rPr>
              <w:t xml:space="preserve"> written quotes, with at least one of those from a small business (20 or less employees).</w:t>
            </w:r>
          </w:p>
          <w:p w:rsidR="00DB5E7F" w:rsidRDefault="00E80D7B">
            <w:pPr>
              <w:spacing w:before="121" w:after="57" w:line="229" w:lineRule="exact"/>
              <w:ind w:left="72"/>
              <w:textAlignment w:val="baseline"/>
              <w:rPr>
                <w:rFonts w:ascii="Arial" w:eastAsia="Arial" w:hAnsi="Arial"/>
                <w:color w:val="000000"/>
                <w:sz w:val="20"/>
              </w:rPr>
            </w:pPr>
            <w:r>
              <w:rPr>
                <w:rFonts w:ascii="Arial" w:eastAsia="Arial" w:hAnsi="Arial"/>
                <w:color w:val="000000"/>
                <w:sz w:val="20"/>
              </w:rPr>
              <w:t>For purchases greater than $150,000, conduct a public tender.</w:t>
            </w:r>
          </w:p>
        </w:tc>
      </w:tr>
    </w:tbl>
    <w:p w:rsidR="00DB5E7F" w:rsidRDefault="00DB5E7F">
      <w:pPr>
        <w:spacing w:after="221" w:line="20" w:lineRule="exact"/>
      </w:pPr>
    </w:p>
    <w:p w:rsidR="00DB5E7F" w:rsidRDefault="00E80D7B">
      <w:pPr>
        <w:spacing w:line="230" w:lineRule="exact"/>
        <w:ind w:left="144" w:right="144"/>
        <w:jc w:val="both"/>
        <w:textAlignment w:val="baseline"/>
        <w:rPr>
          <w:rFonts w:ascii="Arial" w:eastAsia="Arial" w:hAnsi="Arial"/>
          <w:color w:val="000000"/>
          <w:sz w:val="20"/>
        </w:rPr>
      </w:pPr>
      <w:r>
        <w:rPr>
          <w:rFonts w:ascii="Arial" w:eastAsia="Arial" w:hAnsi="Arial"/>
          <w:color w:val="000000"/>
          <w:sz w:val="20"/>
        </w:rPr>
        <w:t>For all purchases greater than $1,000, it is recommended that trust members agree to the purchase in advance.</w:t>
      </w:r>
    </w:p>
    <w:p w:rsidR="00DB5E7F" w:rsidRDefault="00E80D7B">
      <w:pPr>
        <w:spacing w:before="119" w:line="231" w:lineRule="exact"/>
        <w:ind w:left="144" w:right="144"/>
        <w:jc w:val="both"/>
        <w:textAlignment w:val="baseline"/>
        <w:rPr>
          <w:rFonts w:ascii="Arial" w:eastAsia="Arial" w:hAnsi="Arial"/>
          <w:color w:val="000000"/>
          <w:sz w:val="20"/>
        </w:rPr>
      </w:pPr>
      <w:r>
        <w:rPr>
          <w:rFonts w:ascii="Arial" w:eastAsia="Arial" w:hAnsi="Arial"/>
          <w:color w:val="000000"/>
          <w:sz w:val="20"/>
        </w:rPr>
        <w:t>Note also that when applying for grants, trusts will need to comply with the specified quotation requirements for the grant application.</w:t>
      </w:r>
    </w:p>
    <w:p w:rsidR="00DB5E7F" w:rsidRDefault="00E80D7B">
      <w:pPr>
        <w:spacing w:before="182" w:line="263" w:lineRule="exact"/>
        <w:ind w:left="144"/>
        <w:textAlignment w:val="baseline"/>
        <w:rPr>
          <w:rFonts w:ascii="Arial" w:eastAsia="Arial" w:hAnsi="Arial"/>
          <w:color w:val="000000"/>
          <w:sz w:val="24"/>
        </w:rPr>
      </w:pPr>
      <w:r>
        <w:rPr>
          <w:rFonts w:ascii="Arial" w:eastAsia="Arial" w:hAnsi="Arial"/>
          <w:color w:val="000000"/>
          <w:sz w:val="24"/>
        </w:rPr>
        <w:t>Making pa</w:t>
      </w:r>
      <w:r>
        <w:rPr>
          <w:rFonts w:ascii="Arial" w:eastAsia="Arial" w:hAnsi="Arial"/>
          <w:color w:val="000000"/>
          <w:sz w:val="24"/>
        </w:rPr>
        <w:t>yments</w:t>
      </w:r>
    </w:p>
    <w:tbl>
      <w:tblPr>
        <w:tblW w:w="0" w:type="auto"/>
        <w:tblLayout w:type="fixed"/>
        <w:tblCellMar>
          <w:left w:w="0" w:type="dxa"/>
          <w:right w:w="0" w:type="dxa"/>
        </w:tblCellMar>
        <w:tblLook w:val="0000" w:firstRow="0" w:lastRow="0" w:firstColumn="0" w:lastColumn="0" w:noHBand="0" w:noVBand="0"/>
      </w:tblPr>
      <w:tblGrid>
        <w:gridCol w:w="8519"/>
      </w:tblGrid>
      <w:tr w:rsidR="00DB5E7F">
        <w:tblPrEx>
          <w:tblCellMar>
            <w:top w:w="0" w:type="dxa"/>
            <w:bottom w:w="0" w:type="dxa"/>
          </w:tblCellMar>
        </w:tblPrEx>
        <w:trPr>
          <w:trHeight w:hRule="exact" w:val="4755"/>
        </w:trPr>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177" w:line="229" w:lineRule="exact"/>
              <w:ind w:left="72"/>
              <w:textAlignment w:val="baseline"/>
              <w:rPr>
                <w:rFonts w:ascii="Arial" w:eastAsia="Arial" w:hAnsi="Arial"/>
                <w:color w:val="000000"/>
                <w:sz w:val="20"/>
              </w:rPr>
            </w:pPr>
            <w:r>
              <w:rPr>
                <w:rFonts w:ascii="Arial" w:eastAsia="Arial" w:hAnsi="Arial"/>
                <w:color w:val="000000"/>
                <w:sz w:val="20"/>
              </w:rPr>
              <w:t>All invoices should be paid when they are due.</w:t>
            </w:r>
          </w:p>
          <w:p w:rsidR="00DB5E7F" w:rsidRDefault="00E80D7B">
            <w:pPr>
              <w:spacing w:before="120" w:line="230" w:lineRule="exact"/>
              <w:ind w:left="72" w:right="792"/>
              <w:jc w:val="both"/>
              <w:textAlignment w:val="baseline"/>
              <w:rPr>
                <w:rFonts w:ascii="Arial" w:eastAsia="Arial" w:hAnsi="Arial"/>
                <w:color w:val="000000"/>
                <w:sz w:val="20"/>
              </w:rPr>
            </w:pPr>
            <w:r>
              <w:rPr>
                <w:rFonts w:ascii="Arial" w:eastAsia="Arial" w:hAnsi="Arial"/>
                <w:color w:val="000000"/>
                <w:sz w:val="20"/>
              </w:rPr>
              <w:t>Payments should only be made against tax invoices or a statement that has first been reconciled to supporting invoices.</w:t>
            </w:r>
          </w:p>
          <w:p w:rsidR="00DB5E7F" w:rsidRDefault="00E80D7B">
            <w:pPr>
              <w:spacing w:before="122" w:line="229" w:lineRule="exact"/>
              <w:ind w:left="72"/>
              <w:textAlignment w:val="baseline"/>
              <w:rPr>
                <w:rFonts w:ascii="Arial" w:eastAsia="Arial" w:hAnsi="Arial"/>
                <w:color w:val="000000"/>
                <w:spacing w:val="-1"/>
                <w:sz w:val="20"/>
              </w:rPr>
            </w:pPr>
            <w:r>
              <w:rPr>
                <w:rFonts w:ascii="Arial" w:eastAsia="Arial" w:hAnsi="Arial"/>
                <w:color w:val="000000"/>
                <w:spacing w:val="-1"/>
                <w:sz w:val="20"/>
              </w:rPr>
              <w:t>Before an invoice is paid:</w:t>
            </w:r>
          </w:p>
          <w:p w:rsidR="00DB5E7F" w:rsidRDefault="00E80D7B">
            <w:pPr>
              <w:numPr>
                <w:ilvl w:val="0"/>
                <w:numId w:val="4"/>
              </w:numPr>
              <w:tabs>
                <w:tab w:val="clear" w:pos="360"/>
                <w:tab w:val="left" w:pos="864"/>
              </w:tabs>
              <w:spacing w:before="39" w:line="239" w:lineRule="exact"/>
              <w:ind w:left="504"/>
              <w:textAlignment w:val="baseline"/>
              <w:rPr>
                <w:rFonts w:ascii="Arial" w:eastAsia="Arial" w:hAnsi="Arial"/>
                <w:color w:val="000000"/>
                <w:sz w:val="20"/>
              </w:rPr>
            </w:pPr>
            <w:r>
              <w:rPr>
                <w:rFonts w:ascii="Arial" w:eastAsia="Arial" w:hAnsi="Arial"/>
                <w:color w:val="000000"/>
                <w:sz w:val="20"/>
              </w:rPr>
              <w:t>the trust should ensure the goods or services have been fully and properly received</w:t>
            </w:r>
          </w:p>
          <w:p w:rsidR="00DB5E7F" w:rsidRDefault="00E80D7B">
            <w:pPr>
              <w:numPr>
                <w:ilvl w:val="0"/>
                <w:numId w:val="4"/>
              </w:numPr>
              <w:tabs>
                <w:tab w:val="clear" w:pos="360"/>
                <w:tab w:val="left" w:pos="864"/>
              </w:tabs>
              <w:spacing w:line="231" w:lineRule="exact"/>
              <w:ind w:left="504"/>
              <w:textAlignment w:val="baseline"/>
              <w:rPr>
                <w:rFonts w:ascii="Arial" w:eastAsia="Arial" w:hAnsi="Arial"/>
                <w:color w:val="000000"/>
                <w:sz w:val="20"/>
              </w:rPr>
            </w:pPr>
            <w:r>
              <w:rPr>
                <w:rFonts w:ascii="Arial" w:eastAsia="Arial" w:hAnsi="Arial"/>
                <w:color w:val="000000"/>
                <w:sz w:val="20"/>
              </w:rPr>
              <w:t>the trust should check that goods received are fit for the purpose ordered</w:t>
            </w:r>
          </w:p>
          <w:p w:rsidR="00DB5E7F" w:rsidRDefault="00E80D7B">
            <w:pPr>
              <w:numPr>
                <w:ilvl w:val="0"/>
                <w:numId w:val="4"/>
              </w:numPr>
              <w:tabs>
                <w:tab w:val="clear" w:pos="360"/>
                <w:tab w:val="left" w:pos="864"/>
              </w:tabs>
              <w:spacing w:line="230" w:lineRule="exact"/>
              <w:ind w:left="504"/>
              <w:textAlignment w:val="baseline"/>
              <w:rPr>
                <w:rFonts w:ascii="Arial" w:eastAsia="Arial" w:hAnsi="Arial"/>
                <w:color w:val="000000"/>
                <w:sz w:val="20"/>
              </w:rPr>
            </w:pPr>
            <w:r>
              <w:rPr>
                <w:rFonts w:ascii="Arial" w:eastAsia="Arial" w:hAnsi="Arial"/>
                <w:color w:val="000000"/>
                <w:sz w:val="20"/>
              </w:rPr>
              <w:t>the invoice should be checked for mathematical accuracy</w:t>
            </w:r>
          </w:p>
          <w:p w:rsidR="00DB5E7F" w:rsidRDefault="00E80D7B">
            <w:pPr>
              <w:numPr>
                <w:ilvl w:val="0"/>
                <w:numId w:val="4"/>
              </w:numPr>
              <w:tabs>
                <w:tab w:val="clear" w:pos="360"/>
                <w:tab w:val="left" w:pos="864"/>
              </w:tabs>
              <w:spacing w:line="240" w:lineRule="exact"/>
              <w:ind w:left="504"/>
              <w:textAlignment w:val="baseline"/>
              <w:rPr>
                <w:rFonts w:ascii="Arial" w:eastAsia="Arial" w:hAnsi="Arial"/>
                <w:color w:val="000000"/>
                <w:sz w:val="20"/>
              </w:rPr>
            </w:pPr>
            <w:r>
              <w:rPr>
                <w:rFonts w:ascii="Arial" w:eastAsia="Arial" w:hAnsi="Arial"/>
                <w:color w:val="000000"/>
                <w:sz w:val="20"/>
              </w:rPr>
              <w:t>the trust should check to confirm that th</w:t>
            </w:r>
            <w:r>
              <w:rPr>
                <w:rFonts w:ascii="Arial" w:eastAsia="Arial" w:hAnsi="Arial"/>
                <w:color w:val="000000"/>
                <w:sz w:val="20"/>
              </w:rPr>
              <w:t>e invoice is not a duplicate payment.</w:t>
            </w:r>
          </w:p>
          <w:p w:rsidR="00DB5E7F" w:rsidRDefault="00E80D7B">
            <w:pPr>
              <w:spacing w:before="67" w:line="228" w:lineRule="exact"/>
              <w:ind w:left="72" w:right="504"/>
              <w:textAlignment w:val="baseline"/>
              <w:rPr>
                <w:rFonts w:ascii="Arial" w:eastAsia="Arial" w:hAnsi="Arial"/>
                <w:color w:val="000000"/>
                <w:sz w:val="20"/>
              </w:rPr>
            </w:pPr>
            <w:r>
              <w:rPr>
                <w:rFonts w:ascii="Arial" w:eastAsia="Arial" w:hAnsi="Arial"/>
                <w:color w:val="000000"/>
                <w:sz w:val="20"/>
              </w:rPr>
              <w:t xml:space="preserve">All payments should require either two </w:t>
            </w:r>
            <w:proofErr w:type="spellStart"/>
            <w:r>
              <w:rPr>
                <w:rFonts w:ascii="Arial" w:eastAsia="Arial" w:hAnsi="Arial"/>
                <w:color w:val="000000"/>
                <w:sz w:val="20"/>
              </w:rPr>
              <w:t>cheque</w:t>
            </w:r>
            <w:proofErr w:type="spellEnd"/>
            <w:r>
              <w:rPr>
                <w:rFonts w:ascii="Arial" w:eastAsia="Arial" w:hAnsi="Arial"/>
                <w:color w:val="000000"/>
                <w:sz w:val="20"/>
              </w:rPr>
              <w:t xml:space="preserve"> signatories or two on-line </w:t>
            </w:r>
            <w:proofErr w:type="spellStart"/>
            <w:r>
              <w:rPr>
                <w:rFonts w:ascii="Arial" w:eastAsia="Arial" w:hAnsi="Arial"/>
                <w:color w:val="000000"/>
                <w:sz w:val="20"/>
              </w:rPr>
              <w:t>authorisations</w:t>
            </w:r>
            <w:proofErr w:type="spellEnd"/>
            <w:r>
              <w:rPr>
                <w:rFonts w:ascii="Arial" w:eastAsia="Arial" w:hAnsi="Arial"/>
                <w:color w:val="000000"/>
                <w:sz w:val="20"/>
              </w:rPr>
              <w:t xml:space="preserve"> if internet banking is used. Original paperwork supporting the payment must be provided to the second </w:t>
            </w:r>
            <w:proofErr w:type="spellStart"/>
            <w:r>
              <w:rPr>
                <w:rFonts w:ascii="Arial" w:eastAsia="Arial" w:hAnsi="Arial"/>
                <w:color w:val="000000"/>
                <w:sz w:val="20"/>
              </w:rPr>
              <w:t>cheque</w:t>
            </w:r>
            <w:proofErr w:type="spellEnd"/>
            <w:r>
              <w:rPr>
                <w:rFonts w:ascii="Arial" w:eastAsia="Arial" w:hAnsi="Arial"/>
                <w:color w:val="000000"/>
                <w:sz w:val="20"/>
              </w:rPr>
              <w:t xml:space="preserve"> signatory or </w:t>
            </w:r>
            <w:proofErr w:type="spellStart"/>
            <w:r>
              <w:rPr>
                <w:rFonts w:ascii="Arial" w:eastAsia="Arial" w:hAnsi="Arial"/>
                <w:color w:val="000000"/>
                <w:sz w:val="20"/>
              </w:rPr>
              <w:t>authoris</w:t>
            </w:r>
            <w:r>
              <w:rPr>
                <w:rFonts w:ascii="Arial" w:eastAsia="Arial" w:hAnsi="Arial"/>
                <w:color w:val="000000"/>
                <w:sz w:val="20"/>
              </w:rPr>
              <w:t>er</w:t>
            </w:r>
            <w:proofErr w:type="spellEnd"/>
            <w:r>
              <w:rPr>
                <w:rFonts w:ascii="Arial" w:eastAsia="Arial" w:hAnsi="Arial"/>
                <w:color w:val="000000"/>
                <w:sz w:val="20"/>
              </w:rPr>
              <w:t xml:space="preserve"> to enable them to check the payment to be made.</w:t>
            </w:r>
          </w:p>
          <w:p w:rsidR="00DB5E7F" w:rsidRDefault="00E80D7B">
            <w:pPr>
              <w:spacing w:before="121" w:line="230" w:lineRule="exact"/>
              <w:ind w:left="72" w:right="648"/>
              <w:textAlignment w:val="baseline"/>
              <w:rPr>
                <w:rFonts w:ascii="Arial" w:eastAsia="Arial" w:hAnsi="Arial"/>
                <w:color w:val="000000"/>
                <w:sz w:val="20"/>
              </w:rPr>
            </w:pPr>
            <w:r>
              <w:rPr>
                <w:rFonts w:ascii="Arial" w:eastAsia="Arial" w:hAnsi="Arial"/>
                <w:color w:val="000000"/>
                <w:sz w:val="20"/>
              </w:rPr>
              <w:t xml:space="preserve">Where paying by </w:t>
            </w:r>
            <w:proofErr w:type="spellStart"/>
            <w:r>
              <w:rPr>
                <w:rFonts w:ascii="Arial" w:eastAsia="Arial" w:hAnsi="Arial"/>
                <w:color w:val="000000"/>
                <w:sz w:val="20"/>
              </w:rPr>
              <w:t>cheque</w:t>
            </w:r>
            <w:proofErr w:type="spellEnd"/>
            <w:r>
              <w:rPr>
                <w:rFonts w:ascii="Arial" w:eastAsia="Arial" w:hAnsi="Arial"/>
                <w:color w:val="000000"/>
                <w:sz w:val="20"/>
              </w:rPr>
              <w:t xml:space="preserve">, there should be limited access to the </w:t>
            </w:r>
            <w:proofErr w:type="spellStart"/>
            <w:r>
              <w:rPr>
                <w:rFonts w:ascii="Arial" w:eastAsia="Arial" w:hAnsi="Arial"/>
                <w:color w:val="000000"/>
                <w:sz w:val="20"/>
              </w:rPr>
              <w:t>cheque</w:t>
            </w:r>
            <w:proofErr w:type="spellEnd"/>
            <w:r>
              <w:rPr>
                <w:rFonts w:ascii="Arial" w:eastAsia="Arial" w:hAnsi="Arial"/>
                <w:color w:val="000000"/>
                <w:sz w:val="20"/>
              </w:rPr>
              <w:t xml:space="preserve"> book, and blank </w:t>
            </w:r>
            <w:proofErr w:type="spellStart"/>
            <w:r>
              <w:rPr>
                <w:rFonts w:ascii="Arial" w:eastAsia="Arial" w:hAnsi="Arial"/>
                <w:color w:val="000000"/>
                <w:sz w:val="20"/>
              </w:rPr>
              <w:t>cheques</w:t>
            </w:r>
            <w:proofErr w:type="spellEnd"/>
            <w:r>
              <w:rPr>
                <w:rFonts w:ascii="Arial" w:eastAsia="Arial" w:hAnsi="Arial"/>
                <w:color w:val="000000"/>
                <w:sz w:val="20"/>
              </w:rPr>
              <w:t xml:space="preserve"> should never be signed in advance by a second </w:t>
            </w:r>
            <w:proofErr w:type="spellStart"/>
            <w:r>
              <w:rPr>
                <w:rFonts w:ascii="Arial" w:eastAsia="Arial" w:hAnsi="Arial"/>
                <w:color w:val="000000"/>
                <w:sz w:val="20"/>
              </w:rPr>
              <w:t>cheque</w:t>
            </w:r>
            <w:proofErr w:type="spellEnd"/>
            <w:r>
              <w:rPr>
                <w:rFonts w:ascii="Arial" w:eastAsia="Arial" w:hAnsi="Arial"/>
                <w:color w:val="000000"/>
                <w:sz w:val="20"/>
              </w:rPr>
              <w:t xml:space="preserve"> signatory.</w:t>
            </w:r>
          </w:p>
          <w:p w:rsidR="00DB5E7F" w:rsidRDefault="00E80D7B">
            <w:pPr>
              <w:spacing w:before="121" w:after="66" w:line="230" w:lineRule="exact"/>
              <w:ind w:left="72" w:right="432"/>
              <w:textAlignment w:val="baseline"/>
              <w:rPr>
                <w:rFonts w:ascii="Arial" w:eastAsia="Arial" w:hAnsi="Arial"/>
                <w:color w:val="000000"/>
                <w:sz w:val="20"/>
              </w:rPr>
            </w:pPr>
            <w:r>
              <w:rPr>
                <w:rFonts w:ascii="Arial" w:eastAsia="Arial" w:hAnsi="Arial"/>
                <w:color w:val="000000"/>
                <w:sz w:val="20"/>
              </w:rPr>
              <w:t xml:space="preserve">When invoices are paid, they should be marked as paid, including the </w:t>
            </w:r>
            <w:proofErr w:type="spellStart"/>
            <w:r>
              <w:rPr>
                <w:rFonts w:ascii="Arial" w:eastAsia="Arial" w:hAnsi="Arial"/>
                <w:color w:val="000000"/>
                <w:sz w:val="20"/>
              </w:rPr>
              <w:t>cheque</w:t>
            </w:r>
            <w:proofErr w:type="spellEnd"/>
            <w:r>
              <w:rPr>
                <w:rFonts w:ascii="Arial" w:eastAsia="Arial" w:hAnsi="Arial"/>
                <w:color w:val="000000"/>
                <w:sz w:val="20"/>
              </w:rPr>
              <w:t xml:space="preserve"> number and date (consider using a stamp to indicate on each invoice that it has been checked and paid).</w:t>
            </w:r>
          </w:p>
        </w:tc>
      </w:tr>
    </w:tbl>
    <w:p w:rsidR="00DB5E7F" w:rsidRDefault="00DB5E7F">
      <w:pPr>
        <w:sectPr w:rsidR="00DB5E7F">
          <w:pgSz w:w="11904" w:h="16843"/>
          <w:pgMar w:top="240" w:right="1254" w:bottom="1167" w:left="1307" w:header="720" w:footer="720" w:gutter="0"/>
          <w:cols w:space="720"/>
        </w:sectPr>
      </w:pPr>
    </w:p>
    <w:p w:rsidR="00DB5E7F" w:rsidRDefault="00E80D7B">
      <w:pPr>
        <w:spacing w:before="20" w:after="679" w:line="198" w:lineRule="exact"/>
        <w:ind w:left="3960"/>
        <w:textAlignment w:val="baseline"/>
        <w:rPr>
          <w:rFonts w:ascii="Verdana" w:eastAsia="Verdana" w:hAnsi="Verdana"/>
          <w:color w:val="000000"/>
          <w:spacing w:val="12"/>
          <w:sz w:val="17"/>
        </w:rPr>
      </w:pPr>
      <w:r>
        <w:rPr>
          <w:rFonts w:ascii="Verdana" w:eastAsia="Verdana" w:hAnsi="Verdana"/>
          <w:color w:val="000000"/>
          <w:spacing w:val="12"/>
          <w:sz w:val="17"/>
        </w:rPr>
        <w:lastRenderedPageBreak/>
        <w:t>- 17 -</w:t>
      </w:r>
    </w:p>
    <w:tbl>
      <w:tblPr>
        <w:tblW w:w="0" w:type="auto"/>
        <w:tblLayout w:type="fixed"/>
        <w:tblCellMar>
          <w:left w:w="0" w:type="dxa"/>
          <w:right w:w="0" w:type="dxa"/>
        </w:tblCellMar>
        <w:tblLook w:val="0000" w:firstRow="0" w:lastRow="0" w:firstColumn="0" w:lastColumn="0" w:noHBand="0" w:noVBand="0"/>
      </w:tblPr>
      <w:tblGrid>
        <w:gridCol w:w="838"/>
        <w:gridCol w:w="8505"/>
      </w:tblGrid>
      <w:tr w:rsidR="00DB5E7F">
        <w:tblPrEx>
          <w:tblCellMar>
            <w:top w:w="0" w:type="dxa"/>
            <w:bottom w:w="0" w:type="dxa"/>
          </w:tblCellMar>
        </w:tblPrEx>
        <w:trPr>
          <w:trHeight w:hRule="exact" w:val="1175"/>
        </w:trPr>
        <w:tc>
          <w:tcPr>
            <w:tcW w:w="838" w:type="dxa"/>
            <w:tcBorders>
              <w:top w:val="none" w:sz="0" w:space="0" w:color="000000"/>
              <w:left w:val="none" w:sz="0" w:space="0" w:color="000000"/>
              <w:bottom w:val="none" w:sz="0" w:space="0" w:color="000000"/>
              <w:right w:val="none" w:sz="0" w:space="0" w:color="000000"/>
            </w:tcBorders>
          </w:tcPr>
          <w:p w:rsidR="00DB5E7F" w:rsidRDefault="00E80D7B">
            <w:pPr>
              <w:spacing w:before="64" w:after="873" w:line="229" w:lineRule="exact"/>
              <w:jc w:val="center"/>
              <w:textAlignment w:val="baseline"/>
              <w:rPr>
                <w:rFonts w:ascii="Arial" w:eastAsia="Arial" w:hAnsi="Arial"/>
                <w:color w:val="000000"/>
                <w:sz w:val="20"/>
              </w:rPr>
            </w:pPr>
            <w:r>
              <w:rPr>
                <w:rFonts w:ascii="Arial" w:eastAsia="Arial" w:hAnsi="Arial"/>
                <w:color w:val="000000"/>
                <w:sz w:val="20"/>
              </w:rPr>
              <w:t>7.</w:t>
            </w:r>
          </w:p>
        </w:tc>
        <w:tc>
          <w:tcPr>
            <w:tcW w:w="8505"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2" w:line="231" w:lineRule="exact"/>
              <w:ind w:left="144" w:right="828"/>
              <w:jc w:val="both"/>
              <w:textAlignment w:val="baseline"/>
              <w:rPr>
                <w:rFonts w:ascii="Arial" w:eastAsia="Arial" w:hAnsi="Arial"/>
                <w:color w:val="000000"/>
                <w:sz w:val="20"/>
              </w:rPr>
            </w:pPr>
            <w:r>
              <w:rPr>
                <w:rFonts w:ascii="Arial" w:eastAsia="Arial" w:hAnsi="Arial"/>
                <w:color w:val="000000"/>
                <w:sz w:val="20"/>
              </w:rPr>
              <w:t xml:space="preserve">Both </w:t>
            </w:r>
            <w:proofErr w:type="spellStart"/>
            <w:r>
              <w:rPr>
                <w:rFonts w:ascii="Arial" w:eastAsia="Arial" w:hAnsi="Arial"/>
                <w:color w:val="000000"/>
                <w:sz w:val="20"/>
              </w:rPr>
              <w:t>cheque</w:t>
            </w:r>
            <w:proofErr w:type="spellEnd"/>
            <w:r>
              <w:rPr>
                <w:rFonts w:ascii="Arial" w:eastAsia="Arial" w:hAnsi="Arial"/>
                <w:color w:val="000000"/>
                <w:sz w:val="20"/>
              </w:rPr>
              <w:t xml:space="preserve"> signatories should initial the </w:t>
            </w:r>
            <w:proofErr w:type="spellStart"/>
            <w:r>
              <w:rPr>
                <w:rFonts w:ascii="Arial" w:eastAsia="Arial" w:hAnsi="Arial"/>
                <w:color w:val="000000"/>
                <w:sz w:val="20"/>
              </w:rPr>
              <w:t>cheque</w:t>
            </w:r>
            <w:proofErr w:type="spellEnd"/>
            <w:r>
              <w:rPr>
                <w:rFonts w:ascii="Arial" w:eastAsia="Arial" w:hAnsi="Arial"/>
                <w:color w:val="000000"/>
                <w:sz w:val="20"/>
              </w:rPr>
              <w:t xml:space="preserve"> butt and sign the original invoice as evidence it has been checked, and that it relates to the business of the trust.</w:t>
            </w:r>
          </w:p>
          <w:p w:rsidR="00DB5E7F" w:rsidRDefault="00E80D7B">
            <w:pPr>
              <w:spacing w:before="119" w:after="61" w:line="231" w:lineRule="exact"/>
              <w:ind w:left="144" w:right="828"/>
              <w:jc w:val="both"/>
              <w:textAlignment w:val="baseline"/>
              <w:rPr>
                <w:rFonts w:ascii="Arial" w:eastAsia="Arial" w:hAnsi="Arial"/>
                <w:color w:val="000000"/>
                <w:sz w:val="20"/>
              </w:rPr>
            </w:pPr>
            <w:r>
              <w:rPr>
                <w:rFonts w:ascii="Arial" w:eastAsia="Arial" w:hAnsi="Arial"/>
                <w:color w:val="000000"/>
                <w:sz w:val="20"/>
              </w:rPr>
              <w:t xml:space="preserve">If invoices are paid via EFT or </w:t>
            </w:r>
            <w:proofErr w:type="spellStart"/>
            <w:r>
              <w:rPr>
                <w:rFonts w:ascii="Arial" w:eastAsia="Arial" w:hAnsi="Arial"/>
                <w:color w:val="000000"/>
                <w:sz w:val="20"/>
              </w:rPr>
              <w:t>BPay</w:t>
            </w:r>
            <w:proofErr w:type="spellEnd"/>
            <w:r>
              <w:rPr>
                <w:rFonts w:ascii="Arial" w:eastAsia="Arial" w:hAnsi="Arial"/>
                <w:color w:val="000000"/>
                <w:sz w:val="20"/>
              </w:rPr>
              <w:t xml:space="preserve">, the electronic receipt number for the transaction </w:t>
            </w:r>
            <w:r>
              <w:rPr>
                <w:rFonts w:ascii="Arial" w:eastAsia="Arial" w:hAnsi="Arial"/>
                <w:color w:val="000000"/>
                <w:sz w:val="20"/>
              </w:rPr>
              <w:t>should be recorded on the invoice, as well as the date.</w:t>
            </w:r>
          </w:p>
        </w:tc>
      </w:tr>
      <w:tr w:rsidR="00DB5E7F">
        <w:tblPrEx>
          <w:tblCellMar>
            <w:top w:w="0" w:type="dxa"/>
            <w:bottom w:w="0" w:type="dxa"/>
          </w:tblCellMar>
        </w:tblPrEx>
        <w:trPr>
          <w:trHeight w:hRule="exact" w:val="583"/>
        </w:trPr>
        <w:tc>
          <w:tcPr>
            <w:tcW w:w="838" w:type="dxa"/>
            <w:tcBorders>
              <w:top w:val="none" w:sz="0" w:space="0" w:color="000000"/>
              <w:left w:val="none" w:sz="0" w:space="0" w:color="000000"/>
              <w:bottom w:val="none" w:sz="0" w:space="0" w:color="000000"/>
              <w:right w:val="none" w:sz="0" w:space="0" w:color="000000"/>
            </w:tcBorders>
          </w:tcPr>
          <w:p w:rsidR="00DB5E7F" w:rsidRDefault="00E80D7B">
            <w:pPr>
              <w:spacing w:before="51" w:after="301" w:line="229" w:lineRule="exact"/>
              <w:jc w:val="center"/>
              <w:textAlignment w:val="baseline"/>
              <w:rPr>
                <w:rFonts w:ascii="Arial" w:eastAsia="Arial" w:hAnsi="Arial"/>
                <w:color w:val="000000"/>
                <w:sz w:val="20"/>
              </w:rPr>
            </w:pPr>
            <w:r>
              <w:rPr>
                <w:rFonts w:ascii="Arial" w:eastAsia="Arial" w:hAnsi="Arial"/>
                <w:color w:val="000000"/>
                <w:sz w:val="20"/>
              </w:rPr>
              <w:t>8</w:t>
            </w:r>
          </w:p>
        </w:tc>
        <w:tc>
          <w:tcPr>
            <w:tcW w:w="8505"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50" w:after="71" w:line="230" w:lineRule="exact"/>
              <w:ind w:left="144" w:right="252"/>
              <w:textAlignment w:val="baseline"/>
              <w:rPr>
                <w:rFonts w:ascii="Arial" w:eastAsia="Arial" w:hAnsi="Arial"/>
                <w:color w:val="000000"/>
                <w:sz w:val="20"/>
              </w:rPr>
            </w:pPr>
            <w:r>
              <w:rPr>
                <w:rFonts w:ascii="Arial" w:eastAsia="Arial" w:hAnsi="Arial"/>
                <w:color w:val="000000"/>
                <w:sz w:val="20"/>
              </w:rPr>
              <w:t>All payments should be recorded in the cashbook or general ledger in a timely manner. This should occur at least monthly, as part of the bank reconciliation process.</w:t>
            </w:r>
          </w:p>
        </w:tc>
      </w:tr>
    </w:tbl>
    <w:p w:rsidR="00DB5E7F" w:rsidRDefault="00DB5E7F">
      <w:pPr>
        <w:spacing w:after="88" w:line="20" w:lineRule="exact"/>
      </w:pPr>
    </w:p>
    <w:p w:rsidR="00DB5E7F" w:rsidRDefault="00E80D7B">
      <w:pPr>
        <w:spacing w:before="2" w:after="89" w:line="274" w:lineRule="exact"/>
        <w:ind w:left="144"/>
        <w:textAlignment w:val="baseline"/>
        <w:rPr>
          <w:rFonts w:ascii="Arial" w:eastAsia="Arial" w:hAnsi="Arial"/>
          <w:color w:val="000000"/>
          <w:sz w:val="24"/>
        </w:rPr>
      </w:pPr>
      <w:r>
        <w:rPr>
          <w:rFonts w:ascii="Arial" w:eastAsia="Arial" w:hAnsi="Arial"/>
          <w:color w:val="000000"/>
          <w:sz w:val="24"/>
        </w:rPr>
        <w:t>Purchasing and payables – Issues for trust member consideration</w:t>
      </w:r>
    </w:p>
    <w:p w:rsidR="00DB5E7F" w:rsidRDefault="00DB5E7F">
      <w:pPr>
        <w:spacing w:before="1" w:line="20" w:lineRule="exact"/>
      </w:pPr>
    </w:p>
    <w:tbl>
      <w:tblPr>
        <w:tblW w:w="0" w:type="auto"/>
        <w:tblLayout w:type="fixed"/>
        <w:tblCellMar>
          <w:left w:w="0" w:type="dxa"/>
          <w:right w:w="0" w:type="dxa"/>
        </w:tblCellMar>
        <w:tblLook w:val="0000" w:firstRow="0" w:lastRow="0" w:firstColumn="0" w:lastColumn="0" w:noHBand="0" w:noVBand="0"/>
      </w:tblPr>
      <w:tblGrid>
        <w:gridCol w:w="1865"/>
        <w:gridCol w:w="7478"/>
      </w:tblGrid>
      <w:tr w:rsidR="00DB5E7F">
        <w:tblPrEx>
          <w:tblCellMar>
            <w:top w:w="0" w:type="dxa"/>
            <w:bottom w:w="0" w:type="dxa"/>
          </w:tblCellMar>
        </w:tblPrEx>
        <w:trPr>
          <w:trHeight w:hRule="exact" w:val="1043"/>
        </w:trPr>
        <w:tc>
          <w:tcPr>
            <w:tcW w:w="1865" w:type="dxa"/>
            <w:tcBorders>
              <w:top w:val="none" w:sz="0" w:space="0" w:color="000000"/>
              <w:left w:val="none" w:sz="0" w:space="0" w:color="000000"/>
              <w:bottom w:val="none" w:sz="0" w:space="0" w:color="000000"/>
              <w:right w:val="none" w:sz="0" w:space="0" w:color="000000"/>
            </w:tcBorders>
          </w:tcPr>
          <w:p w:rsidR="00DB5E7F" w:rsidRDefault="00E80D7B">
            <w:pPr>
              <w:spacing w:before="62" w:after="517" w:line="231" w:lineRule="exact"/>
              <w:ind w:left="144"/>
              <w:textAlignment w:val="baseline"/>
              <w:rPr>
                <w:rFonts w:ascii="Arial" w:eastAsia="Arial" w:hAnsi="Arial"/>
                <w:color w:val="000000"/>
                <w:sz w:val="20"/>
              </w:rPr>
            </w:pPr>
            <w:proofErr w:type="spellStart"/>
            <w:r>
              <w:rPr>
                <w:rFonts w:ascii="Arial" w:eastAsia="Arial" w:hAnsi="Arial"/>
                <w:color w:val="000000"/>
                <w:sz w:val="20"/>
              </w:rPr>
              <w:t>Cheque</w:t>
            </w:r>
            <w:proofErr w:type="spellEnd"/>
            <w:r>
              <w:rPr>
                <w:rFonts w:ascii="Arial" w:eastAsia="Arial" w:hAnsi="Arial"/>
                <w:color w:val="000000"/>
                <w:sz w:val="20"/>
              </w:rPr>
              <w:t xml:space="preserve"> </w:t>
            </w:r>
            <w:r>
              <w:rPr>
                <w:rFonts w:ascii="Arial" w:eastAsia="Arial" w:hAnsi="Arial"/>
                <w:color w:val="000000"/>
                <w:sz w:val="20"/>
              </w:rPr>
              <w:br/>
              <w:t>signatories</w:t>
            </w:r>
          </w:p>
        </w:tc>
        <w:tc>
          <w:tcPr>
            <w:tcW w:w="7478"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10"/>
              </w:numPr>
              <w:tabs>
                <w:tab w:val="clear" w:pos="288"/>
                <w:tab w:val="left" w:pos="432"/>
              </w:tabs>
              <w:spacing w:before="65" w:after="56" w:line="230" w:lineRule="exact"/>
              <w:ind w:left="432" w:right="324" w:hanging="288"/>
              <w:textAlignment w:val="baseline"/>
              <w:rPr>
                <w:rFonts w:ascii="Arial" w:eastAsia="Arial" w:hAnsi="Arial"/>
                <w:color w:val="000000"/>
                <w:sz w:val="20"/>
              </w:rPr>
            </w:pPr>
            <w:r>
              <w:rPr>
                <w:rFonts w:ascii="Arial" w:eastAsia="Arial" w:hAnsi="Arial"/>
                <w:color w:val="000000"/>
                <w:sz w:val="20"/>
              </w:rPr>
              <w:t xml:space="preserve">Regardless of whether payments are by </w:t>
            </w:r>
            <w:proofErr w:type="spellStart"/>
            <w:r>
              <w:rPr>
                <w:rFonts w:ascii="Arial" w:eastAsia="Arial" w:hAnsi="Arial"/>
                <w:color w:val="000000"/>
                <w:sz w:val="20"/>
              </w:rPr>
              <w:t>cheque</w:t>
            </w:r>
            <w:proofErr w:type="spellEnd"/>
            <w:r>
              <w:rPr>
                <w:rFonts w:ascii="Arial" w:eastAsia="Arial" w:hAnsi="Arial"/>
                <w:color w:val="000000"/>
                <w:sz w:val="20"/>
              </w:rPr>
              <w:t xml:space="preserve"> or through internet banking, there must always be a second person to make the payment. Allowing only one </w:t>
            </w:r>
            <w:proofErr w:type="spellStart"/>
            <w:r>
              <w:rPr>
                <w:rFonts w:ascii="Arial" w:eastAsia="Arial" w:hAnsi="Arial"/>
                <w:color w:val="000000"/>
                <w:sz w:val="20"/>
              </w:rPr>
              <w:t>cheque</w:t>
            </w:r>
            <w:proofErr w:type="spellEnd"/>
            <w:r>
              <w:rPr>
                <w:rFonts w:ascii="Arial" w:eastAsia="Arial" w:hAnsi="Arial"/>
                <w:color w:val="000000"/>
                <w:sz w:val="20"/>
              </w:rPr>
              <w:t xml:space="preserve"> signatory or one on-line </w:t>
            </w:r>
            <w:proofErr w:type="spellStart"/>
            <w:r>
              <w:rPr>
                <w:rFonts w:ascii="Arial" w:eastAsia="Arial" w:hAnsi="Arial"/>
                <w:color w:val="000000"/>
                <w:sz w:val="20"/>
              </w:rPr>
              <w:t>authorisation</w:t>
            </w:r>
            <w:proofErr w:type="spellEnd"/>
            <w:r>
              <w:rPr>
                <w:rFonts w:ascii="Arial" w:eastAsia="Arial" w:hAnsi="Arial"/>
                <w:color w:val="000000"/>
                <w:sz w:val="20"/>
              </w:rPr>
              <w:t xml:space="preserve"> leaves the trust exposed to fraud or theft.</w:t>
            </w:r>
          </w:p>
        </w:tc>
      </w:tr>
      <w:tr w:rsidR="00DB5E7F">
        <w:tblPrEx>
          <w:tblCellMar>
            <w:top w:w="0" w:type="dxa"/>
            <w:bottom w:w="0" w:type="dxa"/>
          </w:tblCellMar>
        </w:tblPrEx>
        <w:trPr>
          <w:trHeight w:hRule="exact" w:val="1203"/>
        </w:trPr>
        <w:tc>
          <w:tcPr>
            <w:tcW w:w="1865" w:type="dxa"/>
            <w:tcBorders>
              <w:top w:val="none" w:sz="0" w:space="0" w:color="000000"/>
              <w:left w:val="none" w:sz="0" w:space="0" w:color="000000"/>
              <w:bottom w:val="none" w:sz="0" w:space="0" w:color="000000"/>
              <w:right w:val="none" w:sz="0" w:space="0" w:color="000000"/>
            </w:tcBorders>
          </w:tcPr>
          <w:p w:rsidR="00DB5E7F" w:rsidRDefault="00DB5E7F"/>
        </w:tc>
        <w:tc>
          <w:tcPr>
            <w:tcW w:w="7478"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10"/>
              </w:numPr>
              <w:tabs>
                <w:tab w:val="clear" w:pos="288"/>
                <w:tab w:val="left" w:pos="432"/>
              </w:tabs>
              <w:spacing w:before="63" w:after="210" w:line="230" w:lineRule="exact"/>
              <w:ind w:left="432" w:right="324" w:hanging="288"/>
              <w:textAlignment w:val="baseline"/>
              <w:rPr>
                <w:rFonts w:ascii="Arial" w:eastAsia="Arial" w:hAnsi="Arial"/>
                <w:color w:val="000000"/>
                <w:sz w:val="20"/>
              </w:rPr>
            </w:pPr>
            <w:r>
              <w:rPr>
                <w:rFonts w:ascii="Arial" w:eastAsia="Arial" w:hAnsi="Arial"/>
                <w:color w:val="000000"/>
                <w:sz w:val="20"/>
              </w:rPr>
              <w:t xml:space="preserve">Trust members </w:t>
            </w:r>
            <w:r>
              <w:rPr>
                <w:rFonts w:ascii="Arial" w:eastAsia="Arial" w:hAnsi="Arial"/>
                <w:color w:val="000000"/>
                <w:sz w:val="20"/>
              </w:rPr>
              <w:t xml:space="preserve">should never sign blank </w:t>
            </w:r>
            <w:proofErr w:type="spellStart"/>
            <w:r>
              <w:rPr>
                <w:rFonts w:ascii="Arial" w:eastAsia="Arial" w:hAnsi="Arial"/>
                <w:color w:val="000000"/>
                <w:sz w:val="20"/>
              </w:rPr>
              <w:t>cheques</w:t>
            </w:r>
            <w:proofErr w:type="spellEnd"/>
            <w:r>
              <w:rPr>
                <w:rFonts w:ascii="Arial" w:eastAsia="Arial" w:hAnsi="Arial"/>
                <w:color w:val="000000"/>
                <w:sz w:val="20"/>
              </w:rPr>
              <w:t xml:space="preserve">. Although the treasurer or secretary of each trust is usually a respected and trusted individual, there is the opportunity for wrongdoing if blank </w:t>
            </w:r>
            <w:proofErr w:type="spellStart"/>
            <w:r>
              <w:rPr>
                <w:rFonts w:ascii="Arial" w:eastAsia="Arial" w:hAnsi="Arial"/>
                <w:color w:val="000000"/>
                <w:sz w:val="20"/>
              </w:rPr>
              <w:t>cheques</w:t>
            </w:r>
            <w:proofErr w:type="spellEnd"/>
            <w:r>
              <w:rPr>
                <w:rFonts w:ascii="Arial" w:eastAsia="Arial" w:hAnsi="Arial"/>
                <w:color w:val="000000"/>
                <w:sz w:val="20"/>
              </w:rPr>
              <w:t xml:space="preserve"> are signed by a second signatory.</w:t>
            </w:r>
          </w:p>
        </w:tc>
      </w:tr>
      <w:tr w:rsidR="00DB5E7F">
        <w:tblPrEx>
          <w:tblCellMar>
            <w:top w:w="0" w:type="dxa"/>
            <w:bottom w:w="0" w:type="dxa"/>
          </w:tblCellMar>
        </w:tblPrEx>
        <w:trPr>
          <w:trHeight w:hRule="exact" w:val="1272"/>
        </w:trPr>
        <w:tc>
          <w:tcPr>
            <w:tcW w:w="1865" w:type="dxa"/>
            <w:tcBorders>
              <w:top w:val="none" w:sz="0" w:space="0" w:color="000000"/>
              <w:left w:val="none" w:sz="0" w:space="0" w:color="000000"/>
              <w:bottom w:val="none" w:sz="0" w:space="0" w:color="000000"/>
              <w:right w:val="none" w:sz="0" w:space="0" w:color="000000"/>
            </w:tcBorders>
          </w:tcPr>
          <w:p w:rsidR="00DB5E7F" w:rsidRDefault="00E80D7B">
            <w:pPr>
              <w:spacing w:before="64" w:after="748" w:line="230" w:lineRule="exact"/>
              <w:ind w:left="144"/>
              <w:textAlignment w:val="baseline"/>
              <w:rPr>
                <w:rFonts w:ascii="Arial" w:eastAsia="Arial" w:hAnsi="Arial"/>
                <w:color w:val="000000"/>
                <w:sz w:val="20"/>
              </w:rPr>
            </w:pPr>
            <w:r>
              <w:rPr>
                <w:rFonts w:ascii="Arial" w:eastAsia="Arial" w:hAnsi="Arial"/>
                <w:color w:val="000000"/>
                <w:sz w:val="20"/>
              </w:rPr>
              <w:t>Checking the payment</w:t>
            </w:r>
          </w:p>
        </w:tc>
        <w:tc>
          <w:tcPr>
            <w:tcW w:w="7478"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10"/>
              </w:numPr>
              <w:tabs>
                <w:tab w:val="clear" w:pos="288"/>
                <w:tab w:val="left" w:pos="432"/>
              </w:tabs>
              <w:spacing w:before="65" w:after="57" w:line="230" w:lineRule="exact"/>
              <w:ind w:left="432" w:right="324" w:hanging="288"/>
              <w:textAlignment w:val="baseline"/>
              <w:rPr>
                <w:rFonts w:ascii="Arial" w:eastAsia="Arial" w:hAnsi="Arial"/>
                <w:color w:val="000000"/>
                <w:sz w:val="20"/>
              </w:rPr>
            </w:pPr>
            <w:r>
              <w:rPr>
                <w:rFonts w:ascii="Arial" w:eastAsia="Arial" w:hAnsi="Arial"/>
                <w:color w:val="000000"/>
                <w:sz w:val="20"/>
              </w:rPr>
              <w:t xml:space="preserve">The second </w:t>
            </w:r>
            <w:proofErr w:type="spellStart"/>
            <w:r>
              <w:rPr>
                <w:rFonts w:ascii="Arial" w:eastAsia="Arial" w:hAnsi="Arial"/>
                <w:color w:val="000000"/>
                <w:sz w:val="20"/>
              </w:rPr>
              <w:t>cheque</w:t>
            </w:r>
            <w:proofErr w:type="spellEnd"/>
            <w:r>
              <w:rPr>
                <w:rFonts w:ascii="Arial" w:eastAsia="Arial" w:hAnsi="Arial"/>
                <w:color w:val="000000"/>
                <w:sz w:val="20"/>
              </w:rPr>
              <w:t xml:space="preserve"> signatory or on-line </w:t>
            </w:r>
            <w:proofErr w:type="spellStart"/>
            <w:r>
              <w:rPr>
                <w:rFonts w:ascii="Arial" w:eastAsia="Arial" w:hAnsi="Arial"/>
                <w:color w:val="000000"/>
                <w:sz w:val="20"/>
              </w:rPr>
              <w:t>authoriser</w:t>
            </w:r>
            <w:proofErr w:type="spellEnd"/>
            <w:r>
              <w:rPr>
                <w:rFonts w:ascii="Arial" w:eastAsia="Arial" w:hAnsi="Arial"/>
                <w:color w:val="000000"/>
                <w:sz w:val="20"/>
              </w:rPr>
              <w:t xml:space="preserve"> must ensure they review the original paperwork supporting the payment. This is the only way to be sure that the payment is bona fide. Trust members should note that they will be held accountable for fraudul</w:t>
            </w:r>
            <w:r>
              <w:rPr>
                <w:rFonts w:ascii="Arial" w:eastAsia="Arial" w:hAnsi="Arial"/>
                <w:color w:val="000000"/>
                <w:sz w:val="20"/>
              </w:rPr>
              <w:t>ent payments where they have not checked the supporting paperwork.</w:t>
            </w:r>
          </w:p>
        </w:tc>
      </w:tr>
    </w:tbl>
    <w:p w:rsidR="00DB5E7F" w:rsidRDefault="00DB5E7F">
      <w:pPr>
        <w:sectPr w:rsidR="00DB5E7F">
          <w:pgSz w:w="11904" w:h="16843"/>
          <w:pgMar w:top="240" w:right="1268" w:bottom="9527" w:left="1293" w:header="720" w:footer="720" w:gutter="0"/>
          <w:cols w:space="720"/>
        </w:sectPr>
      </w:pPr>
    </w:p>
    <w:p w:rsidR="00DB5E7F" w:rsidRDefault="00E80D7B">
      <w:pPr>
        <w:spacing w:before="8" w:line="183" w:lineRule="exact"/>
        <w:ind w:left="3960"/>
        <w:textAlignment w:val="baseline"/>
        <w:rPr>
          <w:rFonts w:ascii="Verdana" w:eastAsia="Verdana" w:hAnsi="Verdana"/>
          <w:b/>
          <w:color w:val="000000"/>
          <w:spacing w:val="20"/>
          <w:sz w:val="14"/>
        </w:rPr>
      </w:pPr>
      <w:r>
        <w:rPr>
          <w:rFonts w:ascii="Verdana" w:eastAsia="Verdana" w:hAnsi="Verdana"/>
          <w:b/>
          <w:color w:val="000000"/>
          <w:spacing w:val="20"/>
          <w:sz w:val="14"/>
        </w:rPr>
        <w:lastRenderedPageBreak/>
        <w:t>- 18 -</w:t>
      </w:r>
    </w:p>
    <w:p w:rsidR="00DB5E7F" w:rsidRDefault="00E80D7B">
      <w:pPr>
        <w:spacing w:before="815" w:line="320" w:lineRule="exact"/>
        <w:ind w:left="144"/>
        <w:textAlignment w:val="baseline"/>
        <w:rPr>
          <w:rFonts w:ascii="Arial" w:eastAsia="Arial" w:hAnsi="Arial"/>
          <w:b/>
          <w:color w:val="000000"/>
          <w:sz w:val="28"/>
        </w:rPr>
      </w:pPr>
      <w:r>
        <w:rPr>
          <w:rFonts w:ascii="Arial" w:eastAsia="Arial" w:hAnsi="Arial"/>
          <w:b/>
          <w:color w:val="000000"/>
          <w:sz w:val="28"/>
        </w:rPr>
        <w:t>12. Reporting of financial position guideline</w:t>
      </w:r>
    </w:p>
    <w:p w:rsidR="00DB5E7F" w:rsidRDefault="00E80D7B">
      <w:pPr>
        <w:spacing w:before="178" w:line="230" w:lineRule="exact"/>
        <w:ind w:left="144" w:right="144"/>
        <w:textAlignment w:val="baseline"/>
        <w:rPr>
          <w:rFonts w:ascii="Arial" w:eastAsia="Arial" w:hAnsi="Arial"/>
          <w:color w:val="000000"/>
          <w:sz w:val="20"/>
        </w:rPr>
      </w:pPr>
      <w:r>
        <w:rPr>
          <w:rFonts w:ascii="Arial" w:eastAsia="Arial" w:hAnsi="Arial"/>
          <w:color w:val="000000"/>
          <w:sz w:val="20"/>
        </w:rPr>
        <w:t>Regular reporting of the operations and finances of the trust is a critical part of the governance of the trust. It supports financial control, transparency, accountability, and compliance with financial management responsibilities under the Act.</w:t>
      </w:r>
    </w:p>
    <w:p w:rsidR="00DB5E7F" w:rsidRDefault="00E80D7B">
      <w:pPr>
        <w:spacing w:before="182" w:line="274" w:lineRule="exact"/>
        <w:ind w:left="144"/>
        <w:textAlignment w:val="baseline"/>
        <w:rPr>
          <w:rFonts w:ascii="Arial" w:eastAsia="Arial" w:hAnsi="Arial"/>
          <w:color w:val="000000"/>
          <w:sz w:val="24"/>
        </w:rPr>
      </w:pPr>
      <w:r>
        <w:rPr>
          <w:rFonts w:ascii="Arial" w:eastAsia="Arial" w:hAnsi="Arial"/>
          <w:color w:val="000000"/>
          <w:sz w:val="24"/>
        </w:rPr>
        <w:t>Recommend</w:t>
      </w:r>
      <w:r>
        <w:rPr>
          <w:rFonts w:ascii="Arial" w:eastAsia="Arial" w:hAnsi="Arial"/>
          <w:color w:val="000000"/>
          <w:sz w:val="24"/>
        </w:rPr>
        <w:t>ed controls</w:t>
      </w:r>
    </w:p>
    <w:p w:rsidR="00DB5E7F" w:rsidRDefault="00E80D7B">
      <w:pPr>
        <w:spacing w:before="184" w:after="219" w:line="229" w:lineRule="exact"/>
        <w:ind w:left="144"/>
        <w:textAlignment w:val="baseline"/>
        <w:rPr>
          <w:rFonts w:ascii="Arial" w:eastAsia="Arial" w:hAnsi="Arial"/>
          <w:color w:val="000000"/>
          <w:sz w:val="20"/>
        </w:rPr>
      </w:pPr>
      <w:r>
        <w:rPr>
          <w:rFonts w:ascii="Arial" w:eastAsia="Arial" w:hAnsi="Arial"/>
          <w:color w:val="000000"/>
          <w:sz w:val="20"/>
        </w:rPr>
        <w:t>The following controls are recommended:</w:t>
      </w:r>
    </w:p>
    <w:tbl>
      <w:tblPr>
        <w:tblW w:w="0" w:type="auto"/>
        <w:tblLayout w:type="fixed"/>
        <w:tblCellMar>
          <w:left w:w="0" w:type="dxa"/>
          <w:right w:w="0" w:type="dxa"/>
        </w:tblCellMar>
        <w:tblLook w:val="0000" w:firstRow="0" w:lastRow="0" w:firstColumn="0" w:lastColumn="0" w:noHBand="0" w:noVBand="0"/>
      </w:tblPr>
      <w:tblGrid>
        <w:gridCol w:w="824"/>
        <w:gridCol w:w="8519"/>
      </w:tblGrid>
      <w:tr w:rsidR="00DB5E7F">
        <w:tblPrEx>
          <w:tblCellMar>
            <w:top w:w="0" w:type="dxa"/>
            <w:bottom w:w="0" w:type="dxa"/>
          </w:tblCellMar>
        </w:tblPrEx>
        <w:trPr>
          <w:trHeight w:hRule="exact" w:val="605"/>
        </w:trPr>
        <w:tc>
          <w:tcPr>
            <w:tcW w:w="824" w:type="dxa"/>
            <w:tcBorders>
              <w:top w:val="none" w:sz="0" w:space="0" w:color="000000"/>
              <w:left w:val="none" w:sz="0" w:space="0" w:color="000000"/>
              <w:bottom w:val="none" w:sz="0" w:space="0" w:color="000000"/>
              <w:right w:val="none" w:sz="0" w:space="0" w:color="000000"/>
            </w:tcBorders>
          </w:tcPr>
          <w:p w:rsidR="00DB5E7F" w:rsidRDefault="00E80D7B">
            <w:pPr>
              <w:spacing w:before="70" w:after="296" w:line="229" w:lineRule="exact"/>
              <w:jc w:val="center"/>
              <w:textAlignment w:val="baseline"/>
              <w:rPr>
                <w:rFonts w:ascii="Arial" w:eastAsia="Arial" w:hAnsi="Arial"/>
                <w:color w:val="000000"/>
                <w:sz w:val="20"/>
              </w:rPr>
            </w:pPr>
            <w:r>
              <w:rPr>
                <w:rFonts w:ascii="Arial" w:eastAsia="Arial" w:hAnsi="Arial"/>
                <w:color w:val="000000"/>
                <w:sz w:val="20"/>
              </w:rPr>
              <w:t>1.</w:t>
            </w:r>
          </w:p>
        </w:tc>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9" w:after="66" w:line="230" w:lineRule="exact"/>
              <w:ind w:left="144" w:right="504"/>
              <w:textAlignment w:val="baseline"/>
              <w:rPr>
                <w:rFonts w:ascii="Arial" w:eastAsia="Arial" w:hAnsi="Arial"/>
                <w:color w:val="000000"/>
                <w:sz w:val="20"/>
              </w:rPr>
            </w:pPr>
            <w:r>
              <w:rPr>
                <w:rFonts w:ascii="Arial" w:eastAsia="Arial" w:hAnsi="Arial"/>
                <w:color w:val="000000"/>
                <w:sz w:val="20"/>
              </w:rPr>
              <w:t>Trusts with low levels of activity (less than 15 interments a year) should meet at least four times a year, with financial information provided at every meeting.</w:t>
            </w:r>
          </w:p>
        </w:tc>
      </w:tr>
      <w:tr w:rsidR="00DB5E7F">
        <w:tblPrEx>
          <w:tblCellMar>
            <w:top w:w="0" w:type="dxa"/>
            <w:bottom w:w="0" w:type="dxa"/>
          </w:tblCellMar>
        </w:tblPrEx>
        <w:trPr>
          <w:trHeight w:hRule="exact" w:val="5923"/>
        </w:trPr>
        <w:tc>
          <w:tcPr>
            <w:tcW w:w="824" w:type="dxa"/>
            <w:tcBorders>
              <w:top w:val="none" w:sz="0" w:space="0" w:color="000000"/>
              <w:left w:val="none" w:sz="0" w:space="0" w:color="000000"/>
              <w:bottom w:val="none" w:sz="0" w:space="0" w:color="000000"/>
              <w:right w:val="none" w:sz="0" w:space="0" w:color="000000"/>
            </w:tcBorders>
          </w:tcPr>
          <w:p w:rsidR="00DB5E7F" w:rsidRDefault="00E80D7B">
            <w:pPr>
              <w:numPr>
                <w:ilvl w:val="0"/>
                <w:numId w:val="14"/>
              </w:numPr>
              <w:spacing w:before="45"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6"/>
              </w:numPr>
              <w:spacing w:before="352"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6"/>
              </w:numPr>
              <w:spacing w:before="808"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6"/>
              </w:numPr>
              <w:spacing w:before="582" w:after="3220" w:line="229" w:lineRule="exact"/>
              <w:jc w:val="center"/>
              <w:textAlignment w:val="baseline"/>
              <w:rPr>
                <w:rFonts w:ascii="Arial" w:eastAsia="Arial" w:hAnsi="Arial"/>
                <w:color w:val="000000"/>
                <w:sz w:val="20"/>
              </w:rPr>
            </w:pPr>
            <w:r>
              <w:rPr>
                <w:rFonts w:ascii="Arial" w:eastAsia="Arial" w:hAnsi="Arial"/>
                <w:color w:val="000000"/>
                <w:sz w:val="20"/>
              </w:rPr>
              <w:t xml:space="preserve"> </w:t>
            </w:r>
          </w:p>
        </w:tc>
        <w:tc>
          <w:tcPr>
            <w:tcW w:w="8519"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43" w:line="231" w:lineRule="exact"/>
              <w:ind w:left="144" w:right="972"/>
              <w:textAlignment w:val="baseline"/>
              <w:rPr>
                <w:rFonts w:ascii="Arial" w:eastAsia="Arial" w:hAnsi="Arial"/>
                <w:color w:val="000000"/>
                <w:sz w:val="20"/>
              </w:rPr>
            </w:pPr>
            <w:r>
              <w:rPr>
                <w:rFonts w:ascii="Arial" w:eastAsia="Arial" w:hAnsi="Arial"/>
                <w:color w:val="000000"/>
                <w:sz w:val="20"/>
              </w:rPr>
              <w:t>Trust with moderate levels of activity (more than 15 interments a year) should hold a meeting each month.</w:t>
            </w:r>
          </w:p>
          <w:p w:rsidR="00DB5E7F" w:rsidRDefault="00E80D7B">
            <w:pPr>
              <w:spacing w:before="121" w:line="229" w:lineRule="exact"/>
              <w:ind w:left="144" w:right="288"/>
              <w:textAlignment w:val="baseline"/>
              <w:rPr>
                <w:rFonts w:ascii="Arial" w:eastAsia="Arial" w:hAnsi="Arial"/>
                <w:color w:val="000000"/>
                <w:sz w:val="20"/>
              </w:rPr>
            </w:pPr>
            <w:r>
              <w:rPr>
                <w:rFonts w:ascii="Arial" w:eastAsia="Arial" w:hAnsi="Arial"/>
                <w:color w:val="000000"/>
                <w:sz w:val="20"/>
              </w:rPr>
              <w:t>A trust may decide to meet less frequently than four times a year if it has few or no interments, but trust members should be aware that less frequent</w:t>
            </w:r>
            <w:r>
              <w:rPr>
                <w:rFonts w:ascii="Arial" w:eastAsia="Arial" w:hAnsi="Arial"/>
                <w:color w:val="000000"/>
                <w:sz w:val="20"/>
              </w:rPr>
              <w:t xml:space="preserve"> meetings reduce the level of financial governance. Trust members in these situations should make themselves available to verify financial records as required outside trust meetings.</w:t>
            </w:r>
          </w:p>
          <w:p w:rsidR="00DB5E7F" w:rsidRDefault="00E80D7B">
            <w:pPr>
              <w:spacing w:before="121" w:line="230" w:lineRule="exact"/>
              <w:ind w:left="144" w:right="684"/>
              <w:textAlignment w:val="baseline"/>
              <w:rPr>
                <w:rFonts w:ascii="Arial" w:eastAsia="Arial" w:hAnsi="Arial"/>
                <w:color w:val="000000"/>
                <w:sz w:val="20"/>
              </w:rPr>
            </w:pPr>
            <w:r>
              <w:rPr>
                <w:rFonts w:ascii="Arial" w:eastAsia="Arial" w:hAnsi="Arial"/>
                <w:color w:val="000000"/>
                <w:sz w:val="20"/>
              </w:rPr>
              <w:t xml:space="preserve">All trust meetings should be properly </w:t>
            </w:r>
            <w:proofErr w:type="spellStart"/>
            <w:r>
              <w:rPr>
                <w:rFonts w:ascii="Arial" w:eastAsia="Arial" w:hAnsi="Arial"/>
                <w:color w:val="000000"/>
                <w:sz w:val="20"/>
              </w:rPr>
              <w:t>minuted</w:t>
            </w:r>
            <w:proofErr w:type="spellEnd"/>
            <w:r>
              <w:rPr>
                <w:rFonts w:ascii="Arial" w:eastAsia="Arial" w:hAnsi="Arial"/>
                <w:color w:val="000000"/>
                <w:sz w:val="20"/>
              </w:rPr>
              <w:t xml:space="preserve">, including any significant </w:t>
            </w:r>
            <w:r>
              <w:rPr>
                <w:rFonts w:ascii="Arial" w:eastAsia="Arial" w:hAnsi="Arial"/>
                <w:color w:val="000000"/>
                <w:sz w:val="20"/>
              </w:rPr>
              <w:t>discussions and decisions made. It is important that evidence of trust review and endorsement of the financials is recorded in the minutes.</w:t>
            </w:r>
          </w:p>
          <w:p w:rsidR="00DB5E7F" w:rsidRDefault="00E80D7B">
            <w:pPr>
              <w:spacing w:before="121" w:line="229" w:lineRule="exact"/>
              <w:ind w:left="144"/>
              <w:textAlignment w:val="baseline"/>
              <w:rPr>
                <w:rFonts w:ascii="Arial" w:eastAsia="Arial" w:hAnsi="Arial"/>
                <w:color w:val="000000"/>
                <w:sz w:val="20"/>
              </w:rPr>
            </w:pPr>
            <w:r>
              <w:rPr>
                <w:rFonts w:ascii="Arial" w:eastAsia="Arial" w:hAnsi="Arial"/>
                <w:color w:val="000000"/>
                <w:sz w:val="20"/>
              </w:rPr>
              <w:t>The financial information to be presented at every trust meeting includes:</w:t>
            </w:r>
          </w:p>
          <w:p w:rsidR="00DB5E7F" w:rsidRDefault="00E80D7B">
            <w:pPr>
              <w:numPr>
                <w:ilvl w:val="0"/>
                <w:numId w:val="4"/>
              </w:numPr>
              <w:tabs>
                <w:tab w:val="clear" w:pos="360"/>
                <w:tab w:val="left" w:pos="864"/>
              </w:tabs>
              <w:spacing w:before="59" w:line="230" w:lineRule="exact"/>
              <w:ind w:left="864" w:right="468" w:hanging="360"/>
              <w:textAlignment w:val="baseline"/>
              <w:rPr>
                <w:rFonts w:ascii="Arial" w:eastAsia="Arial" w:hAnsi="Arial"/>
                <w:color w:val="000000"/>
                <w:sz w:val="20"/>
              </w:rPr>
            </w:pPr>
            <w:r>
              <w:rPr>
                <w:rFonts w:ascii="Arial" w:eastAsia="Arial" w:hAnsi="Arial"/>
                <w:color w:val="000000"/>
                <w:sz w:val="20"/>
              </w:rPr>
              <w:t>details of receipts and payments for the period. If these are presented in summary format, the full supporting cashbook or general ledger should also be available for review. If the trust prepares budgets, then it is good practice for the receipts and paym</w:t>
            </w:r>
            <w:r>
              <w:rPr>
                <w:rFonts w:ascii="Arial" w:eastAsia="Arial" w:hAnsi="Arial"/>
                <w:color w:val="000000"/>
                <w:sz w:val="20"/>
              </w:rPr>
              <w:t>ents to be reported against budget.</w:t>
            </w:r>
          </w:p>
          <w:p w:rsidR="00DB5E7F" w:rsidRDefault="00E80D7B">
            <w:pPr>
              <w:numPr>
                <w:ilvl w:val="0"/>
                <w:numId w:val="4"/>
              </w:numPr>
              <w:tabs>
                <w:tab w:val="clear" w:pos="360"/>
                <w:tab w:val="left" w:pos="864"/>
              </w:tabs>
              <w:spacing w:before="1" w:line="225" w:lineRule="exact"/>
              <w:ind w:left="864" w:right="756" w:hanging="360"/>
              <w:textAlignment w:val="baseline"/>
              <w:rPr>
                <w:rFonts w:ascii="Arial" w:eastAsia="Arial" w:hAnsi="Arial"/>
                <w:color w:val="000000"/>
                <w:sz w:val="20"/>
              </w:rPr>
            </w:pPr>
            <w:r>
              <w:rPr>
                <w:rFonts w:ascii="Arial" w:eastAsia="Arial" w:hAnsi="Arial"/>
                <w:color w:val="000000"/>
                <w:sz w:val="20"/>
              </w:rPr>
              <w:t>bank reconciliation(s) for the period, including reconciliations for all investment accounts</w:t>
            </w:r>
          </w:p>
          <w:p w:rsidR="00DB5E7F" w:rsidRDefault="00E80D7B">
            <w:pPr>
              <w:numPr>
                <w:ilvl w:val="0"/>
                <w:numId w:val="4"/>
              </w:numPr>
              <w:tabs>
                <w:tab w:val="clear" w:pos="360"/>
                <w:tab w:val="left" w:pos="864"/>
              </w:tabs>
              <w:spacing w:line="230" w:lineRule="exact"/>
              <w:ind w:left="864" w:hanging="360"/>
              <w:textAlignment w:val="baseline"/>
              <w:rPr>
                <w:rFonts w:ascii="Arial" w:eastAsia="Arial" w:hAnsi="Arial"/>
                <w:color w:val="000000"/>
                <w:sz w:val="20"/>
              </w:rPr>
            </w:pPr>
            <w:proofErr w:type="spellStart"/>
            <w:r>
              <w:rPr>
                <w:rFonts w:ascii="Arial" w:eastAsia="Arial" w:hAnsi="Arial"/>
                <w:color w:val="000000"/>
                <w:sz w:val="20"/>
              </w:rPr>
              <w:t>cheque</w:t>
            </w:r>
            <w:proofErr w:type="spellEnd"/>
            <w:r>
              <w:rPr>
                <w:rFonts w:ascii="Arial" w:eastAsia="Arial" w:hAnsi="Arial"/>
                <w:color w:val="000000"/>
                <w:sz w:val="20"/>
              </w:rPr>
              <w:t xml:space="preserve"> books, deposit stubs or deposit receipts, and supporting bank statements.</w:t>
            </w:r>
          </w:p>
          <w:p w:rsidR="00DB5E7F" w:rsidRDefault="00E80D7B">
            <w:pPr>
              <w:numPr>
                <w:ilvl w:val="0"/>
                <w:numId w:val="4"/>
              </w:numPr>
              <w:tabs>
                <w:tab w:val="clear" w:pos="360"/>
                <w:tab w:val="left" w:pos="864"/>
              </w:tabs>
              <w:spacing w:line="230" w:lineRule="exact"/>
              <w:ind w:left="864" w:hanging="360"/>
              <w:textAlignment w:val="baseline"/>
              <w:rPr>
                <w:rFonts w:ascii="Arial" w:eastAsia="Arial" w:hAnsi="Arial"/>
                <w:color w:val="000000"/>
                <w:sz w:val="20"/>
              </w:rPr>
            </w:pPr>
            <w:r>
              <w:rPr>
                <w:rFonts w:ascii="Arial" w:eastAsia="Arial" w:hAnsi="Arial"/>
                <w:color w:val="000000"/>
                <w:sz w:val="20"/>
              </w:rPr>
              <w:t>original invoices supporting all payments made</w:t>
            </w:r>
          </w:p>
          <w:p w:rsidR="00DB5E7F" w:rsidRDefault="00E80D7B">
            <w:pPr>
              <w:numPr>
                <w:ilvl w:val="0"/>
                <w:numId w:val="4"/>
              </w:numPr>
              <w:tabs>
                <w:tab w:val="clear" w:pos="360"/>
                <w:tab w:val="left" w:pos="864"/>
              </w:tabs>
              <w:spacing w:line="230" w:lineRule="exact"/>
              <w:ind w:left="864" w:right="468" w:hanging="360"/>
              <w:jc w:val="both"/>
              <w:textAlignment w:val="baseline"/>
              <w:rPr>
                <w:rFonts w:ascii="Arial" w:eastAsia="Arial" w:hAnsi="Arial"/>
                <w:color w:val="000000"/>
                <w:sz w:val="20"/>
              </w:rPr>
            </w:pPr>
            <w:r>
              <w:rPr>
                <w:rFonts w:ascii="Arial" w:eastAsia="Arial" w:hAnsi="Arial"/>
                <w:color w:val="000000"/>
                <w:sz w:val="20"/>
              </w:rPr>
              <w:t>details of the petty cash reconciliation (if applicable), including supporting receipts and invoices</w:t>
            </w:r>
          </w:p>
          <w:p w:rsidR="00DB5E7F" w:rsidRDefault="00E80D7B">
            <w:pPr>
              <w:numPr>
                <w:ilvl w:val="0"/>
                <w:numId w:val="4"/>
              </w:numPr>
              <w:tabs>
                <w:tab w:val="clear" w:pos="360"/>
                <w:tab w:val="left" w:pos="864"/>
              </w:tabs>
              <w:spacing w:line="228" w:lineRule="exact"/>
              <w:ind w:left="864" w:hanging="360"/>
              <w:textAlignment w:val="baseline"/>
              <w:rPr>
                <w:rFonts w:ascii="Arial" w:eastAsia="Arial" w:hAnsi="Arial"/>
                <w:color w:val="000000"/>
                <w:sz w:val="20"/>
              </w:rPr>
            </w:pPr>
            <w:r>
              <w:rPr>
                <w:rFonts w:ascii="Arial" w:eastAsia="Arial" w:hAnsi="Arial"/>
                <w:color w:val="000000"/>
                <w:sz w:val="20"/>
              </w:rPr>
              <w:t>copies of invoices or receipts issued supporting all income for the period</w:t>
            </w:r>
          </w:p>
          <w:p w:rsidR="00DB5E7F" w:rsidRDefault="00E80D7B">
            <w:pPr>
              <w:numPr>
                <w:ilvl w:val="0"/>
                <w:numId w:val="4"/>
              </w:numPr>
              <w:tabs>
                <w:tab w:val="clear" w:pos="360"/>
                <w:tab w:val="left" w:pos="864"/>
              </w:tabs>
              <w:spacing w:line="238" w:lineRule="exact"/>
              <w:ind w:left="864" w:hanging="360"/>
              <w:textAlignment w:val="baseline"/>
              <w:rPr>
                <w:rFonts w:ascii="Arial" w:eastAsia="Arial" w:hAnsi="Arial"/>
                <w:color w:val="000000"/>
                <w:sz w:val="20"/>
              </w:rPr>
            </w:pPr>
            <w:r>
              <w:rPr>
                <w:rFonts w:ascii="Arial" w:eastAsia="Arial" w:hAnsi="Arial"/>
                <w:color w:val="000000"/>
                <w:sz w:val="20"/>
              </w:rPr>
              <w:t>details of any outstanding receivables, such as clients on payment plans</w:t>
            </w:r>
          </w:p>
          <w:p w:rsidR="00DB5E7F" w:rsidRDefault="00E80D7B">
            <w:pPr>
              <w:numPr>
                <w:ilvl w:val="0"/>
                <w:numId w:val="4"/>
              </w:numPr>
              <w:tabs>
                <w:tab w:val="clear" w:pos="360"/>
                <w:tab w:val="left" w:pos="864"/>
              </w:tabs>
              <w:spacing w:before="44" w:after="109" w:line="249" w:lineRule="exact"/>
              <w:ind w:left="864" w:hanging="360"/>
              <w:textAlignment w:val="baseline"/>
              <w:rPr>
                <w:rFonts w:ascii="Arial" w:eastAsia="Arial" w:hAnsi="Arial"/>
                <w:color w:val="000000"/>
                <w:sz w:val="20"/>
              </w:rPr>
            </w:pPr>
            <w:r>
              <w:rPr>
                <w:rFonts w:ascii="Arial" w:eastAsia="Arial" w:hAnsi="Arial"/>
                <w:color w:val="000000"/>
                <w:sz w:val="20"/>
              </w:rPr>
              <w:t>details of any material outstanding accounts payable.</w:t>
            </w:r>
          </w:p>
        </w:tc>
      </w:tr>
    </w:tbl>
    <w:p w:rsidR="00DB5E7F" w:rsidRDefault="00DB5E7F">
      <w:pPr>
        <w:sectPr w:rsidR="00DB5E7F">
          <w:pgSz w:w="11904" w:h="16843"/>
          <w:pgMar w:top="260" w:right="1254" w:bottom="6367" w:left="1307" w:header="720" w:footer="720" w:gutter="0"/>
          <w:cols w:space="720"/>
        </w:sectPr>
      </w:pPr>
    </w:p>
    <w:p w:rsidR="00DB5E7F" w:rsidRDefault="00E80D7B">
      <w:pPr>
        <w:spacing w:before="8" w:line="183" w:lineRule="exact"/>
        <w:ind w:left="4032"/>
        <w:textAlignment w:val="baseline"/>
        <w:rPr>
          <w:rFonts w:ascii="Verdana" w:eastAsia="Verdana" w:hAnsi="Verdana"/>
          <w:b/>
          <w:color w:val="000000"/>
          <w:spacing w:val="18"/>
          <w:sz w:val="14"/>
        </w:rPr>
      </w:pPr>
      <w:r>
        <w:rPr>
          <w:rFonts w:ascii="Verdana" w:eastAsia="Verdana" w:hAnsi="Verdana"/>
          <w:b/>
          <w:color w:val="000000"/>
          <w:spacing w:val="18"/>
          <w:sz w:val="14"/>
        </w:rPr>
        <w:lastRenderedPageBreak/>
        <w:t>- 19 -</w:t>
      </w:r>
    </w:p>
    <w:p w:rsidR="00DB5E7F" w:rsidRDefault="00E80D7B">
      <w:pPr>
        <w:spacing w:before="812" w:line="272" w:lineRule="exact"/>
        <w:ind w:left="144"/>
        <w:textAlignment w:val="baseline"/>
        <w:rPr>
          <w:rFonts w:ascii="Arial" w:eastAsia="Arial" w:hAnsi="Arial"/>
          <w:color w:val="000000"/>
          <w:sz w:val="24"/>
        </w:rPr>
      </w:pPr>
      <w:r>
        <w:rPr>
          <w:rFonts w:ascii="Arial" w:eastAsia="Arial" w:hAnsi="Arial"/>
          <w:color w:val="000000"/>
          <w:sz w:val="24"/>
        </w:rPr>
        <w:t>Independent review of financial information</w:t>
      </w:r>
    </w:p>
    <w:p w:rsidR="00DB5E7F" w:rsidRDefault="00E80D7B">
      <w:pPr>
        <w:spacing w:before="183" w:line="230" w:lineRule="exact"/>
        <w:ind w:left="144" w:right="144"/>
        <w:jc w:val="both"/>
        <w:textAlignment w:val="baseline"/>
        <w:rPr>
          <w:rFonts w:ascii="Arial" w:eastAsia="Arial" w:hAnsi="Arial"/>
          <w:color w:val="000000"/>
          <w:sz w:val="20"/>
        </w:rPr>
      </w:pPr>
      <w:r>
        <w:rPr>
          <w:rFonts w:ascii="Arial" w:eastAsia="Arial" w:hAnsi="Arial"/>
          <w:color w:val="000000"/>
          <w:sz w:val="20"/>
        </w:rPr>
        <w:t xml:space="preserve">For some trusts, all day-to-day financial management is performed by one person, and review and discussion on financial management at trust meetings is limited, or the financial literacy of other trust members is limited. In these cases, it is recommended </w:t>
      </w:r>
      <w:r>
        <w:rPr>
          <w:rFonts w:ascii="Arial" w:eastAsia="Arial" w:hAnsi="Arial"/>
          <w:color w:val="000000"/>
          <w:sz w:val="20"/>
        </w:rPr>
        <w:t xml:space="preserve">that before each trust meeting, a trust member who is independent of all day-to-day processing functions and who is not a </w:t>
      </w:r>
      <w:proofErr w:type="spellStart"/>
      <w:r>
        <w:rPr>
          <w:rFonts w:ascii="Arial" w:eastAsia="Arial" w:hAnsi="Arial"/>
          <w:color w:val="000000"/>
          <w:sz w:val="20"/>
        </w:rPr>
        <w:t>cheque</w:t>
      </w:r>
      <w:proofErr w:type="spellEnd"/>
      <w:r>
        <w:rPr>
          <w:rFonts w:ascii="Arial" w:eastAsia="Arial" w:hAnsi="Arial"/>
          <w:color w:val="000000"/>
          <w:sz w:val="20"/>
        </w:rPr>
        <w:t xml:space="preserve"> signatory, should review the bank reconciliation and all receipts and payments for the period. Once the review is completed and</w:t>
      </w:r>
      <w:r>
        <w:rPr>
          <w:rFonts w:ascii="Arial" w:eastAsia="Arial" w:hAnsi="Arial"/>
          <w:color w:val="000000"/>
          <w:sz w:val="20"/>
        </w:rPr>
        <w:t xml:space="preserve"> the trust member is satisfied that everything is in order, they should sign the bank reconciliation and cashbook or general ledger printout as endorsement that all transactions have been checked and are bona fide.</w:t>
      </w:r>
    </w:p>
    <w:p w:rsidR="00DB5E7F" w:rsidRDefault="00E80D7B">
      <w:pPr>
        <w:spacing w:before="120" w:line="230" w:lineRule="exact"/>
        <w:ind w:left="144"/>
        <w:textAlignment w:val="baseline"/>
        <w:rPr>
          <w:rFonts w:ascii="Arial" w:eastAsia="Arial" w:hAnsi="Arial"/>
          <w:color w:val="000000"/>
          <w:sz w:val="20"/>
        </w:rPr>
      </w:pPr>
      <w:r>
        <w:rPr>
          <w:rFonts w:ascii="Arial" w:eastAsia="Arial" w:hAnsi="Arial"/>
          <w:color w:val="000000"/>
          <w:sz w:val="20"/>
        </w:rPr>
        <w:t>This review should include:</w:t>
      </w:r>
    </w:p>
    <w:p w:rsidR="00DB5E7F" w:rsidRDefault="00E80D7B">
      <w:pPr>
        <w:numPr>
          <w:ilvl w:val="0"/>
          <w:numId w:val="4"/>
        </w:numPr>
        <w:tabs>
          <w:tab w:val="clear" w:pos="360"/>
          <w:tab w:val="left" w:pos="864"/>
        </w:tabs>
        <w:spacing w:before="122" w:line="230" w:lineRule="exact"/>
        <w:ind w:left="864" w:right="144" w:hanging="360"/>
        <w:textAlignment w:val="baseline"/>
        <w:rPr>
          <w:rFonts w:ascii="Arial" w:eastAsia="Arial" w:hAnsi="Arial"/>
          <w:color w:val="000000"/>
          <w:sz w:val="20"/>
        </w:rPr>
      </w:pPr>
      <w:r>
        <w:rPr>
          <w:rFonts w:ascii="Arial" w:eastAsia="Arial" w:hAnsi="Arial"/>
          <w:color w:val="000000"/>
          <w:sz w:val="20"/>
        </w:rPr>
        <w:t>tracing all e</w:t>
      </w:r>
      <w:r>
        <w:rPr>
          <w:rFonts w:ascii="Arial" w:eastAsia="Arial" w:hAnsi="Arial"/>
          <w:color w:val="000000"/>
          <w:sz w:val="20"/>
        </w:rPr>
        <w:t xml:space="preserve">xpenses listed in the cashbook or general ledger to supporting </w:t>
      </w:r>
      <w:proofErr w:type="spellStart"/>
      <w:r>
        <w:rPr>
          <w:rFonts w:ascii="Arial" w:eastAsia="Arial" w:hAnsi="Arial"/>
          <w:color w:val="000000"/>
          <w:sz w:val="20"/>
        </w:rPr>
        <w:t>cheque</w:t>
      </w:r>
      <w:proofErr w:type="spellEnd"/>
      <w:r>
        <w:rPr>
          <w:rFonts w:ascii="Arial" w:eastAsia="Arial" w:hAnsi="Arial"/>
          <w:color w:val="000000"/>
          <w:sz w:val="20"/>
        </w:rPr>
        <w:t xml:space="preserve"> butts and original supporting tax invoices and receipts. For expenses, ensure all invoices are marked as ‘paid’ (including the </w:t>
      </w:r>
      <w:proofErr w:type="spellStart"/>
      <w:r>
        <w:rPr>
          <w:rFonts w:ascii="Arial" w:eastAsia="Arial" w:hAnsi="Arial"/>
          <w:color w:val="000000"/>
          <w:sz w:val="20"/>
        </w:rPr>
        <w:t>cheque</w:t>
      </w:r>
      <w:proofErr w:type="spellEnd"/>
      <w:r>
        <w:rPr>
          <w:rFonts w:ascii="Arial" w:eastAsia="Arial" w:hAnsi="Arial"/>
          <w:color w:val="000000"/>
          <w:sz w:val="20"/>
        </w:rPr>
        <w:t xml:space="preserve"> number and date paid), and ensure both </w:t>
      </w:r>
      <w:proofErr w:type="spellStart"/>
      <w:r>
        <w:rPr>
          <w:rFonts w:ascii="Arial" w:eastAsia="Arial" w:hAnsi="Arial"/>
          <w:color w:val="000000"/>
          <w:sz w:val="20"/>
        </w:rPr>
        <w:t>cheque</w:t>
      </w:r>
      <w:proofErr w:type="spellEnd"/>
      <w:r>
        <w:rPr>
          <w:rFonts w:ascii="Arial" w:eastAsia="Arial" w:hAnsi="Arial"/>
          <w:color w:val="000000"/>
          <w:sz w:val="20"/>
        </w:rPr>
        <w:t xml:space="preserve"> signat</w:t>
      </w:r>
      <w:r>
        <w:rPr>
          <w:rFonts w:ascii="Arial" w:eastAsia="Arial" w:hAnsi="Arial"/>
          <w:color w:val="000000"/>
          <w:sz w:val="20"/>
        </w:rPr>
        <w:t xml:space="preserve">ories have </w:t>
      </w:r>
      <w:proofErr w:type="spellStart"/>
      <w:r>
        <w:rPr>
          <w:rFonts w:ascii="Arial" w:eastAsia="Arial" w:hAnsi="Arial"/>
          <w:color w:val="000000"/>
          <w:sz w:val="20"/>
        </w:rPr>
        <w:t>initialled</w:t>
      </w:r>
      <w:proofErr w:type="spellEnd"/>
      <w:r>
        <w:rPr>
          <w:rFonts w:ascii="Arial" w:eastAsia="Arial" w:hAnsi="Arial"/>
          <w:color w:val="000000"/>
          <w:sz w:val="20"/>
        </w:rPr>
        <w:t xml:space="preserve"> the </w:t>
      </w:r>
      <w:proofErr w:type="spellStart"/>
      <w:r>
        <w:rPr>
          <w:rFonts w:ascii="Arial" w:eastAsia="Arial" w:hAnsi="Arial"/>
          <w:color w:val="000000"/>
          <w:sz w:val="20"/>
        </w:rPr>
        <w:t>cheque</w:t>
      </w:r>
      <w:proofErr w:type="spellEnd"/>
      <w:r>
        <w:rPr>
          <w:rFonts w:ascii="Arial" w:eastAsia="Arial" w:hAnsi="Arial"/>
          <w:color w:val="000000"/>
          <w:sz w:val="20"/>
        </w:rPr>
        <w:t xml:space="preserve"> butts and signed the original invoice as evidence it has been checked and that it relates to the business of the trust.</w:t>
      </w:r>
    </w:p>
    <w:p w:rsidR="00DB5E7F" w:rsidRDefault="00E80D7B">
      <w:pPr>
        <w:numPr>
          <w:ilvl w:val="0"/>
          <w:numId w:val="4"/>
        </w:numPr>
        <w:tabs>
          <w:tab w:val="clear" w:pos="360"/>
          <w:tab w:val="left" w:pos="864"/>
        </w:tabs>
        <w:spacing w:before="116" w:line="230" w:lineRule="exact"/>
        <w:ind w:left="864" w:right="144" w:hanging="360"/>
        <w:textAlignment w:val="baseline"/>
        <w:rPr>
          <w:rFonts w:ascii="Arial" w:eastAsia="Arial" w:hAnsi="Arial"/>
          <w:color w:val="000000"/>
          <w:sz w:val="20"/>
        </w:rPr>
      </w:pPr>
      <w:r>
        <w:rPr>
          <w:rFonts w:ascii="Arial" w:eastAsia="Arial" w:hAnsi="Arial"/>
          <w:color w:val="000000"/>
          <w:sz w:val="20"/>
        </w:rPr>
        <w:t>tracing all invoices and receipts for services provided into the cashbook or general ledger and the ban</w:t>
      </w:r>
      <w:r>
        <w:rPr>
          <w:rFonts w:ascii="Arial" w:eastAsia="Arial" w:hAnsi="Arial"/>
          <w:color w:val="000000"/>
          <w:sz w:val="20"/>
        </w:rPr>
        <w:t>k</w:t>
      </w:r>
    </w:p>
    <w:p w:rsidR="00DB5E7F" w:rsidRDefault="00E80D7B">
      <w:pPr>
        <w:numPr>
          <w:ilvl w:val="0"/>
          <w:numId w:val="4"/>
        </w:numPr>
        <w:tabs>
          <w:tab w:val="clear" w:pos="360"/>
          <w:tab w:val="left" w:pos="864"/>
        </w:tabs>
        <w:spacing w:before="121" w:line="230" w:lineRule="exact"/>
        <w:ind w:left="864" w:right="144" w:hanging="360"/>
        <w:textAlignment w:val="baseline"/>
        <w:rPr>
          <w:rFonts w:ascii="Arial" w:eastAsia="Arial" w:hAnsi="Arial"/>
          <w:color w:val="000000"/>
          <w:sz w:val="20"/>
        </w:rPr>
      </w:pPr>
      <w:r>
        <w:rPr>
          <w:rFonts w:ascii="Arial" w:eastAsia="Arial" w:hAnsi="Arial"/>
          <w:color w:val="000000"/>
          <w:sz w:val="20"/>
        </w:rPr>
        <w:t>checking that the bank reconciliation shows the correct reconciled balances by reference to the cashbook or general ledger balance and the original bank statements.</w:t>
      </w:r>
    </w:p>
    <w:p w:rsidR="00DB5E7F" w:rsidRDefault="00E80D7B">
      <w:pPr>
        <w:spacing w:before="182" w:line="272" w:lineRule="exact"/>
        <w:ind w:left="144"/>
        <w:textAlignment w:val="baseline"/>
        <w:rPr>
          <w:rFonts w:ascii="Arial" w:eastAsia="Arial" w:hAnsi="Arial"/>
          <w:color w:val="000000"/>
          <w:sz w:val="24"/>
        </w:rPr>
      </w:pPr>
      <w:r>
        <w:rPr>
          <w:rFonts w:ascii="Arial" w:eastAsia="Arial" w:hAnsi="Arial"/>
          <w:color w:val="000000"/>
          <w:sz w:val="24"/>
        </w:rPr>
        <w:t>Annual review</w:t>
      </w:r>
    </w:p>
    <w:p w:rsidR="00DB5E7F" w:rsidRDefault="00E80D7B">
      <w:pPr>
        <w:spacing w:before="181" w:line="230" w:lineRule="exact"/>
        <w:ind w:left="144" w:right="144"/>
        <w:jc w:val="both"/>
        <w:textAlignment w:val="baseline"/>
        <w:rPr>
          <w:rFonts w:ascii="Arial" w:eastAsia="Arial" w:hAnsi="Arial"/>
          <w:color w:val="000000"/>
          <w:sz w:val="20"/>
        </w:rPr>
      </w:pPr>
      <w:r>
        <w:rPr>
          <w:rFonts w:ascii="Arial" w:eastAsia="Arial" w:hAnsi="Arial"/>
          <w:color w:val="000000"/>
          <w:sz w:val="20"/>
        </w:rPr>
        <w:t>At least annually, trusts should critically review their financial operatio</w:t>
      </w:r>
      <w:r>
        <w:rPr>
          <w:rFonts w:ascii="Arial" w:eastAsia="Arial" w:hAnsi="Arial"/>
          <w:color w:val="000000"/>
          <w:sz w:val="20"/>
        </w:rPr>
        <w:t>ns to confirm they are comfortable with the controls and processes in place. This can be discussed at a trust meeting, with the minutes reflecting the discussion and any agreed changes. Ideally, this review should occur before the annual Abstract of Accoun</w:t>
      </w:r>
      <w:r>
        <w:rPr>
          <w:rFonts w:ascii="Arial" w:eastAsia="Arial" w:hAnsi="Arial"/>
          <w:color w:val="000000"/>
          <w:sz w:val="20"/>
        </w:rPr>
        <w:t>ts is provided to the department.</w:t>
      </w:r>
    </w:p>
    <w:p w:rsidR="00DB5E7F" w:rsidRDefault="00E80D7B">
      <w:pPr>
        <w:spacing w:before="183" w:after="105" w:line="272" w:lineRule="exact"/>
        <w:ind w:left="144"/>
        <w:textAlignment w:val="baseline"/>
        <w:rPr>
          <w:rFonts w:ascii="Arial" w:eastAsia="Arial" w:hAnsi="Arial"/>
          <w:color w:val="000000"/>
          <w:sz w:val="24"/>
        </w:rPr>
      </w:pPr>
      <w:r>
        <w:rPr>
          <w:rFonts w:ascii="Arial" w:eastAsia="Arial" w:hAnsi="Arial"/>
          <w:color w:val="000000"/>
          <w:sz w:val="24"/>
        </w:rPr>
        <w:t>Reporting of financial information – Issues for trust member consideration</w:t>
      </w:r>
    </w:p>
    <w:tbl>
      <w:tblPr>
        <w:tblW w:w="0" w:type="auto"/>
        <w:tblLayout w:type="fixed"/>
        <w:tblCellMar>
          <w:left w:w="0" w:type="dxa"/>
          <w:right w:w="0" w:type="dxa"/>
        </w:tblCellMar>
        <w:tblLook w:val="0000" w:firstRow="0" w:lastRow="0" w:firstColumn="0" w:lastColumn="0" w:noHBand="0" w:noVBand="0"/>
      </w:tblPr>
      <w:tblGrid>
        <w:gridCol w:w="1868"/>
        <w:gridCol w:w="7475"/>
      </w:tblGrid>
      <w:tr w:rsidR="00DB5E7F">
        <w:tblPrEx>
          <w:tblCellMar>
            <w:top w:w="0" w:type="dxa"/>
            <w:bottom w:w="0" w:type="dxa"/>
          </w:tblCellMar>
        </w:tblPrEx>
        <w:trPr>
          <w:trHeight w:hRule="exact" w:val="818"/>
        </w:trPr>
        <w:tc>
          <w:tcPr>
            <w:tcW w:w="1868" w:type="dxa"/>
            <w:tcBorders>
              <w:top w:val="none" w:sz="0" w:space="0" w:color="000000"/>
              <w:left w:val="none" w:sz="0" w:space="0" w:color="000000"/>
              <w:bottom w:val="none" w:sz="0" w:space="0" w:color="000000"/>
              <w:right w:val="none" w:sz="0" w:space="0" w:color="000000"/>
            </w:tcBorders>
          </w:tcPr>
          <w:p w:rsidR="00DB5E7F" w:rsidRDefault="00E80D7B">
            <w:pPr>
              <w:spacing w:before="69" w:line="230" w:lineRule="exact"/>
              <w:ind w:left="144"/>
              <w:textAlignment w:val="baseline"/>
              <w:rPr>
                <w:rFonts w:ascii="Arial" w:eastAsia="Arial" w:hAnsi="Arial"/>
                <w:color w:val="000000"/>
                <w:sz w:val="20"/>
              </w:rPr>
            </w:pPr>
            <w:r>
              <w:rPr>
                <w:rFonts w:ascii="Arial" w:eastAsia="Arial" w:hAnsi="Arial"/>
                <w:color w:val="000000"/>
                <w:sz w:val="20"/>
              </w:rPr>
              <w:t>Regular</w:t>
            </w:r>
          </w:p>
          <w:p w:rsidR="00DB5E7F" w:rsidRDefault="00E80D7B">
            <w:pPr>
              <w:spacing w:after="282" w:line="230" w:lineRule="exact"/>
              <w:ind w:left="144"/>
              <w:textAlignment w:val="baseline"/>
              <w:rPr>
                <w:rFonts w:ascii="Arial" w:eastAsia="Arial" w:hAnsi="Arial"/>
                <w:color w:val="000000"/>
                <w:sz w:val="20"/>
              </w:rPr>
            </w:pPr>
            <w:r>
              <w:rPr>
                <w:rFonts w:ascii="Arial" w:eastAsia="Arial" w:hAnsi="Arial"/>
                <w:color w:val="000000"/>
                <w:sz w:val="20"/>
              </w:rPr>
              <w:t>reconciliation</w:t>
            </w:r>
          </w:p>
        </w:tc>
        <w:tc>
          <w:tcPr>
            <w:tcW w:w="7475"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4"/>
              </w:numPr>
              <w:tabs>
                <w:tab w:val="clear" w:pos="360"/>
                <w:tab w:val="left" w:pos="504"/>
              </w:tabs>
              <w:spacing w:before="70" w:after="51" w:line="230" w:lineRule="exact"/>
              <w:ind w:left="504" w:right="360" w:hanging="360"/>
              <w:textAlignment w:val="baseline"/>
              <w:rPr>
                <w:rFonts w:ascii="Arial" w:eastAsia="Arial" w:hAnsi="Arial"/>
                <w:color w:val="000000"/>
                <w:sz w:val="20"/>
              </w:rPr>
            </w:pPr>
            <w:r>
              <w:rPr>
                <w:rFonts w:ascii="Arial" w:eastAsia="Arial" w:hAnsi="Arial"/>
                <w:color w:val="000000"/>
                <w:sz w:val="20"/>
              </w:rPr>
              <w:t>The best way for trust members to guarantee sound financial management is to ensure that the records of the trust are updated and reconciled each month.</w:t>
            </w:r>
          </w:p>
        </w:tc>
      </w:tr>
      <w:tr w:rsidR="00DB5E7F">
        <w:tblPrEx>
          <w:tblCellMar>
            <w:top w:w="0" w:type="dxa"/>
            <w:bottom w:w="0" w:type="dxa"/>
          </w:tblCellMar>
        </w:tblPrEx>
        <w:trPr>
          <w:trHeight w:hRule="exact" w:val="3051"/>
        </w:trPr>
        <w:tc>
          <w:tcPr>
            <w:tcW w:w="1868" w:type="dxa"/>
            <w:tcBorders>
              <w:top w:val="none" w:sz="0" w:space="0" w:color="000000"/>
              <w:left w:val="none" w:sz="0" w:space="0" w:color="000000"/>
              <w:bottom w:val="none" w:sz="0" w:space="0" w:color="000000"/>
              <w:right w:val="none" w:sz="0" w:space="0" w:color="000000"/>
            </w:tcBorders>
          </w:tcPr>
          <w:p w:rsidR="00DB5E7F" w:rsidRDefault="00DB5E7F"/>
        </w:tc>
        <w:tc>
          <w:tcPr>
            <w:tcW w:w="7475"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4"/>
              </w:numPr>
              <w:tabs>
                <w:tab w:val="clear" w:pos="360"/>
                <w:tab w:val="left" w:pos="504"/>
              </w:tabs>
              <w:spacing w:before="58" w:line="230" w:lineRule="exact"/>
              <w:ind w:left="504" w:right="360" w:hanging="360"/>
              <w:jc w:val="both"/>
              <w:textAlignment w:val="baseline"/>
              <w:rPr>
                <w:rFonts w:ascii="Arial" w:eastAsia="Arial" w:hAnsi="Arial"/>
                <w:color w:val="000000"/>
                <w:sz w:val="20"/>
              </w:rPr>
            </w:pPr>
            <w:r>
              <w:rPr>
                <w:rFonts w:ascii="Arial" w:eastAsia="Arial" w:hAnsi="Arial"/>
                <w:color w:val="000000"/>
                <w:sz w:val="20"/>
              </w:rPr>
              <w:t>Monthly reconciliation means all receipts and payments will be entered into the cashbook or general l</w:t>
            </w:r>
            <w:r>
              <w:rPr>
                <w:rFonts w:ascii="Arial" w:eastAsia="Arial" w:hAnsi="Arial"/>
                <w:color w:val="000000"/>
                <w:sz w:val="20"/>
              </w:rPr>
              <w:t>edger in a timely manner, and that bank accounts are also reconciled in a timely manner.</w:t>
            </w:r>
          </w:p>
          <w:p w:rsidR="00DB5E7F" w:rsidRDefault="00E80D7B">
            <w:pPr>
              <w:numPr>
                <w:ilvl w:val="0"/>
                <w:numId w:val="4"/>
              </w:numPr>
              <w:tabs>
                <w:tab w:val="clear" w:pos="360"/>
                <w:tab w:val="left" w:pos="504"/>
              </w:tabs>
              <w:spacing w:before="121" w:line="230" w:lineRule="exact"/>
              <w:ind w:left="504" w:right="252" w:hanging="360"/>
              <w:textAlignment w:val="baseline"/>
              <w:rPr>
                <w:rFonts w:ascii="Arial" w:eastAsia="Arial" w:hAnsi="Arial"/>
                <w:color w:val="000000"/>
                <w:sz w:val="20"/>
              </w:rPr>
            </w:pPr>
            <w:r>
              <w:rPr>
                <w:rFonts w:ascii="Arial" w:eastAsia="Arial" w:hAnsi="Arial"/>
                <w:color w:val="000000"/>
                <w:sz w:val="20"/>
              </w:rPr>
              <w:t>Regular reconciliation is critical in small trusts where one person performs all day-to-day financial processing, as it is necessary to account for all financial transactions of the trust.</w:t>
            </w:r>
          </w:p>
          <w:p w:rsidR="00DB5E7F" w:rsidRDefault="00E80D7B">
            <w:pPr>
              <w:numPr>
                <w:ilvl w:val="0"/>
                <w:numId w:val="4"/>
              </w:numPr>
              <w:tabs>
                <w:tab w:val="clear" w:pos="360"/>
                <w:tab w:val="left" w:pos="504"/>
              </w:tabs>
              <w:spacing w:before="122" w:after="215" w:line="230" w:lineRule="exact"/>
              <w:ind w:left="504" w:right="360" w:hanging="360"/>
              <w:textAlignment w:val="baseline"/>
              <w:rPr>
                <w:rFonts w:ascii="Arial" w:eastAsia="Arial" w:hAnsi="Arial"/>
                <w:color w:val="000000"/>
                <w:sz w:val="20"/>
              </w:rPr>
            </w:pPr>
            <w:r>
              <w:rPr>
                <w:rFonts w:ascii="Arial" w:eastAsia="Arial" w:hAnsi="Arial"/>
                <w:color w:val="000000"/>
                <w:sz w:val="20"/>
              </w:rPr>
              <w:t>Trust members should be aware that there is the risk of theft or fr</w:t>
            </w:r>
            <w:r>
              <w:rPr>
                <w:rFonts w:ascii="Arial" w:eastAsia="Arial" w:hAnsi="Arial"/>
                <w:color w:val="000000"/>
                <w:sz w:val="20"/>
              </w:rPr>
              <w:t>aud where one person performs all day-to-day financial processing. A key sign that something may be amiss is failure to reconcile bank accounts regularly, and to present the reconciliations (together with all supporting information) to trust members for re</w:t>
            </w:r>
            <w:r>
              <w:rPr>
                <w:rFonts w:ascii="Arial" w:eastAsia="Arial" w:hAnsi="Arial"/>
                <w:color w:val="000000"/>
                <w:sz w:val="20"/>
              </w:rPr>
              <w:t>view.</w:t>
            </w:r>
          </w:p>
        </w:tc>
      </w:tr>
      <w:tr w:rsidR="00DB5E7F">
        <w:tblPrEx>
          <w:tblCellMar>
            <w:top w:w="0" w:type="dxa"/>
            <w:bottom w:w="0" w:type="dxa"/>
          </w:tblCellMar>
        </w:tblPrEx>
        <w:trPr>
          <w:trHeight w:hRule="exact" w:val="1733"/>
        </w:trPr>
        <w:tc>
          <w:tcPr>
            <w:tcW w:w="1868" w:type="dxa"/>
            <w:tcBorders>
              <w:top w:val="none" w:sz="0" w:space="0" w:color="000000"/>
              <w:left w:val="none" w:sz="0" w:space="0" w:color="000000"/>
              <w:bottom w:val="none" w:sz="0" w:space="0" w:color="000000"/>
              <w:right w:val="none" w:sz="0" w:space="0" w:color="000000"/>
            </w:tcBorders>
          </w:tcPr>
          <w:p w:rsidR="00DB5E7F" w:rsidRDefault="00E80D7B">
            <w:pPr>
              <w:spacing w:before="65" w:after="968" w:line="230" w:lineRule="exact"/>
              <w:ind w:left="144"/>
              <w:textAlignment w:val="baseline"/>
              <w:rPr>
                <w:rFonts w:ascii="Arial" w:eastAsia="Arial" w:hAnsi="Arial"/>
                <w:color w:val="000000"/>
                <w:sz w:val="20"/>
              </w:rPr>
            </w:pPr>
            <w:r>
              <w:rPr>
                <w:rFonts w:ascii="Arial" w:eastAsia="Arial" w:hAnsi="Arial"/>
                <w:color w:val="000000"/>
                <w:sz w:val="20"/>
              </w:rPr>
              <w:t xml:space="preserve">Review of </w:t>
            </w:r>
            <w:r>
              <w:rPr>
                <w:rFonts w:ascii="Arial" w:eastAsia="Arial" w:hAnsi="Arial"/>
                <w:color w:val="000000"/>
                <w:sz w:val="20"/>
              </w:rPr>
              <w:br/>
              <w:t xml:space="preserve">financial </w:t>
            </w:r>
            <w:r>
              <w:rPr>
                <w:rFonts w:ascii="Arial" w:eastAsia="Arial" w:hAnsi="Arial"/>
                <w:color w:val="000000"/>
                <w:sz w:val="20"/>
              </w:rPr>
              <w:br/>
              <w:t>information</w:t>
            </w:r>
          </w:p>
        </w:tc>
        <w:tc>
          <w:tcPr>
            <w:tcW w:w="7475"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4"/>
              </w:numPr>
              <w:tabs>
                <w:tab w:val="clear" w:pos="360"/>
                <w:tab w:val="left" w:pos="504"/>
              </w:tabs>
              <w:spacing w:before="66" w:after="47" w:line="230" w:lineRule="exact"/>
              <w:ind w:left="504" w:right="360" w:hanging="360"/>
              <w:textAlignment w:val="baseline"/>
              <w:rPr>
                <w:rFonts w:ascii="Arial" w:eastAsia="Arial" w:hAnsi="Arial"/>
                <w:color w:val="000000"/>
                <w:sz w:val="20"/>
              </w:rPr>
            </w:pPr>
            <w:r>
              <w:rPr>
                <w:rFonts w:ascii="Arial" w:eastAsia="Arial" w:hAnsi="Arial"/>
                <w:color w:val="000000"/>
                <w:sz w:val="20"/>
              </w:rPr>
              <w:t>Independent review of all transactions for the period as detailed under ‘Independent review of financial information’ will provide trust members with assurance regarding the financial management of their trust. As a</w:t>
            </w:r>
            <w:r>
              <w:rPr>
                <w:rFonts w:ascii="Arial" w:eastAsia="Arial" w:hAnsi="Arial"/>
                <w:color w:val="000000"/>
                <w:sz w:val="20"/>
              </w:rPr>
              <w:t>ll trust members have a responsibility for prudent financial management, it is important that trusts implement this control, or other similar mechanisms, to gain assurance about the trust finances. All trust members are accountable for the proper managemen</w:t>
            </w:r>
            <w:r>
              <w:rPr>
                <w:rFonts w:ascii="Arial" w:eastAsia="Arial" w:hAnsi="Arial"/>
                <w:color w:val="000000"/>
                <w:sz w:val="20"/>
              </w:rPr>
              <w:t>t of the trust.</w:t>
            </w:r>
          </w:p>
        </w:tc>
      </w:tr>
    </w:tbl>
    <w:p w:rsidR="00DB5E7F" w:rsidRDefault="00DB5E7F">
      <w:pPr>
        <w:sectPr w:rsidR="00DB5E7F">
          <w:pgSz w:w="11904" w:h="16843"/>
          <w:pgMar w:top="260" w:right="1271" w:bottom="2367" w:left="1290" w:header="720" w:footer="720" w:gutter="0"/>
          <w:cols w:space="720"/>
        </w:sectPr>
      </w:pPr>
    </w:p>
    <w:p w:rsidR="00DB5E7F" w:rsidRDefault="00E80D7B">
      <w:pPr>
        <w:spacing w:before="8" w:line="183" w:lineRule="exact"/>
        <w:ind w:left="3960"/>
        <w:textAlignment w:val="baseline"/>
        <w:rPr>
          <w:rFonts w:ascii="Verdana" w:eastAsia="Verdana" w:hAnsi="Verdana"/>
          <w:b/>
          <w:color w:val="000000"/>
          <w:spacing w:val="20"/>
          <w:sz w:val="14"/>
        </w:rPr>
      </w:pPr>
      <w:r>
        <w:rPr>
          <w:rFonts w:ascii="Verdana" w:eastAsia="Verdana" w:hAnsi="Verdana"/>
          <w:b/>
          <w:color w:val="000000"/>
          <w:spacing w:val="20"/>
          <w:sz w:val="14"/>
        </w:rPr>
        <w:lastRenderedPageBreak/>
        <w:t>- 20 -</w:t>
      </w:r>
    </w:p>
    <w:p w:rsidR="00DB5E7F" w:rsidRDefault="00E80D7B">
      <w:pPr>
        <w:spacing w:before="602" w:line="523" w:lineRule="exact"/>
        <w:ind w:left="144"/>
        <w:textAlignment w:val="baseline"/>
        <w:rPr>
          <w:rFonts w:ascii="Arial" w:eastAsia="Arial" w:hAnsi="Arial"/>
          <w:b/>
          <w:color w:val="000000"/>
          <w:sz w:val="28"/>
        </w:rPr>
      </w:pPr>
      <w:r>
        <w:rPr>
          <w:rFonts w:ascii="Arial" w:eastAsia="Arial" w:hAnsi="Arial"/>
          <w:b/>
          <w:color w:val="000000"/>
          <w:sz w:val="28"/>
        </w:rPr>
        <w:t xml:space="preserve">13. Segregation of duties guideline </w:t>
      </w:r>
      <w:r>
        <w:rPr>
          <w:rFonts w:ascii="Arial" w:eastAsia="Arial" w:hAnsi="Arial"/>
          <w:b/>
          <w:color w:val="000000"/>
          <w:sz w:val="28"/>
        </w:rPr>
        <w:br/>
      </w:r>
      <w:r>
        <w:rPr>
          <w:rFonts w:ascii="Arial" w:eastAsia="Arial" w:hAnsi="Arial"/>
          <w:color w:val="000000"/>
          <w:sz w:val="24"/>
        </w:rPr>
        <w:t>Background</w:t>
      </w:r>
    </w:p>
    <w:p w:rsidR="00DB5E7F" w:rsidRDefault="00E80D7B">
      <w:pPr>
        <w:spacing w:before="186" w:line="229" w:lineRule="exact"/>
        <w:ind w:left="144" w:right="144"/>
        <w:jc w:val="both"/>
        <w:textAlignment w:val="baseline"/>
        <w:rPr>
          <w:rFonts w:ascii="Arial" w:eastAsia="Arial" w:hAnsi="Arial"/>
          <w:color w:val="000000"/>
          <w:sz w:val="20"/>
        </w:rPr>
      </w:pPr>
      <w:r>
        <w:rPr>
          <w:rFonts w:ascii="Arial" w:eastAsia="Arial" w:hAnsi="Arial"/>
          <w:color w:val="000000"/>
          <w:sz w:val="20"/>
        </w:rPr>
        <w:t>Segregation of duties means having more than one person complete a financial task. Segregation of duties is designed to reduce the likelihood of financial error or fraud through ensuring that no one person has total, or near total, control over financial p</w:t>
      </w:r>
      <w:r>
        <w:rPr>
          <w:rFonts w:ascii="Arial" w:eastAsia="Arial" w:hAnsi="Arial"/>
          <w:color w:val="000000"/>
          <w:sz w:val="20"/>
        </w:rPr>
        <w:t>rocessing. Segregation should ensure that end-to-end responsibility for any series of financially related transactions is distributed among two or more staff or trust members. The general rule is that responsibility for processing a transaction should be s</w:t>
      </w:r>
      <w:r>
        <w:rPr>
          <w:rFonts w:ascii="Arial" w:eastAsia="Arial" w:hAnsi="Arial"/>
          <w:color w:val="000000"/>
          <w:sz w:val="20"/>
        </w:rPr>
        <w:t>eparated from the review and approval roles.</w:t>
      </w:r>
    </w:p>
    <w:p w:rsidR="00DB5E7F" w:rsidRDefault="00E80D7B">
      <w:pPr>
        <w:spacing w:before="182" w:line="274" w:lineRule="exact"/>
        <w:ind w:left="144"/>
        <w:textAlignment w:val="baseline"/>
        <w:rPr>
          <w:rFonts w:ascii="Arial" w:eastAsia="Arial" w:hAnsi="Arial"/>
          <w:color w:val="000000"/>
          <w:sz w:val="24"/>
        </w:rPr>
      </w:pPr>
      <w:r>
        <w:rPr>
          <w:rFonts w:ascii="Arial" w:eastAsia="Arial" w:hAnsi="Arial"/>
          <w:color w:val="000000"/>
          <w:sz w:val="24"/>
        </w:rPr>
        <w:t>Balancing segregation with practicality</w:t>
      </w:r>
    </w:p>
    <w:p w:rsidR="00DB5E7F" w:rsidRDefault="00E80D7B">
      <w:pPr>
        <w:spacing w:before="184" w:line="229" w:lineRule="exact"/>
        <w:ind w:left="144" w:right="144"/>
        <w:jc w:val="both"/>
        <w:textAlignment w:val="baseline"/>
        <w:rPr>
          <w:rFonts w:ascii="Arial" w:eastAsia="Arial" w:hAnsi="Arial"/>
          <w:color w:val="000000"/>
          <w:sz w:val="20"/>
        </w:rPr>
      </w:pPr>
      <w:r>
        <w:rPr>
          <w:rFonts w:ascii="Arial" w:eastAsia="Arial" w:hAnsi="Arial"/>
          <w:color w:val="000000"/>
          <w:sz w:val="20"/>
        </w:rPr>
        <w:t>Although it is preferable for segregation of duties to be implemented, in small trusts with a low level of burial activity, it may not be practical or possible to have mul</w:t>
      </w:r>
      <w:r>
        <w:rPr>
          <w:rFonts w:ascii="Arial" w:eastAsia="Arial" w:hAnsi="Arial"/>
          <w:color w:val="000000"/>
          <w:sz w:val="20"/>
        </w:rPr>
        <w:t xml:space="preserve">tiple people involved in financial processing. In these circumstances, the importance of the oversight and review role of the trust is heightened as a compensating control (refer to </w:t>
      </w:r>
      <w:r>
        <w:rPr>
          <w:rFonts w:ascii="Arial" w:eastAsia="Arial" w:hAnsi="Arial"/>
          <w:i/>
          <w:color w:val="000000"/>
          <w:sz w:val="20"/>
        </w:rPr>
        <w:t>Reporting on financial position guideline</w:t>
      </w:r>
      <w:r>
        <w:rPr>
          <w:rFonts w:ascii="Arial" w:eastAsia="Arial" w:hAnsi="Arial"/>
          <w:color w:val="000000"/>
          <w:sz w:val="20"/>
        </w:rPr>
        <w:t>, particularly regarding independ</w:t>
      </w:r>
      <w:r>
        <w:rPr>
          <w:rFonts w:ascii="Arial" w:eastAsia="Arial" w:hAnsi="Arial"/>
          <w:color w:val="000000"/>
          <w:sz w:val="20"/>
        </w:rPr>
        <w:t>ent monthly review of transactions).</w:t>
      </w:r>
    </w:p>
    <w:p w:rsidR="00DB5E7F" w:rsidRDefault="00E80D7B">
      <w:pPr>
        <w:spacing w:before="122" w:line="230" w:lineRule="exact"/>
        <w:ind w:left="144" w:right="144"/>
        <w:jc w:val="both"/>
        <w:textAlignment w:val="baseline"/>
        <w:rPr>
          <w:rFonts w:ascii="Arial" w:eastAsia="Arial" w:hAnsi="Arial"/>
          <w:color w:val="000000"/>
          <w:sz w:val="20"/>
        </w:rPr>
      </w:pPr>
      <w:r>
        <w:rPr>
          <w:rFonts w:ascii="Arial" w:eastAsia="Arial" w:hAnsi="Arial"/>
          <w:color w:val="000000"/>
          <w:sz w:val="20"/>
        </w:rPr>
        <w:t xml:space="preserve">As each trust is responsible for the financial management of the trust, they must make decisions based on the risks, relative to the size and scope of operations, as to whether financial processes need to be segregated </w:t>
      </w:r>
      <w:r>
        <w:rPr>
          <w:rFonts w:ascii="Arial" w:eastAsia="Arial" w:hAnsi="Arial"/>
          <w:color w:val="000000"/>
          <w:sz w:val="20"/>
        </w:rPr>
        <w:t>to increase control, or whether the trust is prepared to rely on financial review and oversight of its financial transactions by trust members at trust meetings. This decision and its rationale must be clearly recorded in the trust minutes.</w:t>
      </w:r>
    </w:p>
    <w:p w:rsidR="00DB5E7F" w:rsidRDefault="00E80D7B">
      <w:pPr>
        <w:spacing w:before="183" w:line="274" w:lineRule="exact"/>
        <w:ind w:left="144"/>
        <w:textAlignment w:val="baseline"/>
        <w:rPr>
          <w:rFonts w:ascii="Arial" w:eastAsia="Arial" w:hAnsi="Arial"/>
          <w:color w:val="000000"/>
          <w:sz w:val="24"/>
        </w:rPr>
      </w:pPr>
      <w:r>
        <w:rPr>
          <w:rFonts w:ascii="Arial" w:eastAsia="Arial" w:hAnsi="Arial"/>
          <w:color w:val="000000"/>
          <w:sz w:val="24"/>
        </w:rPr>
        <w:t>Recommended seg</w:t>
      </w:r>
      <w:r>
        <w:rPr>
          <w:rFonts w:ascii="Arial" w:eastAsia="Arial" w:hAnsi="Arial"/>
          <w:color w:val="000000"/>
          <w:sz w:val="24"/>
        </w:rPr>
        <w:t>regation of duties controls</w:t>
      </w:r>
    </w:p>
    <w:p w:rsidR="00DB5E7F" w:rsidRDefault="00E80D7B">
      <w:pPr>
        <w:spacing w:before="178" w:after="224" w:line="229" w:lineRule="exact"/>
        <w:ind w:left="144"/>
        <w:textAlignment w:val="baseline"/>
        <w:rPr>
          <w:rFonts w:ascii="Arial" w:eastAsia="Arial" w:hAnsi="Arial"/>
          <w:color w:val="000000"/>
          <w:sz w:val="20"/>
        </w:rPr>
      </w:pPr>
      <w:r>
        <w:rPr>
          <w:rFonts w:ascii="Arial" w:eastAsia="Arial" w:hAnsi="Arial"/>
          <w:color w:val="000000"/>
          <w:sz w:val="20"/>
        </w:rPr>
        <w:t xml:space="preserve">If trusts </w:t>
      </w:r>
      <w:r>
        <w:rPr>
          <w:rFonts w:ascii="Arial" w:eastAsia="Arial" w:hAnsi="Arial"/>
          <w:b/>
          <w:color w:val="000000"/>
          <w:sz w:val="20"/>
        </w:rPr>
        <w:t xml:space="preserve">are able to </w:t>
      </w:r>
      <w:r>
        <w:rPr>
          <w:rFonts w:ascii="Arial" w:eastAsia="Arial" w:hAnsi="Arial"/>
          <w:color w:val="000000"/>
          <w:sz w:val="20"/>
        </w:rPr>
        <w:t>introduce segregation of duties, the following is recommended:</w:t>
      </w:r>
    </w:p>
    <w:tbl>
      <w:tblPr>
        <w:tblW w:w="0" w:type="auto"/>
        <w:tblLayout w:type="fixed"/>
        <w:tblCellMar>
          <w:left w:w="0" w:type="dxa"/>
          <w:right w:w="0" w:type="dxa"/>
        </w:tblCellMar>
        <w:tblLook w:val="0000" w:firstRow="0" w:lastRow="0" w:firstColumn="0" w:lastColumn="0" w:noHBand="0" w:noVBand="0"/>
      </w:tblPr>
      <w:tblGrid>
        <w:gridCol w:w="832"/>
        <w:gridCol w:w="8511"/>
      </w:tblGrid>
      <w:tr w:rsidR="00DB5E7F">
        <w:tblPrEx>
          <w:tblCellMar>
            <w:top w:w="0" w:type="dxa"/>
            <w:bottom w:w="0" w:type="dxa"/>
          </w:tblCellMar>
        </w:tblPrEx>
        <w:trPr>
          <w:trHeight w:hRule="exact" w:val="350"/>
        </w:trPr>
        <w:tc>
          <w:tcPr>
            <w:tcW w:w="832" w:type="dxa"/>
            <w:tcBorders>
              <w:top w:val="none" w:sz="0" w:space="0" w:color="020000"/>
              <w:left w:val="none" w:sz="0" w:space="0" w:color="020000"/>
              <w:bottom w:val="none" w:sz="0" w:space="0" w:color="020000"/>
              <w:right w:val="none" w:sz="0" w:space="0" w:color="020000"/>
            </w:tcBorders>
            <w:vAlign w:val="center"/>
          </w:tcPr>
          <w:p w:rsidR="00DB5E7F" w:rsidRDefault="00E80D7B">
            <w:pPr>
              <w:numPr>
                <w:ilvl w:val="0"/>
                <w:numId w:val="15"/>
              </w:numPr>
              <w:tabs>
                <w:tab w:val="clear" w:pos="72"/>
                <w:tab w:val="left" w:pos="144"/>
              </w:tabs>
              <w:spacing w:before="70" w:after="37" w:line="229" w:lineRule="exact"/>
              <w:jc w:val="center"/>
              <w:textAlignment w:val="baseline"/>
              <w:rPr>
                <w:rFonts w:ascii="Arial" w:eastAsia="Arial" w:hAnsi="Arial"/>
                <w:color w:val="000000"/>
                <w:sz w:val="20"/>
              </w:rPr>
            </w:pPr>
            <w:r>
              <w:rPr>
                <w:rFonts w:ascii="Arial" w:eastAsia="Arial" w:hAnsi="Arial"/>
                <w:color w:val="000000"/>
                <w:sz w:val="20"/>
              </w:rPr>
              <w:t xml:space="preserve"> </w:t>
            </w:r>
          </w:p>
        </w:tc>
        <w:tc>
          <w:tcPr>
            <w:tcW w:w="8511" w:type="dxa"/>
            <w:tcBorders>
              <w:top w:val="none" w:sz="0" w:space="0" w:color="020000"/>
              <w:left w:val="none" w:sz="0" w:space="0" w:color="020000"/>
              <w:bottom w:val="none" w:sz="0" w:space="0" w:color="020000"/>
              <w:right w:val="none" w:sz="0" w:space="0" w:color="020000"/>
            </w:tcBorders>
            <w:shd w:val="clear" w:color="DDDDDD" w:fill="DDDDDD"/>
            <w:vAlign w:val="center"/>
          </w:tcPr>
          <w:p w:rsidR="00DB5E7F" w:rsidRDefault="00E80D7B">
            <w:pPr>
              <w:spacing w:before="70" w:after="37" w:line="229" w:lineRule="exact"/>
              <w:ind w:left="124"/>
              <w:textAlignment w:val="baseline"/>
              <w:rPr>
                <w:rFonts w:ascii="Arial" w:eastAsia="Arial" w:hAnsi="Arial"/>
                <w:color w:val="000000"/>
                <w:sz w:val="20"/>
              </w:rPr>
            </w:pPr>
            <w:r>
              <w:rPr>
                <w:rFonts w:ascii="Arial" w:eastAsia="Arial" w:hAnsi="Arial"/>
                <w:color w:val="000000"/>
                <w:sz w:val="20"/>
              </w:rPr>
              <w:t>Segregation of duties should be documented and defined.</w:t>
            </w:r>
          </w:p>
        </w:tc>
      </w:tr>
      <w:tr w:rsidR="00DB5E7F">
        <w:tblPrEx>
          <w:tblCellMar>
            <w:top w:w="0" w:type="dxa"/>
            <w:bottom w:w="0" w:type="dxa"/>
          </w:tblCellMar>
        </w:tblPrEx>
        <w:trPr>
          <w:trHeight w:hRule="exact" w:val="351"/>
        </w:trPr>
        <w:tc>
          <w:tcPr>
            <w:tcW w:w="832" w:type="dxa"/>
            <w:tcBorders>
              <w:top w:val="none" w:sz="0" w:space="0" w:color="020000"/>
              <w:left w:val="none" w:sz="0" w:space="0" w:color="020000"/>
              <w:bottom w:val="none" w:sz="0" w:space="0" w:color="020000"/>
              <w:right w:val="none" w:sz="0" w:space="0" w:color="020000"/>
            </w:tcBorders>
            <w:vAlign w:val="center"/>
          </w:tcPr>
          <w:p w:rsidR="00DB5E7F" w:rsidRDefault="00E80D7B">
            <w:pPr>
              <w:numPr>
                <w:ilvl w:val="0"/>
                <w:numId w:val="15"/>
              </w:numPr>
              <w:tabs>
                <w:tab w:val="clear" w:pos="72"/>
                <w:tab w:val="left" w:pos="144"/>
              </w:tabs>
              <w:spacing w:before="70" w:after="47" w:line="229" w:lineRule="exact"/>
              <w:jc w:val="center"/>
              <w:textAlignment w:val="baseline"/>
              <w:rPr>
                <w:rFonts w:ascii="Arial" w:eastAsia="Arial" w:hAnsi="Arial"/>
                <w:color w:val="000000"/>
                <w:sz w:val="20"/>
              </w:rPr>
            </w:pPr>
            <w:r>
              <w:rPr>
                <w:rFonts w:ascii="Arial" w:eastAsia="Arial" w:hAnsi="Arial"/>
                <w:color w:val="000000"/>
                <w:sz w:val="20"/>
              </w:rPr>
              <w:t xml:space="preserve"> </w:t>
            </w:r>
          </w:p>
        </w:tc>
        <w:tc>
          <w:tcPr>
            <w:tcW w:w="8511" w:type="dxa"/>
            <w:tcBorders>
              <w:top w:val="none" w:sz="0" w:space="0" w:color="020000"/>
              <w:left w:val="none" w:sz="0" w:space="0" w:color="020000"/>
              <w:bottom w:val="none" w:sz="0" w:space="0" w:color="020000"/>
              <w:right w:val="none" w:sz="0" w:space="0" w:color="020000"/>
            </w:tcBorders>
            <w:shd w:val="clear" w:color="DDDDDD" w:fill="DDDDDD"/>
            <w:vAlign w:val="center"/>
          </w:tcPr>
          <w:p w:rsidR="00DB5E7F" w:rsidRDefault="00E80D7B">
            <w:pPr>
              <w:spacing w:before="70" w:after="47" w:line="229" w:lineRule="exact"/>
              <w:ind w:left="124"/>
              <w:textAlignment w:val="baseline"/>
              <w:rPr>
                <w:rFonts w:ascii="Arial" w:eastAsia="Arial" w:hAnsi="Arial"/>
                <w:color w:val="000000"/>
                <w:sz w:val="20"/>
              </w:rPr>
            </w:pPr>
            <w:r>
              <w:rPr>
                <w:rFonts w:ascii="Arial" w:eastAsia="Arial" w:hAnsi="Arial"/>
                <w:color w:val="000000"/>
                <w:sz w:val="20"/>
              </w:rPr>
              <w:t>Segregation should be reviewed at least annually for continued appropriateness.</w:t>
            </w:r>
          </w:p>
        </w:tc>
      </w:tr>
      <w:tr w:rsidR="00DB5E7F">
        <w:tblPrEx>
          <w:tblCellMar>
            <w:top w:w="0" w:type="dxa"/>
            <w:bottom w:w="0" w:type="dxa"/>
          </w:tblCellMar>
        </w:tblPrEx>
        <w:trPr>
          <w:trHeight w:hRule="exact" w:val="350"/>
        </w:trPr>
        <w:tc>
          <w:tcPr>
            <w:tcW w:w="832" w:type="dxa"/>
            <w:tcBorders>
              <w:top w:val="none" w:sz="0" w:space="0" w:color="020000"/>
              <w:left w:val="none" w:sz="0" w:space="0" w:color="020000"/>
              <w:bottom w:val="none" w:sz="0" w:space="0" w:color="020000"/>
              <w:right w:val="none" w:sz="0" w:space="0" w:color="020000"/>
            </w:tcBorders>
            <w:vAlign w:val="center"/>
          </w:tcPr>
          <w:p w:rsidR="00DB5E7F" w:rsidRDefault="00E80D7B">
            <w:pPr>
              <w:numPr>
                <w:ilvl w:val="0"/>
                <w:numId w:val="15"/>
              </w:numPr>
              <w:tabs>
                <w:tab w:val="clear" w:pos="72"/>
                <w:tab w:val="left" w:pos="144"/>
              </w:tabs>
              <w:spacing w:before="70" w:after="42" w:line="229" w:lineRule="exact"/>
              <w:jc w:val="center"/>
              <w:textAlignment w:val="baseline"/>
              <w:rPr>
                <w:rFonts w:ascii="Arial" w:eastAsia="Arial" w:hAnsi="Arial"/>
                <w:color w:val="000000"/>
                <w:sz w:val="20"/>
              </w:rPr>
            </w:pPr>
            <w:r>
              <w:rPr>
                <w:rFonts w:ascii="Arial" w:eastAsia="Arial" w:hAnsi="Arial"/>
                <w:color w:val="000000"/>
                <w:sz w:val="20"/>
              </w:rPr>
              <w:t xml:space="preserve"> </w:t>
            </w:r>
          </w:p>
        </w:tc>
        <w:tc>
          <w:tcPr>
            <w:tcW w:w="8511" w:type="dxa"/>
            <w:tcBorders>
              <w:top w:val="none" w:sz="0" w:space="0" w:color="020000"/>
              <w:left w:val="none" w:sz="0" w:space="0" w:color="020000"/>
              <w:bottom w:val="none" w:sz="0" w:space="0" w:color="020000"/>
              <w:right w:val="none" w:sz="0" w:space="0" w:color="020000"/>
            </w:tcBorders>
            <w:shd w:val="clear" w:color="DDDDDD" w:fill="DDDDDD"/>
            <w:vAlign w:val="center"/>
          </w:tcPr>
          <w:p w:rsidR="00DB5E7F" w:rsidRDefault="00E80D7B">
            <w:pPr>
              <w:spacing w:before="70" w:after="42" w:line="229" w:lineRule="exact"/>
              <w:ind w:left="124"/>
              <w:textAlignment w:val="baseline"/>
              <w:rPr>
                <w:rFonts w:ascii="Arial" w:eastAsia="Arial" w:hAnsi="Arial"/>
                <w:color w:val="000000"/>
                <w:sz w:val="20"/>
              </w:rPr>
            </w:pPr>
            <w:r>
              <w:rPr>
                <w:rFonts w:ascii="Arial" w:eastAsia="Arial" w:hAnsi="Arial"/>
                <w:color w:val="000000"/>
                <w:sz w:val="20"/>
              </w:rPr>
              <w:t>Segregation should be reviewed whenever staff or operational circumstances change.</w:t>
            </w:r>
          </w:p>
        </w:tc>
      </w:tr>
      <w:tr w:rsidR="00DB5E7F">
        <w:tblPrEx>
          <w:tblCellMar>
            <w:top w:w="0" w:type="dxa"/>
            <w:bottom w:w="0" w:type="dxa"/>
          </w:tblCellMar>
        </w:tblPrEx>
        <w:trPr>
          <w:trHeight w:hRule="exact" w:val="586"/>
        </w:trPr>
        <w:tc>
          <w:tcPr>
            <w:tcW w:w="832" w:type="dxa"/>
            <w:tcBorders>
              <w:top w:val="none" w:sz="0" w:space="0" w:color="020000"/>
              <w:left w:val="none" w:sz="0" w:space="0" w:color="020000"/>
              <w:bottom w:val="none" w:sz="0" w:space="0" w:color="020000"/>
              <w:right w:val="none" w:sz="0" w:space="0" w:color="020000"/>
            </w:tcBorders>
          </w:tcPr>
          <w:p w:rsidR="00DB5E7F" w:rsidRDefault="00E80D7B">
            <w:pPr>
              <w:numPr>
                <w:ilvl w:val="0"/>
                <w:numId w:val="15"/>
              </w:numPr>
              <w:tabs>
                <w:tab w:val="clear" w:pos="72"/>
                <w:tab w:val="left" w:pos="144"/>
              </w:tabs>
              <w:spacing w:before="70" w:after="282" w:line="229" w:lineRule="exact"/>
              <w:jc w:val="center"/>
              <w:textAlignment w:val="baseline"/>
              <w:rPr>
                <w:rFonts w:ascii="Arial" w:eastAsia="Arial" w:hAnsi="Arial"/>
                <w:color w:val="000000"/>
                <w:sz w:val="20"/>
              </w:rPr>
            </w:pPr>
            <w:r>
              <w:rPr>
                <w:rFonts w:ascii="Arial" w:eastAsia="Arial" w:hAnsi="Arial"/>
                <w:color w:val="000000"/>
                <w:sz w:val="20"/>
              </w:rPr>
              <w:t xml:space="preserve"> </w:t>
            </w:r>
          </w:p>
        </w:tc>
        <w:tc>
          <w:tcPr>
            <w:tcW w:w="8511" w:type="dxa"/>
            <w:tcBorders>
              <w:top w:val="none" w:sz="0" w:space="0" w:color="020000"/>
              <w:left w:val="none" w:sz="0" w:space="0" w:color="020000"/>
              <w:bottom w:val="none" w:sz="0" w:space="0" w:color="020000"/>
              <w:right w:val="none" w:sz="0" w:space="0" w:color="020000"/>
            </w:tcBorders>
            <w:shd w:val="clear" w:color="DDDDDD" w:fill="DDDDDD"/>
          </w:tcPr>
          <w:p w:rsidR="00DB5E7F" w:rsidRDefault="00E80D7B">
            <w:pPr>
              <w:spacing w:before="73" w:after="56" w:line="226" w:lineRule="exact"/>
              <w:ind w:left="108" w:right="864"/>
              <w:textAlignment w:val="baseline"/>
              <w:rPr>
                <w:rFonts w:ascii="Arial" w:eastAsia="Arial" w:hAnsi="Arial"/>
                <w:color w:val="000000"/>
                <w:sz w:val="20"/>
              </w:rPr>
            </w:pPr>
            <w:r>
              <w:rPr>
                <w:rFonts w:ascii="Arial" w:eastAsia="Arial" w:hAnsi="Arial"/>
                <w:color w:val="000000"/>
                <w:sz w:val="20"/>
              </w:rPr>
              <w:t xml:space="preserve">The secretary (or whoever performs day-to-day financial processing) should not have approval or </w:t>
            </w:r>
            <w:proofErr w:type="spellStart"/>
            <w:r>
              <w:rPr>
                <w:rFonts w:ascii="Arial" w:eastAsia="Arial" w:hAnsi="Arial"/>
                <w:color w:val="000000"/>
                <w:sz w:val="20"/>
              </w:rPr>
              <w:t>cheque</w:t>
            </w:r>
            <w:proofErr w:type="spellEnd"/>
            <w:r>
              <w:rPr>
                <w:rFonts w:ascii="Arial" w:eastAsia="Arial" w:hAnsi="Arial"/>
                <w:color w:val="000000"/>
                <w:sz w:val="20"/>
              </w:rPr>
              <w:t xml:space="preserve"> signatory rights.</w:t>
            </w:r>
          </w:p>
        </w:tc>
      </w:tr>
    </w:tbl>
    <w:p w:rsidR="00DB5E7F" w:rsidRDefault="00DB5E7F">
      <w:pPr>
        <w:spacing w:after="102" w:line="20" w:lineRule="exact"/>
      </w:pPr>
    </w:p>
    <w:p w:rsidR="00DB5E7F" w:rsidRDefault="00E80D7B">
      <w:pPr>
        <w:spacing w:before="1" w:line="229" w:lineRule="exact"/>
        <w:ind w:left="144"/>
        <w:textAlignment w:val="baseline"/>
        <w:rPr>
          <w:rFonts w:ascii="Arial" w:eastAsia="Arial" w:hAnsi="Arial"/>
          <w:color w:val="000000"/>
          <w:sz w:val="20"/>
        </w:rPr>
      </w:pPr>
      <w:r>
        <w:rPr>
          <w:rFonts w:ascii="Arial" w:eastAsia="Arial" w:hAnsi="Arial"/>
          <w:color w:val="000000"/>
          <w:sz w:val="20"/>
        </w:rPr>
        <w:t>There should be operational segregation between processes, specifically:</w:t>
      </w:r>
    </w:p>
    <w:p w:rsidR="00DB5E7F" w:rsidRDefault="00E80D7B">
      <w:pPr>
        <w:spacing w:before="182" w:after="109" w:line="274" w:lineRule="exact"/>
        <w:ind w:left="144"/>
        <w:textAlignment w:val="baseline"/>
        <w:rPr>
          <w:rFonts w:ascii="Arial" w:eastAsia="Arial" w:hAnsi="Arial"/>
          <w:color w:val="000000"/>
          <w:sz w:val="24"/>
        </w:rPr>
      </w:pPr>
      <w:r>
        <w:rPr>
          <w:rFonts w:ascii="Arial" w:eastAsia="Arial" w:hAnsi="Arial"/>
          <w:color w:val="000000"/>
          <w:sz w:val="24"/>
        </w:rPr>
        <w:t>Purchasing, payables and asset management</w:t>
      </w:r>
    </w:p>
    <w:tbl>
      <w:tblPr>
        <w:tblW w:w="0" w:type="auto"/>
        <w:tblLayout w:type="fixed"/>
        <w:tblCellMar>
          <w:left w:w="0" w:type="dxa"/>
          <w:right w:w="0" w:type="dxa"/>
        </w:tblCellMar>
        <w:tblLook w:val="0000" w:firstRow="0" w:lastRow="0" w:firstColumn="0" w:lastColumn="0" w:noHBand="0" w:noVBand="0"/>
      </w:tblPr>
      <w:tblGrid>
        <w:gridCol w:w="9343"/>
      </w:tblGrid>
      <w:tr w:rsidR="00DB5E7F">
        <w:tblPrEx>
          <w:tblCellMar>
            <w:top w:w="0" w:type="dxa"/>
            <w:bottom w:w="0" w:type="dxa"/>
          </w:tblCellMar>
        </w:tblPrEx>
        <w:trPr>
          <w:trHeight w:hRule="exact" w:val="3240"/>
        </w:trPr>
        <w:tc>
          <w:tcPr>
            <w:tcW w:w="9343"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numPr>
                <w:ilvl w:val="0"/>
                <w:numId w:val="13"/>
              </w:numPr>
              <w:tabs>
                <w:tab w:val="clear" w:pos="432"/>
                <w:tab w:val="left" w:pos="1008"/>
              </w:tabs>
              <w:spacing w:before="59" w:line="249" w:lineRule="exact"/>
              <w:ind w:left="1008" w:hanging="432"/>
              <w:textAlignment w:val="baseline"/>
              <w:rPr>
                <w:rFonts w:ascii="Arial" w:eastAsia="Arial" w:hAnsi="Arial"/>
                <w:color w:val="000000"/>
                <w:sz w:val="20"/>
              </w:rPr>
            </w:pPr>
            <w:r>
              <w:rPr>
                <w:rFonts w:ascii="Arial" w:eastAsia="Arial" w:hAnsi="Arial"/>
                <w:color w:val="000000"/>
                <w:sz w:val="20"/>
              </w:rPr>
              <w:t>the approval to purchase and the creation of purchase orders (if orders are used)</w:t>
            </w:r>
          </w:p>
          <w:p w:rsidR="00DB5E7F" w:rsidRDefault="00E80D7B">
            <w:pPr>
              <w:numPr>
                <w:ilvl w:val="0"/>
                <w:numId w:val="13"/>
              </w:numPr>
              <w:tabs>
                <w:tab w:val="clear" w:pos="432"/>
                <w:tab w:val="left" w:pos="1008"/>
              </w:tabs>
              <w:spacing w:before="116" w:line="249" w:lineRule="exact"/>
              <w:ind w:left="1008" w:hanging="432"/>
              <w:textAlignment w:val="baseline"/>
              <w:rPr>
                <w:rFonts w:ascii="Arial" w:eastAsia="Arial" w:hAnsi="Arial"/>
                <w:color w:val="000000"/>
                <w:sz w:val="20"/>
              </w:rPr>
            </w:pPr>
            <w:r>
              <w:rPr>
                <w:rFonts w:ascii="Arial" w:eastAsia="Arial" w:hAnsi="Arial"/>
                <w:color w:val="000000"/>
                <w:sz w:val="20"/>
              </w:rPr>
              <w:t>the approval for order variations and the creation of the variation (if orders are used)</w:t>
            </w:r>
          </w:p>
          <w:p w:rsidR="00DB5E7F" w:rsidRDefault="00E80D7B">
            <w:pPr>
              <w:numPr>
                <w:ilvl w:val="0"/>
                <w:numId w:val="13"/>
              </w:numPr>
              <w:tabs>
                <w:tab w:val="clear" w:pos="432"/>
                <w:tab w:val="left" w:pos="1008"/>
              </w:tabs>
              <w:spacing w:before="116" w:line="249" w:lineRule="exact"/>
              <w:ind w:left="1008" w:hanging="432"/>
              <w:textAlignment w:val="baseline"/>
              <w:rPr>
                <w:rFonts w:ascii="Arial" w:eastAsia="Arial" w:hAnsi="Arial"/>
                <w:color w:val="000000"/>
                <w:sz w:val="20"/>
              </w:rPr>
            </w:pPr>
            <w:r>
              <w:rPr>
                <w:rFonts w:ascii="Arial" w:eastAsia="Arial" w:hAnsi="Arial"/>
                <w:color w:val="000000"/>
                <w:sz w:val="20"/>
              </w:rPr>
              <w:t>responsibility for purchasing and responsibility for processing the payment</w:t>
            </w:r>
          </w:p>
          <w:p w:rsidR="00DB5E7F" w:rsidRDefault="00E80D7B">
            <w:pPr>
              <w:numPr>
                <w:ilvl w:val="0"/>
                <w:numId w:val="13"/>
              </w:numPr>
              <w:tabs>
                <w:tab w:val="clear" w:pos="432"/>
                <w:tab w:val="left" w:pos="1008"/>
              </w:tabs>
              <w:spacing w:before="130" w:line="230" w:lineRule="exact"/>
              <w:ind w:left="1008" w:right="792" w:hanging="432"/>
              <w:textAlignment w:val="baseline"/>
              <w:rPr>
                <w:rFonts w:ascii="Arial" w:eastAsia="Arial" w:hAnsi="Arial"/>
                <w:color w:val="000000"/>
                <w:sz w:val="20"/>
              </w:rPr>
            </w:pPr>
            <w:r>
              <w:rPr>
                <w:rFonts w:ascii="Arial" w:eastAsia="Arial" w:hAnsi="Arial"/>
                <w:color w:val="000000"/>
                <w:sz w:val="20"/>
              </w:rPr>
              <w:t>responsibility for processing invoices and final delegate approval before payments are made</w:t>
            </w:r>
          </w:p>
          <w:p w:rsidR="00DB5E7F" w:rsidRDefault="00E80D7B">
            <w:pPr>
              <w:numPr>
                <w:ilvl w:val="0"/>
                <w:numId w:val="13"/>
              </w:numPr>
              <w:tabs>
                <w:tab w:val="clear" w:pos="432"/>
                <w:tab w:val="left" w:pos="1008"/>
              </w:tabs>
              <w:spacing w:before="116" w:line="249" w:lineRule="exact"/>
              <w:ind w:left="1008" w:hanging="432"/>
              <w:textAlignment w:val="baseline"/>
              <w:rPr>
                <w:rFonts w:ascii="Arial" w:eastAsia="Arial" w:hAnsi="Arial"/>
                <w:color w:val="000000"/>
                <w:sz w:val="20"/>
              </w:rPr>
            </w:pPr>
            <w:r>
              <w:rPr>
                <w:rFonts w:ascii="Arial" w:eastAsia="Arial" w:hAnsi="Arial"/>
                <w:color w:val="000000"/>
                <w:sz w:val="20"/>
              </w:rPr>
              <w:t xml:space="preserve">responsibility for processing invoices and </w:t>
            </w:r>
            <w:proofErr w:type="spellStart"/>
            <w:r>
              <w:rPr>
                <w:rFonts w:ascii="Arial" w:eastAsia="Arial" w:hAnsi="Arial"/>
                <w:color w:val="000000"/>
                <w:sz w:val="20"/>
              </w:rPr>
              <w:t>cheque</w:t>
            </w:r>
            <w:proofErr w:type="spellEnd"/>
            <w:r>
              <w:rPr>
                <w:rFonts w:ascii="Arial" w:eastAsia="Arial" w:hAnsi="Arial"/>
                <w:color w:val="000000"/>
                <w:sz w:val="20"/>
              </w:rPr>
              <w:t xml:space="preserve"> signatories if paying by </w:t>
            </w:r>
            <w:proofErr w:type="spellStart"/>
            <w:r>
              <w:rPr>
                <w:rFonts w:ascii="Arial" w:eastAsia="Arial" w:hAnsi="Arial"/>
                <w:color w:val="000000"/>
                <w:sz w:val="20"/>
              </w:rPr>
              <w:t>cheque</w:t>
            </w:r>
            <w:proofErr w:type="spellEnd"/>
          </w:p>
          <w:p w:rsidR="00DB5E7F" w:rsidRDefault="00E80D7B">
            <w:pPr>
              <w:numPr>
                <w:ilvl w:val="0"/>
                <w:numId w:val="13"/>
              </w:numPr>
              <w:tabs>
                <w:tab w:val="clear" w:pos="432"/>
                <w:tab w:val="left" w:pos="1008"/>
              </w:tabs>
              <w:spacing w:before="137" w:line="228" w:lineRule="exact"/>
              <w:ind w:left="1008" w:right="360" w:hanging="432"/>
              <w:textAlignment w:val="baseline"/>
              <w:rPr>
                <w:rFonts w:ascii="Arial" w:eastAsia="Arial" w:hAnsi="Arial"/>
                <w:color w:val="000000"/>
                <w:sz w:val="20"/>
              </w:rPr>
            </w:pPr>
            <w:r>
              <w:rPr>
                <w:rFonts w:ascii="Arial" w:eastAsia="Arial" w:hAnsi="Arial"/>
                <w:color w:val="000000"/>
                <w:sz w:val="20"/>
              </w:rPr>
              <w:t>between all purchasing and accounts payable functions, and maintenance of supplier details such as bank account details, if an electronic accounting system is used to mainta</w:t>
            </w:r>
            <w:r>
              <w:rPr>
                <w:rFonts w:ascii="Arial" w:eastAsia="Arial" w:hAnsi="Arial"/>
                <w:color w:val="000000"/>
                <w:sz w:val="20"/>
              </w:rPr>
              <w:t>in and pay suppliers</w:t>
            </w:r>
          </w:p>
          <w:p w:rsidR="00DB5E7F" w:rsidRDefault="00E80D7B">
            <w:pPr>
              <w:numPr>
                <w:ilvl w:val="0"/>
                <w:numId w:val="13"/>
              </w:numPr>
              <w:tabs>
                <w:tab w:val="clear" w:pos="432"/>
                <w:tab w:val="left" w:pos="1008"/>
              </w:tabs>
              <w:spacing w:before="115" w:after="57" w:line="249" w:lineRule="exact"/>
              <w:ind w:left="1008" w:hanging="432"/>
              <w:textAlignment w:val="baseline"/>
              <w:rPr>
                <w:rFonts w:ascii="Arial" w:eastAsia="Arial" w:hAnsi="Arial"/>
                <w:color w:val="000000"/>
                <w:spacing w:val="-1"/>
                <w:sz w:val="20"/>
              </w:rPr>
            </w:pPr>
            <w:r>
              <w:rPr>
                <w:rFonts w:ascii="Arial" w:eastAsia="Arial" w:hAnsi="Arial"/>
                <w:color w:val="000000"/>
                <w:spacing w:val="-1"/>
                <w:sz w:val="20"/>
              </w:rPr>
              <w:t>purchasing and asset management responsibilities.</w:t>
            </w:r>
          </w:p>
        </w:tc>
      </w:tr>
    </w:tbl>
    <w:p w:rsidR="00DB5E7F" w:rsidRDefault="00DB5E7F">
      <w:pPr>
        <w:spacing w:after="99" w:line="20" w:lineRule="exact"/>
      </w:pPr>
    </w:p>
    <w:p w:rsidR="00DB5E7F" w:rsidRDefault="00E80D7B">
      <w:pPr>
        <w:spacing w:before="2" w:after="104" w:line="274" w:lineRule="exact"/>
        <w:ind w:left="144"/>
        <w:textAlignment w:val="baseline"/>
        <w:rPr>
          <w:rFonts w:ascii="Arial" w:eastAsia="Arial" w:hAnsi="Arial"/>
          <w:color w:val="000000"/>
          <w:sz w:val="24"/>
        </w:rPr>
      </w:pPr>
      <w:r>
        <w:rPr>
          <w:rFonts w:ascii="Arial" w:eastAsia="Arial" w:hAnsi="Arial"/>
          <w:color w:val="000000"/>
          <w:sz w:val="24"/>
        </w:rPr>
        <w:t>Invoicing, receivables, banking and reconciliations</w:t>
      </w:r>
    </w:p>
    <w:tbl>
      <w:tblPr>
        <w:tblW w:w="0" w:type="auto"/>
        <w:tblLayout w:type="fixed"/>
        <w:tblCellMar>
          <w:left w:w="0" w:type="dxa"/>
          <w:right w:w="0" w:type="dxa"/>
        </w:tblCellMar>
        <w:tblLook w:val="0000" w:firstRow="0" w:lastRow="0" w:firstColumn="0" w:lastColumn="0" w:noHBand="0" w:noVBand="0"/>
      </w:tblPr>
      <w:tblGrid>
        <w:gridCol w:w="9343"/>
      </w:tblGrid>
      <w:tr w:rsidR="00DB5E7F">
        <w:tblPrEx>
          <w:tblCellMar>
            <w:top w:w="0" w:type="dxa"/>
            <w:bottom w:w="0" w:type="dxa"/>
          </w:tblCellMar>
        </w:tblPrEx>
        <w:trPr>
          <w:trHeight w:hRule="exact" w:val="1094"/>
        </w:trPr>
        <w:tc>
          <w:tcPr>
            <w:tcW w:w="9343"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numPr>
                <w:ilvl w:val="0"/>
                <w:numId w:val="13"/>
              </w:numPr>
              <w:tabs>
                <w:tab w:val="clear" w:pos="432"/>
                <w:tab w:val="left" w:pos="1008"/>
              </w:tabs>
              <w:spacing w:before="64" w:line="249" w:lineRule="exact"/>
              <w:ind w:left="1008" w:hanging="432"/>
              <w:textAlignment w:val="baseline"/>
              <w:rPr>
                <w:rFonts w:ascii="Arial" w:eastAsia="Arial" w:hAnsi="Arial"/>
                <w:color w:val="000000"/>
                <w:spacing w:val="-1"/>
                <w:sz w:val="20"/>
              </w:rPr>
            </w:pPr>
            <w:r>
              <w:rPr>
                <w:rFonts w:ascii="Arial" w:eastAsia="Arial" w:hAnsi="Arial"/>
                <w:color w:val="000000"/>
                <w:spacing w:val="-1"/>
                <w:sz w:val="20"/>
              </w:rPr>
              <w:t>the receipting of cash and the banking of cash</w:t>
            </w:r>
          </w:p>
          <w:p w:rsidR="00DB5E7F" w:rsidRDefault="00E80D7B">
            <w:pPr>
              <w:numPr>
                <w:ilvl w:val="0"/>
                <w:numId w:val="13"/>
              </w:numPr>
              <w:tabs>
                <w:tab w:val="clear" w:pos="432"/>
                <w:tab w:val="left" w:pos="1008"/>
              </w:tabs>
              <w:spacing w:before="111" w:line="249" w:lineRule="exact"/>
              <w:ind w:left="1008" w:hanging="432"/>
              <w:textAlignment w:val="baseline"/>
              <w:rPr>
                <w:rFonts w:ascii="Arial" w:eastAsia="Arial" w:hAnsi="Arial"/>
                <w:color w:val="000000"/>
                <w:sz w:val="20"/>
              </w:rPr>
            </w:pPr>
            <w:r>
              <w:rPr>
                <w:rFonts w:ascii="Arial" w:eastAsia="Arial" w:hAnsi="Arial"/>
                <w:color w:val="000000"/>
                <w:sz w:val="20"/>
              </w:rPr>
              <w:t>the receipting of cash and the management of debtors (accounts receivable)</w:t>
            </w:r>
          </w:p>
          <w:p w:rsidR="00DB5E7F" w:rsidRDefault="00E80D7B">
            <w:pPr>
              <w:numPr>
                <w:ilvl w:val="0"/>
                <w:numId w:val="13"/>
              </w:numPr>
              <w:tabs>
                <w:tab w:val="clear" w:pos="432"/>
                <w:tab w:val="left" w:pos="1008"/>
              </w:tabs>
              <w:spacing w:before="115" w:after="47" w:line="249" w:lineRule="exact"/>
              <w:ind w:left="1008" w:hanging="432"/>
              <w:textAlignment w:val="baseline"/>
              <w:rPr>
                <w:rFonts w:ascii="Arial" w:eastAsia="Arial" w:hAnsi="Arial"/>
                <w:color w:val="000000"/>
                <w:sz w:val="20"/>
              </w:rPr>
            </w:pPr>
            <w:r>
              <w:rPr>
                <w:rFonts w:ascii="Arial" w:eastAsia="Arial" w:hAnsi="Arial"/>
                <w:color w:val="000000"/>
                <w:sz w:val="20"/>
              </w:rPr>
              <w:t>the receipting of cash and the processing and approval of credit notes</w:t>
            </w:r>
          </w:p>
        </w:tc>
      </w:tr>
    </w:tbl>
    <w:p w:rsidR="00DB5E7F" w:rsidRDefault="00DB5E7F">
      <w:pPr>
        <w:sectPr w:rsidR="00DB5E7F">
          <w:pgSz w:w="11904" w:h="16843"/>
          <w:pgMar w:top="260" w:right="1261" w:bottom="1231" w:left="1300" w:header="720" w:footer="720" w:gutter="0"/>
          <w:cols w:space="720"/>
        </w:sectPr>
      </w:pPr>
    </w:p>
    <w:p w:rsidR="00DB5E7F" w:rsidRDefault="00E80D7B">
      <w:pPr>
        <w:spacing w:before="8" w:after="686" w:line="183" w:lineRule="exact"/>
        <w:ind w:left="3960"/>
        <w:textAlignment w:val="baseline"/>
        <w:rPr>
          <w:rFonts w:ascii="Verdana" w:eastAsia="Verdana" w:hAnsi="Verdana"/>
          <w:b/>
          <w:color w:val="000000"/>
          <w:spacing w:val="20"/>
          <w:sz w:val="14"/>
        </w:rPr>
      </w:pPr>
      <w:r>
        <w:rPr>
          <w:rFonts w:ascii="Verdana" w:eastAsia="Verdana" w:hAnsi="Verdana"/>
          <w:b/>
          <w:color w:val="000000"/>
          <w:spacing w:val="20"/>
          <w:sz w:val="14"/>
        </w:rPr>
        <w:lastRenderedPageBreak/>
        <w:t>- 21 -</w:t>
      </w:r>
    </w:p>
    <w:tbl>
      <w:tblPr>
        <w:tblW w:w="0" w:type="auto"/>
        <w:tblLayout w:type="fixed"/>
        <w:tblCellMar>
          <w:left w:w="0" w:type="dxa"/>
          <w:right w:w="0" w:type="dxa"/>
        </w:tblCellMar>
        <w:tblLook w:val="0000" w:firstRow="0" w:lastRow="0" w:firstColumn="0" w:lastColumn="0" w:noHBand="0" w:noVBand="0"/>
      </w:tblPr>
      <w:tblGrid>
        <w:gridCol w:w="9343"/>
      </w:tblGrid>
      <w:tr w:rsidR="00DB5E7F">
        <w:tblPrEx>
          <w:tblCellMar>
            <w:top w:w="0" w:type="dxa"/>
            <w:bottom w:w="0" w:type="dxa"/>
          </w:tblCellMar>
        </w:tblPrEx>
        <w:trPr>
          <w:trHeight w:hRule="exact" w:val="1324"/>
        </w:trPr>
        <w:tc>
          <w:tcPr>
            <w:tcW w:w="9343"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numPr>
                <w:ilvl w:val="0"/>
                <w:numId w:val="13"/>
              </w:numPr>
              <w:tabs>
                <w:tab w:val="clear" w:pos="432"/>
                <w:tab w:val="left" w:pos="1008"/>
              </w:tabs>
              <w:spacing w:before="80" w:line="228" w:lineRule="exact"/>
              <w:ind w:left="1008" w:hanging="432"/>
              <w:textAlignment w:val="baseline"/>
              <w:rPr>
                <w:rFonts w:ascii="Arial" w:eastAsia="Arial" w:hAnsi="Arial"/>
                <w:color w:val="000000"/>
                <w:sz w:val="20"/>
              </w:rPr>
            </w:pPr>
            <w:r>
              <w:rPr>
                <w:rFonts w:ascii="Arial" w:eastAsia="Arial" w:hAnsi="Arial"/>
                <w:color w:val="000000"/>
                <w:sz w:val="20"/>
              </w:rPr>
              <w:t>the receipting and banking functions, and responsibility for bank reconciliations</w:t>
            </w:r>
          </w:p>
          <w:p w:rsidR="00DB5E7F" w:rsidRDefault="00E80D7B">
            <w:pPr>
              <w:numPr>
                <w:ilvl w:val="0"/>
                <w:numId w:val="13"/>
              </w:numPr>
              <w:tabs>
                <w:tab w:val="clear" w:pos="432"/>
                <w:tab w:val="left" w:pos="1008"/>
              </w:tabs>
              <w:spacing w:before="137" w:line="228" w:lineRule="exact"/>
              <w:ind w:left="1008" w:hanging="432"/>
              <w:textAlignment w:val="baseline"/>
              <w:rPr>
                <w:rFonts w:ascii="Arial" w:eastAsia="Arial" w:hAnsi="Arial"/>
                <w:color w:val="000000"/>
                <w:sz w:val="20"/>
              </w:rPr>
            </w:pPr>
            <w:r>
              <w:rPr>
                <w:rFonts w:ascii="Arial" w:eastAsia="Arial" w:hAnsi="Arial"/>
                <w:color w:val="000000"/>
                <w:sz w:val="20"/>
              </w:rPr>
              <w:t>review and approval of bank reconciliations and the conduct of bank reconciliations</w:t>
            </w:r>
          </w:p>
          <w:p w:rsidR="00DB5E7F" w:rsidRDefault="00E80D7B">
            <w:pPr>
              <w:numPr>
                <w:ilvl w:val="0"/>
                <w:numId w:val="13"/>
              </w:numPr>
              <w:tabs>
                <w:tab w:val="clear" w:pos="432"/>
                <w:tab w:val="left" w:pos="1008"/>
              </w:tabs>
              <w:spacing w:before="134" w:after="47" w:line="228" w:lineRule="exact"/>
              <w:ind w:left="1008" w:right="1224" w:hanging="432"/>
              <w:textAlignment w:val="baseline"/>
              <w:rPr>
                <w:rFonts w:ascii="Arial" w:eastAsia="Arial" w:hAnsi="Arial"/>
                <w:color w:val="000000"/>
                <w:sz w:val="20"/>
              </w:rPr>
            </w:pPr>
            <w:r>
              <w:rPr>
                <w:rFonts w:ascii="Arial" w:eastAsia="Arial" w:hAnsi="Arial"/>
                <w:color w:val="000000"/>
                <w:sz w:val="20"/>
              </w:rPr>
              <w:t>the creation of adjusting journals and the approval of the journals (if an electronic accounting system is used).</w:t>
            </w:r>
          </w:p>
        </w:tc>
      </w:tr>
    </w:tbl>
    <w:p w:rsidR="00DB5E7F" w:rsidRDefault="00DB5E7F">
      <w:pPr>
        <w:spacing w:after="99" w:line="20" w:lineRule="exact"/>
      </w:pPr>
    </w:p>
    <w:p w:rsidR="00DB5E7F" w:rsidRDefault="00E80D7B">
      <w:pPr>
        <w:spacing w:before="2" w:after="109" w:line="274" w:lineRule="exact"/>
        <w:ind w:left="144"/>
        <w:textAlignment w:val="baseline"/>
        <w:rPr>
          <w:rFonts w:ascii="Arial" w:eastAsia="Arial" w:hAnsi="Arial"/>
          <w:color w:val="000000"/>
          <w:sz w:val="24"/>
        </w:rPr>
      </w:pPr>
      <w:r>
        <w:rPr>
          <w:rFonts w:ascii="Arial" w:eastAsia="Arial" w:hAnsi="Arial"/>
          <w:color w:val="000000"/>
          <w:sz w:val="24"/>
        </w:rPr>
        <w:t>Wages and employee information</w:t>
      </w:r>
    </w:p>
    <w:tbl>
      <w:tblPr>
        <w:tblW w:w="0" w:type="auto"/>
        <w:tblLayout w:type="fixed"/>
        <w:tblCellMar>
          <w:left w:w="0" w:type="dxa"/>
          <w:right w:w="0" w:type="dxa"/>
        </w:tblCellMar>
        <w:tblLook w:val="0000" w:firstRow="0" w:lastRow="0" w:firstColumn="0" w:lastColumn="0" w:noHBand="0" w:noVBand="0"/>
      </w:tblPr>
      <w:tblGrid>
        <w:gridCol w:w="9343"/>
      </w:tblGrid>
      <w:tr w:rsidR="00DB5E7F">
        <w:tblPrEx>
          <w:tblCellMar>
            <w:top w:w="0" w:type="dxa"/>
            <w:bottom w:w="0" w:type="dxa"/>
          </w:tblCellMar>
        </w:tblPrEx>
        <w:trPr>
          <w:trHeight w:hRule="exact" w:val="1325"/>
        </w:trPr>
        <w:tc>
          <w:tcPr>
            <w:tcW w:w="9343"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numPr>
                <w:ilvl w:val="0"/>
                <w:numId w:val="13"/>
              </w:numPr>
              <w:tabs>
                <w:tab w:val="clear" w:pos="432"/>
                <w:tab w:val="left" w:pos="1008"/>
              </w:tabs>
              <w:spacing w:before="85" w:line="228" w:lineRule="exact"/>
              <w:ind w:left="1008" w:hanging="432"/>
              <w:textAlignment w:val="baseline"/>
              <w:rPr>
                <w:rFonts w:ascii="Arial" w:eastAsia="Arial" w:hAnsi="Arial"/>
                <w:color w:val="000000"/>
                <w:sz w:val="20"/>
              </w:rPr>
            </w:pPr>
            <w:r>
              <w:rPr>
                <w:rFonts w:ascii="Arial" w:eastAsia="Arial" w:hAnsi="Arial"/>
                <w:color w:val="000000"/>
                <w:sz w:val="20"/>
              </w:rPr>
              <w:t>Payroll processing and checking and approval of wages, including adjustments</w:t>
            </w:r>
          </w:p>
          <w:p w:rsidR="00DB5E7F" w:rsidRDefault="00E80D7B">
            <w:pPr>
              <w:numPr>
                <w:ilvl w:val="0"/>
                <w:numId w:val="13"/>
              </w:numPr>
              <w:tabs>
                <w:tab w:val="clear" w:pos="432"/>
                <w:tab w:val="left" w:pos="1008"/>
              </w:tabs>
              <w:spacing w:before="135" w:line="228" w:lineRule="exact"/>
              <w:ind w:left="1008" w:right="288" w:hanging="432"/>
              <w:textAlignment w:val="baseline"/>
              <w:rPr>
                <w:rFonts w:ascii="Arial" w:eastAsia="Arial" w:hAnsi="Arial"/>
                <w:color w:val="000000"/>
                <w:sz w:val="20"/>
              </w:rPr>
            </w:pPr>
            <w:r>
              <w:rPr>
                <w:rFonts w:ascii="Arial" w:eastAsia="Arial" w:hAnsi="Arial"/>
                <w:color w:val="000000"/>
                <w:sz w:val="20"/>
              </w:rPr>
              <w:t>Payroll processing responsibility and the maintenance of employee-related salary and wage data</w:t>
            </w:r>
          </w:p>
          <w:p w:rsidR="00DB5E7F" w:rsidRDefault="00E80D7B">
            <w:pPr>
              <w:numPr>
                <w:ilvl w:val="0"/>
                <w:numId w:val="13"/>
              </w:numPr>
              <w:tabs>
                <w:tab w:val="clear" w:pos="432"/>
                <w:tab w:val="left" w:pos="1008"/>
              </w:tabs>
              <w:spacing w:before="136" w:after="52" w:line="228" w:lineRule="exact"/>
              <w:ind w:left="1008" w:hanging="432"/>
              <w:textAlignment w:val="baseline"/>
              <w:rPr>
                <w:rFonts w:ascii="Arial" w:eastAsia="Arial" w:hAnsi="Arial"/>
                <w:color w:val="000000"/>
                <w:spacing w:val="-1"/>
                <w:sz w:val="20"/>
              </w:rPr>
            </w:pPr>
            <w:r>
              <w:rPr>
                <w:rFonts w:ascii="Arial" w:eastAsia="Arial" w:hAnsi="Arial"/>
                <w:color w:val="000000"/>
                <w:spacing w:val="-1"/>
                <w:sz w:val="20"/>
              </w:rPr>
              <w:t xml:space="preserve">Payroll processing and </w:t>
            </w:r>
            <w:proofErr w:type="spellStart"/>
            <w:r>
              <w:rPr>
                <w:rFonts w:ascii="Arial" w:eastAsia="Arial" w:hAnsi="Arial"/>
                <w:color w:val="000000"/>
                <w:spacing w:val="-1"/>
                <w:sz w:val="20"/>
              </w:rPr>
              <w:t>cheque</w:t>
            </w:r>
            <w:proofErr w:type="spellEnd"/>
            <w:r>
              <w:rPr>
                <w:rFonts w:ascii="Arial" w:eastAsia="Arial" w:hAnsi="Arial"/>
                <w:color w:val="000000"/>
                <w:spacing w:val="-1"/>
                <w:sz w:val="20"/>
              </w:rPr>
              <w:t xml:space="preserve"> signatories.</w:t>
            </w:r>
          </w:p>
        </w:tc>
      </w:tr>
    </w:tbl>
    <w:p w:rsidR="00DB5E7F" w:rsidRDefault="00DB5E7F">
      <w:pPr>
        <w:sectPr w:rsidR="00DB5E7F">
          <w:pgSz w:w="11904" w:h="16843"/>
          <w:pgMar w:top="260" w:right="1261" w:bottom="12151" w:left="1300" w:header="720" w:footer="720" w:gutter="0"/>
          <w:cols w:space="720"/>
        </w:sectPr>
      </w:pPr>
    </w:p>
    <w:p w:rsidR="00DB5E7F" w:rsidRDefault="00E80D7B">
      <w:pPr>
        <w:spacing w:before="20" w:line="198" w:lineRule="exact"/>
        <w:ind w:left="3960"/>
        <w:textAlignment w:val="baseline"/>
        <w:rPr>
          <w:rFonts w:ascii="Verdana" w:eastAsia="Verdana" w:hAnsi="Verdana"/>
          <w:color w:val="000000"/>
          <w:spacing w:val="12"/>
          <w:sz w:val="17"/>
        </w:rPr>
      </w:pPr>
      <w:r>
        <w:rPr>
          <w:rFonts w:ascii="Verdana" w:eastAsia="Verdana" w:hAnsi="Verdana"/>
          <w:color w:val="000000"/>
          <w:spacing w:val="12"/>
          <w:sz w:val="17"/>
        </w:rPr>
        <w:lastRenderedPageBreak/>
        <w:t>- 22 -</w:t>
      </w:r>
    </w:p>
    <w:p w:rsidR="00DB5E7F" w:rsidRDefault="00E80D7B">
      <w:pPr>
        <w:spacing w:before="808" w:line="322" w:lineRule="exact"/>
        <w:ind w:left="144"/>
        <w:textAlignment w:val="baseline"/>
        <w:rPr>
          <w:rFonts w:ascii="Arial" w:eastAsia="Arial" w:hAnsi="Arial"/>
          <w:b/>
          <w:color w:val="000000"/>
          <w:sz w:val="28"/>
        </w:rPr>
      </w:pPr>
      <w:r>
        <w:rPr>
          <w:rFonts w:ascii="Arial" w:eastAsia="Arial" w:hAnsi="Arial"/>
          <w:b/>
          <w:color w:val="000000"/>
          <w:sz w:val="28"/>
        </w:rPr>
        <w:t>14. Wages and allowances guideline</w:t>
      </w:r>
    </w:p>
    <w:p w:rsidR="00DB5E7F" w:rsidRDefault="00E80D7B">
      <w:pPr>
        <w:spacing w:before="171" w:after="109" w:line="232" w:lineRule="exact"/>
        <w:ind w:left="144" w:right="144"/>
        <w:jc w:val="both"/>
        <w:textAlignment w:val="baseline"/>
        <w:rPr>
          <w:rFonts w:ascii="Arial" w:eastAsia="Arial" w:hAnsi="Arial"/>
          <w:color w:val="000000"/>
          <w:sz w:val="20"/>
        </w:rPr>
      </w:pPr>
      <w:r>
        <w:rPr>
          <w:rFonts w:ascii="Arial" w:eastAsia="Arial" w:hAnsi="Arial"/>
          <w:color w:val="000000"/>
          <w:sz w:val="20"/>
        </w:rPr>
        <w:t>For trusts that employ a paid secretary (who is not a trust member</w:t>
      </w:r>
      <w:r>
        <w:rPr>
          <w:rFonts w:ascii="Arial" w:eastAsia="Arial" w:hAnsi="Arial"/>
          <w:color w:val="000000"/>
          <w:sz w:val="20"/>
          <w:vertAlign w:val="superscript"/>
        </w:rPr>
        <w:t>1</w:t>
      </w:r>
      <w:r>
        <w:rPr>
          <w:rFonts w:ascii="Arial" w:eastAsia="Arial" w:hAnsi="Arial"/>
          <w:color w:val="000000"/>
          <w:sz w:val="20"/>
        </w:rPr>
        <w:t>) or pay agreed fixed allowances to trust members performing secretarial functions, the following controls are recommended:</w:t>
      </w:r>
    </w:p>
    <w:tbl>
      <w:tblPr>
        <w:tblW w:w="0" w:type="auto"/>
        <w:tblLayout w:type="fixed"/>
        <w:tblCellMar>
          <w:left w:w="0" w:type="dxa"/>
          <w:right w:w="0" w:type="dxa"/>
        </w:tblCellMar>
        <w:tblLook w:val="0000" w:firstRow="0" w:lastRow="0" w:firstColumn="0" w:lastColumn="0" w:noHBand="0" w:noVBand="0"/>
      </w:tblPr>
      <w:tblGrid>
        <w:gridCol w:w="826"/>
        <w:gridCol w:w="8517"/>
      </w:tblGrid>
      <w:tr w:rsidR="00DB5E7F">
        <w:tblPrEx>
          <w:tblCellMar>
            <w:top w:w="0" w:type="dxa"/>
            <w:bottom w:w="0" w:type="dxa"/>
          </w:tblCellMar>
        </w:tblPrEx>
        <w:trPr>
          <w:trHeight w:hRule="exact" w:val="2241"/>
        </w:trPr>
        <w:tc>
          <w:tcPr>
            <w:tcW w:w="826" w:type="dxa"/>
            <w:tcBorders>
              <w:top w:val="none" w:sz="0" w:space="0" w:color="000000"/>
              <w:left w:val="none" w:sz="0" w:space="0" w:color="000000"/>
              <w:bottom w:val="none" w:sz="0" w:space="0" w:color="000000"/>
              <w:right w:val="none" w:sz="0" w:space="0" w:color="000000"/>
            </w:tcBorders>
          </w:tcPr>
          <w:p w:rsidR="00DB5E7F" w:rsidRDefault="00E80D7B">
            <w:pPr>
              <w:spacing w:before="69" w:after="1928" w:line="229" w:lineRule="exact"/>
              <w:jc w:val="center"/>
              <w:textAlignment w:val="baseline"/>
              <w:rPr>
                <w:rFonts w:ascii="Arial" w:eastAsia="Arial" w:hAnsi="Arial"/>
                <w:color w:val="000000"/>
                <w:sz w:val="20"/>
              </w:rPr>
            </w:pPr>
            <w:r>
              <w:rPr>
                <w:rFonts w:ascii="Arial" w:eastAsia="Arial" w:hAnsi="Arial"/>
                <w:color w:val="000000"/>
                <w:sz w:val="20"/>
              </w:rPr>
              <w:t>1.</w:t>
            </w:r>
          </w:p>
        </w:tc>
        <w:tc>
          <w:tcPr>
            <w:tcW w:w="851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before="67" w:line="231" w:lineRule="exact"/>
              <w:ind w:left="144" w:right="756"/>
              <w:textAlignment w:val="baseline"/>
              <w:rPr>
                <w:rFonts w:ascii="Arial" w:eastAsia="Arial" w:hAnsi="Arial"/>
                <w:color w:val="000000"/>
                <w:sz w:val="20"/>
              </w:rPr>
            </w:pPr>
            <w:r>
              <w:rPr>
                <w:rFonts w:ascii="Arial" w:eastAsia="Arial" w:hAnsi="Arial"/>
                <w:color w:val="000000"/>
                <w:sz w:val="20"/>
              </w:rPr>
              <w:t>All allowances and wages should be documented and approved by the trust members. Where applicable, this should include:</w:t>
            </w:r>
          </w:p>
          <w:p w:rsidR="00DB5E7F" w:rsidRDefault="00E80D7B">
            <w:pPr>
              <w:numPr>
                <w:ilvl w:val="0"/>
                <w:numId w:val="4"/>
              </w:numPr>
              <w:tabs>
                <w:tab w:val="clear" w:pos="360"/>
                <w:tab w:val="left" w:pos="864"/>
              </w:tabs>
              <w:spacing w:before="39" w:line="239" w:lineRule="exact"/>
              <w:ind w:left="864" w:hanging="360"/>
              <w:textAlignment w:val="baseline"/>
              <w:rPr>
                <w:rFonts w:ascii="Arial" w:eastAsia="Arial" w:hAnsi="Arial"/>
                <w:color w:val="000000"/>
                <w:sz w:val="20"/>
              </w:rPr>
            </w:pPr>
            <w:r>
              <w:rPr>
                <w:rFonts w:ascii="Arial" w:eastAsia="Arial" w:hAnsi="Arial"/>
                <w:color w:val="000000"/>
                <w:sz w:val="20"/>
              </w:rPr>
              <w:t>rates of pay and allowance rates</w:t>
            </w:r>
          </w:p>
          <w:p w:rsidR="00DB5E7F" w:rsidRDefault="00E80D7B">
            <w:pPr>
              <w:numPr>
                <w:ilvl w:val="0"/>
                <w:numId w:val="4"/>
              </w:numPr>
              <w:tabs>
                <w:tab w:val="clear" w:pos="360"/>
                <w:tab w:val="left" w:pos="864"/>
              </w:tabs>
              <w:spacing w:line="240" w:lineRule="exact"/>
              <w:ind w:left="864" w:hanging="360"/>
              <w:textAlignment w:val="baseline"/>
              <w:rPr>
                <w:rFonts w:ascii="Arial" w:eastAsia="Arial" w:hAnsi="Arial"/>
                <w:color w:val="000000"/>
                <w:sz w:val="20"/>
              </w:rPr>
            </w:pPr>
            <w:r>
              <w:rPr>
                <w:rFonts w:ascii="Arial" w:eastAsia="Arial" w:hAnsi="Arial"/>
                <w:color w:val="000000"/>
                <w:sz w:val="20"/>
              </w:rPr>
              <w:t>entitlement to superannuation guarantee</w:t>
            </w:r>
          </w:p>
          <w:p w:rsidR="00DB5E7F" w:rsidRDefault="00E80D7B">
            <w:pPr>
              <w:numPr>
                <w:ilvl w:val="0"/>
                <w:numId w:val="4"/>
              </w:numPr>
              <w:tabs>
                <w:tab w:val="clear" w:pos="360"/>
                <w:tab w:val="left" w:pos="864"/>
              </w:tabs>
              <w:spacing w:before="1" w:line="226" w:lineRule="exact"/>
              <w:ind w:left="864" w:right="864" w:hanging="360"/>
              <w:textAlignment w:val="baseline"/>
              <w:rPr>
                <w:rFonts w:ascii="Arial" w:eastAsia="Arial" w:hAnsi="Arial"/>
                <w:color w:val="000000"/>
                <w:sz w:val="20"/>
              </w:rPr>
            </w:pPr>
            <w:r>
              <w:rPr>
                <w:rFonts w:ascii="Arial" w:eastAsia="Arial" w:hAnsi="Arial"/>
                <w:color w:val="000000"/>
                <w:sz w:val="20"/>
              </w:rPr>
              <w:t xml:space="preserve">entitlement to sick leave, annual and long service leave (trusts should refer to </w:t>
            </w:r>
            <w:r>
              <w:rPr>
                <w:rFonts w:ascii="Arial" w:eastAsia="Arial" w:hAnsi="Arial"/>
                <w:color w:val="0000FF"/>
                <w:sz w:val="20"/>
                <w:u w:val="single"/>
              </w:rPr>
              <w:t>&lt;</w:t>
            </w:r>
            <w:hyperlink r:id="rId11">
              <w:r>
                <w:rPr>
                  <w:rFonts w:ascii="Arial" w:eastAsia="Arial" w:hAnsi="Arial"/>
                  <w:color w:val="0000FF"/>
                  <w:sz w:val="20"/>
                  <w:u w:val="single"/>
                </w:rPr>
                <w:t>www.fairwork.gov.au</w:t>
              </w:r>
            </w:hyperlink>
            <w:r>
              <w:rPr>
                <w:rFonts w:ascii="Arial" w:eastAsia="Arial" w:hAnsi="Arial"/>
                <w:color w:val="0000FF"/>
                <w:sz w:val="20"/>
                <w:u w:val="single"/>
              </w:rPr>
              <w:t>&gt;</w:t>
            </w:r>
            <w:r>
              <w:rPr>
                <w:rFonts w:ascii="Arial" w:eastAsia="Arial" w:hAnsi="Arial"/>
                <w:color w:val="000000"/>
                <w:sz w:val="20"/>
              </w:rPr>
              <w:t xml:space="preserve"> for further information regarding entitlements and obligations when employing paid staff)</w:t>
            </w:r>
          </w:p>
          <w:p w:rsidR="00DB5E7F" w:rsidRDefault="00E80D7B">
            <w:pPr>
              <w:numPr>
                <w:ilvl w:val="0"/>
                <w:numId w:val="4"/>
              </w:numPr>
              <w:tabs>
                <w:tab w:val="clear" w:pos="360"/>
                <w:tab w:val="left" w:pos="864"/>
              </w:tabs>
              <w:spacing w:line="228" w:lineRule="exact"/>
              <w:ind w:left="864" w:hanging="360"/>
              <w:textAlignment w:val="baseline"/>
              <w:rPr>
                <w:rFonts w:ascii="Arial" w:eastAsia="Arial" w:hAnsi="Arial"/>
                <w:color w:val="000000"/>
                <w:sz w:val="20"/>
              </w:rPr>
            </w:pPr>
            <w:r>
              <w:rPr>
                <w:rFonts w:ascii="Arial" w:eastAsia="Arial" w:hAnsi="Arial"/>
                <w:color w:val="000000"/>
                <w:sz w:val="20"/>
              </w:rPr>
              <w:t>any agreed deduct</w:t>
            </w:r>
            <w:r>
              <w:rPr>
                <w:rFonts w:ascii="Arial" w:eastAsia="Arial" w:hAnsi="Arial"/>
                <w:color w:val="000000"/>
                <w:sz w:val="20"/>
              </w:rPr>
              <w:t>ions to be made by the trust on behalf of the employee</w:t>
            </w:r>
          </w:p>
          <w:p w:rsidR="00DB5E7F" w:rsidRDefault="00E80D7B">
            <w:pPr>
              <w:numPr>
                <w:ilvl w:val="0"/>
                <w:numId w:val="4"/>
              </w:numPr>
              <w:tabs>
                <w:tab w:val="clear" w:pos="360"/>
                <w:tab w:val="left" w:pos="864"/>
              </w:tabs>
              <w:spacing w:after="32" w:line="240" w:lineRule="exact"/>
              <w:ind w:left="864" w:hanging="360"/>
              <w:textAlignment w:val="baseline"/>
              <w:rPr>
                <w:rFonts w:ascii="Arial" w:eastAsia="Arial" w:hAnsi="Arial"/>
                <w:color w:val="000000"/>
                <w:sz w:val="20"/>
              </w:rPr>
            </w:pPr>
            <w:r>
              <w:rPr>
                <w:rFonts w:ascii="Arial" w:eastAsia="Arial" w:hAnsi="Arial"/>
                <w:color w:val="000000"/>
                <w:sz w:val="20"/>
              </w:rPr>
              <w:t>any agreed changes to rates of pay or allowances.</w:t>
            </w:r>
          </w:p>
        </w:tc>
      </w:tr>
      <w:tr w:rsidR="00DB5E7F">
        <w:tblPrEx>
          <w:tblCellMar>
            <w:top w:w="0" w:type="dxa"/>
            <w:bottom w:w="0" w:type="dxa"/>
          </w:tblCellMar>
        </w:tblPrEx>
        <w:trPr>
          <w:trHeight w:hRule="exact" w:val="3035"/>
        </w:trPr>
        <w:tc>
          <w:tcPr>
            <w:tcW w:w="826" w:type="dxa"/>
            <w:tcBorders>
              <w:top w:val="none" w:sz="0" w:space="0" w:color="000000"/>
              <w:left w:val="none" w:sz="0" w:space="0" w:color="000000"/>
              <w:bottom w:val="none" w:sz="0" w:space="0" w:color="000000"/>
              <w:right w:val="none" w:sz="0" w:space="0" w:color="000000"/>
            </w:tcBorders>
          </w:tcPr>
          <w:p w:rsidR="00DB5E7F" w:rsidRDefault="00E80D7B">
            <w:pPr>
              <w:numPr>
                <w:ilvl w:val="0"/>
                <w:numId w:val="12"/>
              </w:numPr>
              <w:spacing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1499"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352" w:line="229" w:lineRule="exact"/>
              <w:jc w:val="center"/>
              <w:textAlignment w:val="baseline"/>
              <w:rPr>
                <w:rFonts w:ascii="Arial" w:eastAsia="Arial" w:hAnsi="Arial"/>
                <w:color w:val="000000"/>
                <w:sz w:val="20"/>
              </w:rPr>
            </w:pPr>
            <w:r>
              <w:rPr>
                <w:rFonts w:ascii="Arial" w:eastAsia="Arial" w:hAnsi="Arial"/>
                <w:color w:val="000000"/>
                <w:sz w:val="20"/>
              </w:rPr>
              <w:t xml:space="preserve"> </w:t>
            </w:r>
          </w:p>
          <w:p w:rsidR="00DB5E7F" w:rsidRDefault="00E80D7B">
            <w:pPr>
              <w:numPr>
                <w:ilvl w:val="0"/>
                <w:numId w:val="1"/>
              </w:numPr>
              <w:spacing w:before="121" w:after="119" w:line="229" w:lineRule="exact"/>
              <w:jc w:val="center"/>
              <w:textAlignment w:val="baseline"/>
              <w:rPr>
                <w:rFonts w:ascii="Arial" w:eastAsia="Arial" w:hAnsi="Arial"/>
                <w:color w:val="000000"/>
                <w:sz w:val="20"/>
              </w:rPr>
            </w:pPr>
            <w:r>
              <w:rPr>
                <w:rFonts w:ascii="Arial" w:eastAsia="Arial" w:hAnsi="Arial"/>
                <w:color w:val="000000"/>
                <w:sz w:val="20"/>
              </w:rPr>
              <w:t xml:space="preserve"> </w:t>
            </w:r>
          </w:p>
        </w:tc>
        <w:tc>
          <w:tcPr>
            <w:tcW w:w="8517" w:type="dxa"/>
            <w:tcBorders>
              <w:top w:val="none" w:sz="0" w:space="0" w:color="000000"/>
              <w:left w:val="none" w:sz="0" w:space="0" w:color="000000"/>
              <w:bottom w:val="none" w:sz="0" w:space="0" w:color="000000"/>
              <w:right w:val="none" w:sz="0" w:space="0" w:color="000000"/>
            </w:tcBorders>
            <w:shd w:val="clear" w:color="DDDDDD" w:fill="DDDDDD"/>
          </w:tcPr>
          <w:p w:rsidR="00DB5E7F" w:rsidRDefault="00E80D7B">
            <w:pPr>
              <w:spacing w:line="230" w:lineRule="exact"/>
              <w:ind w:left="144" w:right="396"/>
              <w:textAlignment w:val="baseline"/>
              <w:rPr>
                <w:rFonts w:ascii="Arial" w:eastAsia="Arial" w:hAnsi="Arial"/>
                <w:color w:val="000000"/>
                <w:sz w:val="20"/>
              </w:rPr>
            </w:pPr>
            <w:r>
              <w:rPr>
                <w:rFonts w:ascii="Arial" w:eastAsia="Arial" w:hAnsi="Arial"/>
                <w:color w:val="000000"/>
                <w:sz w:val="20"/>
              </w:rPr>
              <w:t xml:space="preserve">Before allowances or wages are paid, there should be independent review and approval of the calculation to ensure it is correct. This can be performed by the second </w:t>
            </w:r>
            <w:proofErr w:type="spellStart"/>
            <w:r>
              <w:rPr>
                <w:rFonts w:ascii="Arial" w:eastAsia="Arial" w:hAnsi="Arial"/>
                <w:color w:val="000000"/>
                <w:sz w:val="20"/>
              </w:rPr>
              <w:t>cheque</w:t>
            </w:r>
            <w:proofErr w:type="spellEnd"/>
            <w:r>
              <w:rPr>
                <w:rFonts w:ascii="Arial" w:eastAsia="Arial" w:hAnsi="Arial"/>
                <w:color w:val="000000"/>
                <w:sz w:val="20"/>
              </w:rPr>
              <w:t xml:space="preserve"> signatory or the second on-line </w:t>
            </w:r>
            <w:proofErr w:type="spellStart"/>
            <w:r>
              <w:rPr>
                <w:rFonts w:ascii="Arial" w:eastAsia="Arial" w:hAnsi="Arial"/>
                <w:color w:val="000000"/>
                <w:sz w:val="20"/>
              </w:rPr>
              <w:t>authoriser</w:t>
            </w:r>
            <w:proofErr w:type="spellEnd"/>
            <w:r>
              <w:rPr>
                <w:rFonts w:ascii="Arial" w:eastAsia="Arial" w:hAnsi="Arial"/>
                <w:color w:val="000000"/>
                <w:sz w:val="20"/>
              </w:rPr>
              <w:t>. The check should include:</w:t>
            </w:r>
          </w:p>
          <w:p w:rsidR="00DB5E7F" w:rsidRDefault="00E80D7B">
            <w:pPr>
              <w:numPr>
                <w:ilvl w:val="0"/>
                <w:numId w:val="4"/>
              </w:numPr>
              <w:tabs>
                <w:tab w:val="clear" w:pos="360"/>
                <w:tab w:val="left" w:pos="864"/>
              </w:tabs>
              <w:spacing w:before="39" w:line="239" w:lineRule="exact"/>
              <w:ind w:left="864" w:hanging="360"/>
              <w:textAlignment w:val="baseline"/>
              <w:rPr>
                <w:rFonts w:ascii="Arial" w:eastAsia="Arial" w:hAnsi="Arial"/>
                <w:color w:val="000000"/>
                <w:sz w:val="20"/>
              </w:rPr>
            </w:pPr>
            <w:r>
              <w:rPr>
                <w:rFonts w:ascii="Arial" w:eastAsia="Arial" w:hAnsi="Arial"/>
                <w:color w:val="000000"/>
                <w:sz w:val="20"/>
              </w:rPr>
              <w:t xml:space="preserve">correct hours </w:t>
            </w:r>
            <w:r>
              <w:rPr>
                <w:rFonts w:ascii="Arial" w:eastAsia="Arial" w:hAnsi="Arial"/>
                <w:color w:val="000000"/>
                <w:sz w:val="20"/>
              </w:rPr>
              <w:t>and allowances.</w:t>
            </w:r>
          </w:p>
          <w:p w:rsidR="00DB5E7F" w:rsidRDefault="00E80D7B">
            <w:pPr>
              <w:numPr>
                <w:ilvl w:val="0"/>
                <w:numId w:val="4"/>
              </w:numPr>
              <w:tabs>
                <w:tab w:val="clear" w:pos="360"/>
                <w:tab w:val="left" w:pos="864"/>
              </w:tabs>
              <w:spacing w:line="231" w:lineRule="exact"/>
              <w:ind w:left="864" w:hanging="360"/>
              <w:textAlignment w:val="baseline"/>
              <w:rPr>
                <w:rFonts w:ascii="Arial" w:eastAsia="Arial" w:hAnsi="Arial"/>
                <w:color w:val="000000"/>
                <w:sz w:val="20"/>
              </w:rPr>
            </w:pPr>
            <w:r>
              <w:rPr>
                <w:rFonts w:ascii="Arial" w:eastAsia="Arial" w:hAnsi="Arial"/>
                <w:color w:val="000000"/>
                <w:sz w:val="20"/>
              </w:rPr>
              <w:t>correct rates of pay and allowance rates used</w:t>
            </w:r>
          </w:p>
          <w:p w:rsidR="00DB5E7F" w:rsidRDefault="00E80D7B">
            <w:pPr>
              <w:numPr>
                <w:ilvl w:val="0"/>
                <w:numId w:val="4"/>
              </w:numPr>
              <w:tabs>
                <w:tab w:val="clear" w:pos="360"/>
                <w:tab w:val="left" w:pos="864"/>
              </w:tabs>
              <w:spacing w:line="230" w:lineRule="exact"/>
              <w:ind w:left="864" w:hanging="360"/>
              <w:textAlignment w:val="baseline"/>
              <w:rPr>
                <w:rFonts w:ascii="Arial" w:eastAsia="Arial" w:hAnsi="Arial"/>
                <w:color w:val="000000"/>
                <w:sz w:val="20"/>
              </w:rPr>
            </w:pPr>
            <w:r>
              <w:rPr>
                <w:rFonts w:ascii="Arial" w:eastAsia="Arial" w:hAnsi="Arial"/>
                <w:color w:val="000000"/>
                <w:sz w:val="20"/>
              </w:rPr>
              <w:t>correct rates of tax and other deductions, if applicable</w:t>
            </w:r>
          </w:p>
          <w:p w:rsidR="00DB5E7F" w:rsidRDefault="00E80D7B">
            <w:pPr>
              <w:numPr>
                <w:ilvl w:val="0"/>
                <w:numId w:val="4"/>
              </w:numPr>
              <w:tabs>
                <w:tab w:val="clear" w:pos="360"/>
                <w:tab w:val="left" w:pos="864"/>
              </w:tabs>
              <w:spacing w:line="240" w:lineRule="exact"/>
              <w:ind w:left="864" w:hanging="360"/>
              <w:textAlignment w:val="baseline"/>
              <w:rPr>
                <w:rFonts w:ascii="Arial" w:eastAsia="Arial" w:hAnsi="Arial"/>
                <w:color w:val="000000"/>
                <w:sz w:val="20"/>
              </w:rPr>
            </w:pPr>
            <w:r>
              <w:rPr>
                <w:rFonts w:ascii="Arial" w:eastAsia="Arial" w:hAnsi="Arial"/>
                <w:color w:val="000000"/>
                <w:sz w:val="20"/>
              </w:rPr>
              <w:t>correct superannuation guarantee paid, if applicable.</w:t>
            </w:r>
          </w:p>
          <w:p w:rsidR="00DB5E7F" w:rsidRDefault="00E80D7B">
            <w:pPr>
              <w:spacing w:before="58" w:line="230" w:lineRule="exact"/>
              <w:ind w:left="144" w:right="1440"/>
              <w:textAlignment w:val="baseline"/>
              <w:rPr>
                <w:rFonts w:ascii="Arial" w:eastAsia="Arial" w:hAnsi="Arial"/>
                <w:color w:val="000000"/>
                <w:spacing w:val="-2"/>
                <w:sz w:val="20"/>
              </w:rPr>
            </w:pPr>
            <w:r>
              <w:rPr>
                <w:rFonts w:ascii="Arial" w:eastAsia="Arial" w:hAnsi="Arial"/>
                <w:color w:val="000000"/>
                <w:spacing w:val="-2"/>
                <w:sz w:val="20"/>
              </w:rPr>
              <w:t xml:space="preserve">Payment should preferably be by </w:t>
            </w:r>
            <w:proofErr w:type="spellStart"/>
            <w:r>
              <w:rPr>
                <w:rFonts w:ascii="Arial" w:eastAsia="Arial" w:hAnsi="Arial"/>
                <w:color w:val="000000"/>
                <w:spacing w:val="-2"/>
                <w:sz w:val="20"/>
              </w:rPr>
              <w:t>cheque</w:t>
            </w:r>
            <w:proofErr w:type="spellEnd"/>
            <w:r>
              <w:rPr>
                <w:rFonts w:ascii="Arial" w:eastAsia="Arial" w:hAnsi="Arial"/>
                <w:color w:val="000000"/>
                <w:spacing w:val="-2"/>
                <w:sz w:val="20"/>
              </w:rPr>
              <w:t xml:space="preserve"> with two signatories. If paying wages electronically, two independent people must </w:t>
            </w:r>
            <w:proofErr w:type="spellStart"/>
            <w:r>
              <w:rPr>
                <w:rFonts w:ascii="Arial" w:eastAsia="Arial" w:hAnsi="Arial"/>
                <w:color w:val="000000"/>
                <w:spacing w:val="-2"/>
                <w:sz w:val="20"/>
              </w:rPr>
              <w:t>authorise</w:t>
            </w:r>
            <w:proofErr w:type="spellEnd"/>
            <w:r>
              <w:rPr>
                <w:rFonts w:ascii="Arial" w:eastAsia="Arial" w:hAnsi="Arial"/>
                <w:color w:val="000000"/>
                <w:spacing w:val="-2"/>
                <w:sz w:val="20"/>
              </w:rPr>
              <w:t xml:space="preserve"> the payment on-line.</w:t>
            </w:r>
          </w:p>
          <w:p w:rsidR="00DB5E7F" w:rsidRDefault="00E80D7B">
            <w:pPr>
              <w:spacing w:before="1" w:after="119" w:line="350" w:lineRule="exact"/>
              <w:ind w:left="144" w:right="972"/>
              <w:textAlignment w:val="baseline"/>
              <w:rPr>
                <w:rFonts w:ascii="Arial" w:eastAsia="Arial" w:hAnsi="Arial"/>
                <w:color w:val="000000"/>
                <w:spacing w:val="-2"/>
                <w:sz w:val="20"/>
              </w:rPr>
            </w:pPr>
            <w:r>
              <w:rPr>
                <w:rFonts w:ascii="Arial" w:eastAsia="Arial" w:hAnsi="Arial"/>
                <w:color w:val="000000"/>
                <w:spacing w:val="-2"/>
                <w:sz w:val="20"/>
              </w:rPr>
              <w:t>Payments should be recorded in the cashbook or general ledger in a timely manner. Any overpayments should be deducted from the next pay, if not previously repaid.</w:t>
            </w:r>
          </w:p>
        </w:tc>
      </w:tr>
    </w:tbl>
    <w:p w:rsidR="00DB5E7F" w:rsidRDefault="00DB5E7F">
      <w:pPr>
        <w:spacing w:after="88" w:line="20" w:lineRule="exact"/>
      </w:pPr>
    </w:p>
    <w:p w:rsidR="00DB5E7F" w:rsidRDefault="00E80D7B">
      <w:pPr>
        <w:spacing w:before="2" w:line="271" w:lineRule="exact"/>
        <w:ind w:left="144"/>
        <w:textAlignment w:val="baseline"/>
        <w:rPr>
          <w:rFonts w:ascii="Arial" w:eastAsia="Arial" w:hAnsi="Arial"/>
          <w:color w:val="000000"/>
          <w:spacing w:val="-1"/>
          <w:sz w:val="24"/>
        </w:rPr>
      </w:pPr>
      <w:r>
        <w:rPr>
          <w:rFonts w:ascii="Arial" w:eastAsia="Arial" w:hAnsi="Arial"/>
          <w:color w:val="000000"/>
          <w:spacing w:val="-1"/>
          <w:sz w:val="24"/>
        </w:rPr>
        <w:t>Staff cessation</w:t>
      </w:r>
    </w:p>
    <w:p w:rsidR="00DB5E7F" w:rsidRDefault="00E80D7B">
      <w:pPr>
        <w:spacing w:before="187" w:line="229" w:lineRule="exact"/>
        <w:ind w:left="144"/>
        <w:textAlignment w:val="baseline"/>
        <w:rPr>
          <w:rFonts w:ascii="Arial" w:eastAsia="Arial" w:hAnsi="Arial"/>
          <w:color w:val="000000"/>
          <w:sz w:val="20"/>
        </w:rPr>
      </w:pPr>
      <w:r>
        <w:rPr>
          <w:rFonts w:ascii="Arial" w:eastAsia="Arial" w:hAnsi="Arial"/>
          <w:color w:val="000000"/>
          <w:sz w:val="20"/>
        </w:rPr>
        <w:t>Staff cessation procedures should ensure that:</w:t>
      </w:r>
    </w:p>
    <w:p w:rsidR="00DB5E7F" w:rsidRDefault="00E80D7B">
      <w:pPr>
        <w:numPr>
          <w:ilvl w:val="0"/>
          <w:numId w:val="4"/>
        </w:numPr>
        <w:tabs>
          <w:tab w:val="clear" w:pos="360"/>
          <w:tab w:val="left" w:pos="864"/>
        </w:tabs>
        <w:spacing w:before="138" w:line="226" w:lineRule="exact"/>
        <w:ind w:left="864" w:right="144" w:hanging="360"/>
        <w:textAlignment w:val="baseline"/>
        <w:rPr>
          <w:rFonts w:ascii="Arial" w:eastAsia="Arial" w:hAnsi="Arial"/>
          <w:color w:val="000000"/>
          <w:sz w:val="20"/>
        </w:rPr>
      </w:pPr>
      <w:r>
        <w:rPr>
          <w:rFonts w:ascii="Arial" w:eastAsia="Arial" w:hAnsi="Arial"/>
          <w:color w:val="000000"/>
          <w:sz w:val="20"/>
        </w:rPr>
        <w:t>all keys and other trust items are returned to the trust or chairperson prior to the staff member ceasing duties</w:t>
      </w:r>
    </w:p>
    <w:p w:rsidR="00DB5E7F" w:rsidRDefault="00E80D7B">
      <w:pPr>
        <w:numPr>
          <w:ilvl w:val="0"/>
          <w:numId w:val="4"/>
        </w:numPr>
        <w:tabs>
          <w:tab w:val="clear" w:pos="360"/>
          <w:tab w:val="left" w:pos="864"/>
        </w:tabs>
        <w:spacing w:before="135" w:line="230" w:lineRule="exact"/>
        <w:ind w:left="864" w:right="144" w:hanging="360"/>
        <w:textAlignment w:val="baseline"/>
        <w:rPr>
          <w:rFonts w:ascii="Arial" w:eastAsia="Arial" w:hAnsi="Arial"/>
          <w:color w:val="000000"/>
          <w:sz w:val="20"/>
        </w:rPr>
      </w:pPr>
      <w:r>
        <w:rPr>
          <w:rFonts w:ascii="Arial" w:eastAsia="Arial" w:hAnsi="Arial"/>
          <w:color w:val="000000"/>
          <w:sz w:val="20"/>
        </w:rPr>
        <w:t xml:space="preserve">controls such as </w:t>
      </w:r>
      <w:proofErr w:type="spellStart"/>
      <w:r>
        <w:rPr>
          <w:rFonts w:ascii="Arial" w:eastAsia="Arial" w:hAnsi="Arial"/>
          <w:color w:val="000000"/>
          <w:sz w:val="20"/>
        </w:rPr>
        <w:t>cheque</w:t>
      </w:r>
      <w:proofErr w:type="spellEnd"/>
      <w:r>
        <w:rPr>
          <w:rFonts w:ascii="Arial" w:eastAsia="Arial" w:hAnsi="Arial"/>
          <w:color w:val="000000"/>
          <w:sz w:val="20"/>
        </w:rPr>
        <w:t xml:space="preserve"> signatories, safe access, cash tin access, accounting system access and on-line banking access is reviewed and amended </w:t>
      </w:r>
      <w:r>
        <w:rPr>
          <w:rFonts w:ascii="Arial" w:eastAsia="Arial" w:hAnsi="Arial"/>
          <w:color w:val="000000"/>
          <w:sz w:val="20"/>
        </w:rPr>
        <w:t>accordingly.</w:t>
      </w:r>
    </w:p>
    <w:p w:rsidR="00DB5E7F" w:rsidRDefault="00E80D7B">
      <w:pPr>
        <w:spacing w:before="183" w:line="271" w:lineRule="exact"/>
        <w:ind w:left="144"/>
        <w:textAlignment w:val="baseline"/>
        <w:rPr>
          <w:rFonts w:ascii="Arial" w:eastAsia="Arial" w:hAnsi="Arial"/>
          <w:color w:val="000000"/>
          <w:sz w:val="24"/>
        </w:rPr>
      </w:pPr>
      <w:r>
        <w:rPr>
          <w:rFonts w:ascii="Arial" w:eastAsia="Arial" w:hAnsi="Arial"/>
          <w:color w:val="000000"/>
          <w:sz w:val="24"/>
        </w:rPr>
        <w:t>Australian Tax Office compliance matters</w:t>
      </w:r>
    </w:p>
    <w:p w:rsidR="00DB5E7F" w:rsidRDefault="00E80D7B">
      <w:pPr>
        <w:spacing w:before="244" w:line="230" w:lineRule="exact"/>
        <w:ind w:left="144"/>
        <w:textAlignment w:val="baseline"/>
        <w:rPr>
          <w:rFonts w:ascii="Arial" w:eastAsia="Arial" w:hAnsi="Arial"/>
          <w:b/>
          <w:color w:val="000000"/>
          <w:sz w:val="20"/>
        </w:rPr>
      </w:pPr>
      <w:r>
        <w:rPr>
          <w:rFonts w:ascii="Arial" w:eastAsia="Arial" w:hAnsi="Arial"/>
          <w:b/>
          <w:color w:val="000000"/>
          <w:sz w:val="20"/>
        </w:rPr>
        <w:t>Withholding tax</w:t>
      </w:r>
    </w:p>
    <w:p w:rsidR="00DB5E7F" w:rsidRDefault="00E80D7B">
      <w:pPr>
        <w:spacing w:before="240" w:line="230" w:lineRule="exact"/>
        <w:ind w:left="144" w:right="360"/>
        <w:textAlignment w:val="baseline"/>
        <w:rPr>
          <w:rFonts w:ascii="Arial" w:eastAsia="Arial" w:hAnsi="Arial"/>
          <w:color w:val="000000"/>
          <w:sz w:val="20"/>
        </w:rPr>
      </w:pPr>
      <w:r>
        <w:rPr>
          <w:rFonts w:ascii="Arial" w:eastAsia="Arial" w:hAnsi="Arial"/>
          <w:color w:val="000000"/>
          <w:sz w:val="20"/>
        </w:rPr>
        <w:t>If a trust employs staff, it may need to comply with certain Australian Tax Office (ATO) requirements concerning withholding tax. Withholding tax requires the employer to withhold amount</w:t>
      </w:r>
      <w:r>
        <w:rPr>
          <w:rFonts w:ascii="Arial" w:eastAsia="Arial" w:hAnsi="Arial"/>
          <w:color w:val="000000"/>
          <w:sz w:val="20"/>
        </w:rPr>
        <w:t>s from an employee’s pay and to send the withheld amount to the ATO.</w:t>
      </w:r>
    </w:p>
    <w:p w:rsidR="00DB5E7F" w:rsidRDefault="00E80D7B">
      <w:pPr>
        <w:spacing w:before="179" w:line="230" w:lineRule="exact"/>
        <w:ind w:left="144" w:right="144"/>
        <w:textAlignment w:val="baseline"/>
        <w:rPr>
          <w:rFonts w:ascii="Arial" w:eastAsia="Arial" w:hAnsi="Arial"/>
          <w:color w:val="000000"/>
          <w:sz w:val="20"/>
        </w:rPr>
      </w:pPr>
      <w:r>
        <w:rPr>
          <w:rFonts w:ascii="Arial" w:eastAsia="Arial" w:hAnsi="Arial"/>
          <w:color w:val="000000"/>
          <w:sz w:val="20"/>
        </w:rPr>
        <w:t xml:space="preserve">Section 12-35 of the </w:t>
      </w:r>
      <w:r>
        <w:rPr>
          <w:rFonts w:ascii="Arial" w:eastAsia="Arial" w:hAnsi="Arial"/>
          <w:i/>
          <w:color w:val="000000"/>
          <w:sz w:val="20"/>
        </w:rPr>
        <w:t xml:space="preserve">Taxation Administration Act 1953 </w:t>
      </w:r>
      <w:r>
        <w:rPr>
          <w:rFonts w:ascii="Arial" w:eastAsia="Arial" w:hAnsi="Arial"/>
          <w:color w:val="000000"/>
          <w:sz w:val="20"/>
        </w:rPr>
        <w:t>(TAA) states: ‘An entity must withhold an amount from salary, wages, commission, bonuses or allowances it pays to an individual as an employee (whether of that or another entity)’.</w:t>
      </w:r>
    </w:p>
    <w:p w:rsidR="00DB5E7F" w:rsidRDefault="00E80D7B">
      <w:pPr>
        <w:spacing w:before="121" w:line="229" w:lineRule="exact"/>
        <w:ind w:left="144"/>
        <w:textAlignment w:val="baseline"/>
        <w:rPr>
          <w:rFonts w:ascii="Arial" w:eastAsia="Arial" w:hAnsi="Arial"/>
          <w:color w:val="000000"/>
          <w:sz w:val="20"/>
        </w:rPr>
      </w:pPr>
      <w:r>
        <w:rPr>
          <w:rFonts w:ascii="Arial" w:eastAsia="Arial" w:hAnsi="Arial"/>
          <w:color w:val="000000"/>
          <w:sz w:val="20"/>
        </w:rPr>
        <w:t>This provision applies to:</w:t>
      </w:r>
    </w:p>
    <w:p w:rsidR="00DB5E7F" w:rsidRDefault="00E80D7B">
      <w:pPr>
        <w:numPr>
          <w:ilvl w:val="0"/>
          <w:numId w:val="4"/>
        </w:numPr>
        <w:tabs>
          <w:tab w:val="clear" w:pos="360"/>
          <w:tab w:val="left" w:pos="504"/>
        </w:tabs>
        <w:spacing w:before="39" w:line="239" w:lineRule="exact"/>
        <w:ind w:left="504" w:hanging="360"/>
        <w:textAlignment w:val="baseline"/>
        <w:rPr>
          <w:rFonts w:ascii="Arial" w:eastAsia="Arial" w:hAnsi="Arial"/>
          <w:color w:val="000000"/>
          <w:sz w:val="20"/>
        </w:rPr>
      </w:pPr>
      <w:r>
        <w:rPr>
          <w:rFonts w:ascii="Arial" w:eastAsia="Arial" w:hAnsi="Arial"/>
          <w:color w:val="000000"/>
          <w:sz w:val="20"/>
        </w:rPr>
        <w:t>trusts that employ staff, including a secretary or grave digger</w:t>
      </w:r>
    </w:p>
    <w:p w:rsidR="00DB5E7F" w:rsidRDefault="00E80D7B">
      <w:pPr>
        <w:numPr>
          <w:ilvl w:val="0"/>
          <w:numId w:val="4"/>
        </w:numPr>
        <w:tabs>
          <w:tab w:val="clear" w:pos="360"/>
          <w:tab w:val="left" w:pos="504"/>
        </w:tabs>
        <w:spacing w:line="235" w:lineRule="exact"/>
        <w:ind w:left="504" w:right="144" w:hanging="360"/>
        <w:textAlignment w:val="baseline"/>
        <w:rPr>
          <w:rFonts w:ascii="Arial" w:eastAsia="Arial" w:hAnsi="Arial"/>
          <w:color w:val="000000"/>
          <w:sz w:val="20"/>
        </w:rPr>
      </w:pPr>
      <w:r>
        <w:rPr>
          <w:rFonts w:ascii="Arial" w:eastAsia="Arial" w:hAnsi="Arial"/>
          <w:color w:val="000000"/>
          <w:sz w:val="20"/>
        </w:rPr>
        <w:t>trust members who receive an honorarium for the performance of certain duties. NOTE - Trust members cannot hold paid positions in the trust.</w:t>
      </w:r>
    </w:p>
    <w:p w:rsidR="00DB5E7F" w:rsidRDefault="00E80D7B">
      <w:pPr>
        <w:spacing w:before="121" w:after="555" w:line="230" w:lineRule="exact"/>
        <w:ind w:left="144" w:right="144"/>
        <w:textAlignment w:val="baseline"/>
        <w:rPr>
          <w:rFonts w:ascii="Arial" w:eastAsia="Arial" w:hAnsi="Arial"/>
          <w:color w:val="000000"/>
          <w:sz w:val="20"/>
        </w:rPr>
      </w:pPr>
      <w:r>
        <w:rPr>
          <w:rFonts w:ascii="Arial" w:eastAsia="Arial" w:hAnsi="Arial"/>
          <w:color w:val="000000"/>
          <w:sz w:val="20"/>
        </w:rPr>
        <w:t>Trust secretaries or other trust employees who do n</w:t>
      </w:r>
      <w:r>
        <w:rPr>
          <w:rFonts w:ascii="Arial" w:eastAsia="Arial" w:hAnsi="Arial"/>
          <w:color w:val="000000"/>
          <w:sz w:val="20"/>
        </w:rPr>
        <w:t>ot complete a Tax File Number (TFN) Enquiry form and do not provide an Australian Business Number (ABN) or TFN to the trust will have 46.5% withheld from their payments. Trusts are required to remit this withheld amount to the tax office.</w:t>
      </w:r>
    </w:p>
    <w:p w:rsidR="00DB5E7F" w:rsidRDefault="00E80D7B">
      <w:pPr>
        <w:spacing w:before="210" w:line="195" w:lineRule="exact"/>
        <w:ind w:left="144"/>
        <w:textAlignment w:val="baseline"/>
        <w:rPr>
          <w:rFonts w:ascii="Arial" w:eastAsia="Arial" w:hAnsi="Arial"/>
          <w:color w:val="000000"/>
          <w:sz w:val="10"/>
          <w:vertAlign w:val="superscript"/>
        </w:rPr>
      </w:pPr>
      <w:r>
        <w:pict>
          <v:line id="_x0000_s1032" style="position:absolute;left:0;text-align:left;z-index:251637760;mso-position-horizontal-relative:page;mso-position-vertical-relative:page" from="1in,740.15pt" to="216.3pt,740.15pt" strokeweight=".7pt">
            <w10:wrap anchorx="page" anchory="page"/>
          </v:line>
        </w:pict>
      </w:r>
      <w:r>
        <w:rPr>
          <w:rFonts w:ascii="Arial" w:eastAsia="Arial" w:hAnsi="Arial"/>
          <w:color w:val="000000"/>
          <w:sz w:val="10"/>
          <w:vertAlign w:val="superscript"/>
        </w:rPr>
        <w:t>1</w:t>
      </w:r>
      <w:r>
        <w:rPr>
          <w:rFonts w:ascii="Arial" w:eastAsia="Arial" w:hAnsi="Arial"/>
          <w:color w:val="000000"/>
          <w:sz w:val="16"/>
        </w:rPr>
        <w:t xml:space="preserve"> Please note tr</w:t>
      </w:r>
      <w:r>
        <w:rPr>
          <w:rFonts w:ascii="Arial" w:eastAsia="Arial" w:hAnsi="Arial"/>
          <w:color w:val="000000"/>
          <w:sz w:val="16"/>
        </w:rPr>
        <w:t>ust members cannot hold paid positions in the trust.</w:t>
      </w:r>
    </w:p>
    <w:p w:rsidR="00DB5E7F" w:rsidRDefault="00DB5E7F">
      <w:pPr>
        <w:sectPr w:rsidR="00DB5E7F">
          <w:pgSz w:w="11904" w:h="16843"/>
          <w:pgMar w:top="240" w:right="1256" w:bottom="1207" w:left="1305" w:header="720" w:footer="720" w:gutter="0"/>
          <w:cols w:space="720"/>
        </w:sectPr>
      </w:pPr>
    </w:p>
    <w:p w:rsidR="00DB5E7F" w:rsidRDefault="00E80D7B">
      <w:pPr>
        <w:spacing w:before="20" w:line="198" w:lineRule="exact"/>
        <w:ind w:left="4032"/>
        <w:textAlignment w:val="baseline"/>
        <w:rPr>
          <w:rFonts w:ascii="Verdana" w:eastAsia="Verdana" w:hAnsi="Verdana"/>
          <w:color w:val="000000"/>
          <w:spacing w:val="10"/>
          <w:sz w:val="17"/>
        </w:rPr>
      </w:pPr>
      <w:r>
        <w:rPr>
          <w:rFonts w:ascii="Verdana" w:eastAsia="Verdana" w:hAnsi="Verdana"/>
          <w:color w:val="000000"/>
          <w:spacing w:val="10"/>
          <w:sz w:val="17"/>
        </w:rPr>
        <w:lastRenderedPageBreak/>
        <w:t>- 23 -</w:t>
      </w:r>
    </w:p>
    <w:p w:rsidR="00DB5E7F" w:rsidRDefault="00E80D7B">
      <w:pPr>
        <w:spacing w:before="682" w:line="230" w:lineRule="exact"/>
        <w:ind w:left="144"/>
        <w:textAlignment w:val="baseline"/>
        <w:rPr>
          <w:rFonts w:ascii="Arial" w:eastAsia="Arial" w:hAnsi="Arial"/>
          <w:b/>
          <w:color w:val="000000"/>
          <w:sz w:val="20"/>
        </w:rPr>
      </w:pPr>
      <w:r>
        <w:rPr>
          <w:rFonts w:ascii="Arial" w:eastAsia="Arial" w:hAnsi="Arial"/>
          <w:b/>
          <w:color w:val="000000"/>
          <w:sz w:val="20"/>
        </w:rPr>
        <w:t>Withholding tax and reimbursement of expenses</w:t>
      </w:r>
    </w:p>
    <w:p w:rsidR="00DB5E7F" w:rsidRDefault="00E80D7B">
      <w:pPr>
        <w:spacing w:before="180" w:line="231" w:lineRule="exact"/>
        <w:ind w:left="144" w:right="144"/>
        <w:textAlignment w:val="baseline"/>
        <w:rPr>
          <w:rFonts w:ascii="Arial" w:eastAsia="Arial" w:hAnsi="Arial"/>
          <w:color w:val="000000"/>
          <w:sz w:val="20"/>
        </w:rPr>
      </w:pPr>
      <w:r>
        <w:rPr>
          <w:rFonts w:ascii="Arial" w:eastAsia="Arial" w:hAnsi="Arial"/>
          <w:color w:val="000000"/>
          <w:sz w:val="20"/>
        </w:rPr>
        <w:t>Reimbursement</w:t>
      </w:r>
      <w:r>
        <w:rPr>
          <w:rFonts w:ascii="Arial" w:eastAsia="Arial" w:hAnsi="Arial"/>
          <w:color w:val="000000"/>
          <w:sz w:val="20"/>
          <w:vertAlign w:val="superscript"/>
        </w:rPr>
        <w:t>2</w:t>
      </w:r>
      <w:r>
        <w:rPr>
          <w:rFonts w:ascii="Arial" w:eastAsia="Arial" w:hAnsi="Arial"/>
          <w:color w:val="000000"/>
          <w:sz w:val="20"/>
        </w:rPr>
        <w:t xml:space="preserve"> of travelling, meals and other agreed expenses incurred by a trust member is </w:t>
      </w:r>
      <w:r>
        <w:rPr>
          <w:rFonts w:ascii="Arial" w:eastAsia="Arial" w:hAnsi="Arial"/>
          <w:b/>
          <w:color w:val="000000"/>
          <w:sz w:val="20"/>
        </w:rPr>
        <w:t xml:space="preserve">not </w:t>
      </w:r>
      <w:r>
        <w:rPr>
          <w:rFonts w:ascii="Arial" w:eastAsia="Arial" w:hAnsi="Arial"/>
          <w:color w:val="000000"/>
          <w:sz w:val="20"/>
        </w:rPr>
        <w:t>subject to PAYG withholding tax.</w:t>
      </w:r>
    </w:p>
    <w:p w:rsidR="00DB5E7F" w:rsidRDefault="00E80D7B">
      <w:pPr>
        <w:spacing w:before="119" w:line="231" w:lineRule="exact"/>
        <w:ind w:left="144" w:right="144"/>
        <w:textAlignment w:val="baseline"/>
        <w:rPr>
          <w:rFonts w:ascii="Arial" w:eastAsia="Arial" w:hAnsi="Arial"/>
          <w:b/>
          <w:color w:val="000000"/>
          <w:sz w:val="20"/>
        </w:rPr>
      </w:pPr>
      <w:r>
        <w:rPr>
          <w:rFonts w:ascii="Arial" w:eastAsia="Arial" w:hAnsi="Arial"/>
          <w:b/>
          <w:color w:val="000000"/>
          <w:sz w:val="20"/>
        </w:rPr>
        <w:t xml:space="preserve">NOTE </w:t>
      </w:r>
      <w:r>
        <w:rPr>
          <w:rFonts w:ascii="Arial" w:eastAsia="Arial" w:hAnsi="Arial"/>
          <w:color w:val="000000"/>
          <w:sz w:val="20"/>
        </w:rPr>
        <w:t xml:space="preserve">- If a trust member is seeking reimbursement of expenses, they </w:t>
      </w:r>
      <w:r>
        <w:rPr>
          <w:rFonts w:ascii="Arial" w:eastAsia="Arial" w:hAnsi="Arial"/>
          <w:b/>
          <w:color w:val="000000"/>
          <w:sz w:val="20"/>
        </w:rPr>
        <w:t xml:space="preserve">do not </w:t>
      </w:r>
      <w:r>
        <w:rPr>
          <w:rFonts w:ascii="Arial" w:eastAsia="Arial" w:hAnsi="Arial"/>
          <w:color w:val="000000"/>
          <w:sz w:val="20"/>
        </w:rPr>
        <w:t>have to provide their TFN to the trust.</w:t>
      </w:r>
    </w:p>
    <w:p w:rsidR="00DB5E7F" w:rsidRDefault="00E80D7B">
      <w:pPr>
        <w:spacing w:before="119" w:line="231" w:lineRule="exact"/>
        <w:ind w:left="144"/>
        <w:textAlignment w:val="baseline"/>
        <w:rPr>
          <w:rFonts w:ascii="Arial" w:eastAsia="Arial" w:hAnsi="Arial"/>
          <w:color w:val="000000"/>
          <w:sz w:val="20"/>
        </w:rPr>
      </w:pPr>
      <w:r>
        <w:rPr>
          <w:rFonts w:ascii="Arial" w:eastAsia="Arial" w:hAnsi="Arial"/>
          <w:color w:val="000000"/>
          <w:sz w:val="20"/>
        </w:rPr>
        <w:t>In order to comply with withholding tax provisions, trusts have to:</w:t>
      </w:r>
    </w:p>
    <w:p w:rsidR="00DB5E7F" w:rsidRDefault="00E80D7B">
      <w:pPr>
        <w:numPr>
          <w:ilvl w:val="0"/>
          <w:numId w:val="4"/>
        </w:numPr>
        <w:tabs>
          <w:tab w:val="clear" w:pos="360"/>
          <w:tab w:val="left" w:pos="864"/>
        </w:tabs>
        <w:spacing w:before="134" w:line="231" w:lineRule="exact"/>
        <w:ind w:left="864" w:hanging="360"/>
        <w:textAlignment w:val="baseline"/>
        <w:rPr>
          <w:rFonts w:ascii="Arial" w:eastAsia="Arial" w:hAnsi="Arial"/>
          <w:color w:val="000000"/>
          <w:sz w:val="20"/>
        </w:rPr>
      </w:pPr>
      <w:r>
        <w:rPr>
          <w:rFonts w:ascii="Arial" w:eastAsia="Arial" w:hAnsi="Arial"/>
          <w:color w:val="000000"/>
          <w:sz w:val="20"/>
        </w:rPr>
        <w:t>register for withholding tax with the ATO</w:t>
      </w:r>
    </w:p>
    <w:p w:rsidR="00DB5E7F" w:rsidRDefault="00E80D7B">
      <w:pPr>
        <w:numPr>
          <w:ilvl w:val="0"/>
          <w:numId w:val="4"/>
        </w:numPr>
        <w:tabs>
          <w:tab w:val="clear" w:pos="360"/>
          <w:tab w:val="left" w:pos="864"/>
        </w:tabs>
        <w:spacing w:before="129" w:line="231" w:lineRule="exact"/>
        <w:ind w:left="864" w:right="144" w:hanging="360"/>
        <w:textAlignment w:val="baseline"/>
        <w:rPr>
          <w:rFonts w:ascii="Arial" w:eastAsia="Arial" w:hAnsi="Arial"/>
          <w:color w:val="000000"/>
          <w:sz w:val="20"/>
        </w:rPr>
      </w:pPr>
      <w:r>
        <w:rPr>
          <w:rFonts w:ascii="Arial" w:eastAsia="Arial" w:hAnsi="Arial"/>
          <w:color w:val="000000"/>
          <w:sz w:val="20"/>
        </w:rPr>
        <w:t>remit their withholding tax quarterly. The amount of withholding tax on employee salaries can be combined with staff withholding tax if the trust employs other staff</w:t>
      </w:r>
    </w:p>
    <w:p w:rsidR="00DB5E7F" w:rsidRDefault="00E80D7B">
      <w:pPr>
        <w:numPr>
          <w:ilvl w:val="0"/>
          <w:numId w:val="4"/>
        </w:numPr>
        <w:tabs>
          <w:tab w:val="clear" w:pos="360"/>
          <w:tab w:val="left" w:pos="864"/>
        </w:tabs>
        <w:spacing w:before="133" w:line="231" w:lineRule="exact"/>
        <w:ind w:left="864" w:hanging="360"/>
        <w:textAlignment w:val="baseline"/>
        <w:rPr>
          <w:rFonts w:ascii="Arial" w:eastAsia="Arial" w:hAnsi="Arial"/>
          <w:color w:val="000000"/>
          <w:sz w:val="20"/>
        </w:rPr>
      </w:pPr>
      <w:r>
        <w:rPr>
          <w:rFonts w:ascii="Arial" w:eastAsia="Arial" w:hAnsi="Arial"/>
          <w:color w:val="000000"/>
          <w:sz w:val="20"/>
        </w:rPr>
        <w:t>issue payment summaries to secretaries at the end of a financial year.</w:t>
      </w:r>
    </w:p>
    <w:p w:rsidR="00DB5E7F" w:rsidRDefault="00E80D7B">
      <w:pPr>
        <w:spacing w:before="179" w:line="230" w:lineRule="exact"/>
        <w:ind w:left="144"/>
        <w:textAlignment w:val="baseline"/>
        <w:rPr>
          <w:rFonts w:ascii="Arial" w:eastAsia="Arial" w:hAnsi="Arial"/>
          <w:b/>
          <w:color w:val="000000"/>
          <w:sz w:val="20"/>
        </w:rPr>
      </w:pPr>
      <w:r>
        <w:rPr>
          <w:rFonts w:ascii="Arial" w:eastAsia="Arial" w:hAnsi="Arial"/>
          <w:b/>
          <w:color w:val="000000"/>
          <w:sz w:val="20"/>
        </w:rPr>
        <w:t>Superannuation guar</w:t>
      </w:r>
      <w:r>
        <w:rPr>
          <w:rFonts w:ascii="Arial" w:eastAsia="Arial" w:hAnsi="Arial"/>
          <w:b/>
          <w:color w:val="000000"/>
          <w:sz w:val="20"/>
        </w:rPr>
        <w:t>antee</w:t>
      </w:r>
    </w:p>
    <w:p w:rsidR="00DB5E7F" w:rsidRDefault="00E80D7B">
      <w:pPr>
        <w:spacing w:before="181" w:line="231" w:lineRule="exact"/>
        <w:ind w:left="144"/>
        <w:textAlignment w:val="baseline"/>
        <w:rPr>
          <w:rFonts w:ascii="Arial" w:eastAsia="Arial" w:hAnsi="Arial"/>
          <w:color w:val="000000"/>
          <w:sz w:val="20"/>
        </w:rPr>
      </w:pPr>
      <w:r>
        <w:rPr>
          <w:rFonts w:ascii="Arial" w:eastAsia="Arial" w:hAnsi="Arial"/>
          <w:color w:val="000000"/>
          <w:sz w:val="20"/>
        </w:rPr>
        <w:t>Trusts may also be required to make superannuation payments on behalf of their paid employees.</w:t>
      </w:r>
    </w:p>
    <w:p w:rsidR="00DB5E7F" w:rsidRDefault="00E80D7B">
      <w:pPr>
        <w:spacing w:before="183" w:line="272" w:lineRule="exact"/>
        <w:ind w:left="144"/>
        <w:textAlignment w:val="baseline"/>
        <w:rPr>
          <w:rFonts w:ascii="Arial" w:eastAsia="Arial" w:hAnsi="Arial"/>
          <w:color w:val="000000"/>
          <w:sz w:val="24"/>
        </w:rPr>
      </w:pPr>
      <w:r>
        <w:rPr>
          <w:rFonts w:ascii="Arial" w:eastAsia="Arial" w:hAnsi="Arial"/>
          <w:color w:val="000000"/>
          <w:sz w:val="24"/>
        </w:rPr>
        <w:t>Independent advice from the ATO</w:t>
      </w:r>
    </w:p>
    <w:p w:rsidR="00DB5E7F" w:rsidRDefault="00E80D7B">
      <w:pPr>
        <w:spacing w:before="177" w:line="231" w:lineRule="exact"/>
        <w:ind w:left="144" w:right="144"/>
        <w:textAlignment w:val="baseline"/>
        <w:rPr>
          <w:rFonts w:ascii="Arial" w:eastAsia="Arial" w:hAnsi="Arial"/>
          <w:color w:val="000000"/>
          <w:sz w:val="20"/>
        </w:rPr>
      </w:pPr>
      <w:r>
        <w:rPr>
          <w:rFonts w:ascii="Arial" w:eastAsia="Arial" w:hAnsi="Arial"/>
          <w:color w:val="000000"/>
          <w:sz w:val="20"/>
        </w:rPr>
        <w:t>As this is a complex matter, it is advised that trusts seek independent ATO advice regarding their specific circumstances t</w:t>
      </w:r>
      <w:r>
        <w:rPr>
          <w:rFonts w:ascii="Arial" w:eastAsia="Arial" w:hAnsi="Arial"/>
          <w:color w:val="000000"/>
          <w:sz w:val="20"/>
        </w:rPr>
        <w:t>o ensure they are complying with the requirements for withholding tax and the superannuation guarantee.</w:t>
      </w:r>
    </w:p>
    <w:p w:rsidR="00DB5E7F" w:rsidRDefault="00E80D7B">
      <w:pPr>
        <w:spacing w:before="118" w:line="231" w:lineRule="exact"/>
        <w:ind w:left="144" w:right="144"/>
        <w:textAlignment w:val="baseline"/>
        <w:rPr>
          <w:rFonts w:ascii="Arial" w:eastAsia="Arial" w:hAnsi="Arial"/>
          <w:color w:val="000000"/>
          <w:sz w:val="20"/>
        </w:rPr>
      </w:pPr>
      <w:r>
        <w:rPr>
          <w:rFonts w:ascii="Arial" w:eastAsia="Arial" w:hAnsi="Arial"/>
          <w:color w:val="000000"/>
          <w:sz w:val="20"/>
        </w:rPr>
        <w:t xml:space="preserve">Trusts may also refer to the publication, ‘Tax basics for non-profit </w:t>
      </w:r>
      <w:proofErr w:type="spellStart"/>
      <w:r>
        <w:rPr>
          <w:rFonts w:ascii="Arial" w:eastAsia="Arial" w:hAnsi="Arial"/>
          <w:color w:val="000000"/>
          <w:sz w:val="20"/>
        </w:rPr>
        <w:t>organisations’</w:t>
      </w:r>
      <w:proofErr w:type="spellEnd"/>
      <w:r>
        <w:rPr>
          <w:rFonts w:ascii="Arial" w:eastAsia="Arial" w:hAnsi="Arial"/>
          <w:color w:val="000000"/>
          <w:sz w:val="20"/>
        </w:rPr>
        <w:t xml:space="preserve"> that can be downloaded from the ATO website at</w:t>
      </w:r>
      <w:r>
        <w:rPr>
          <w:rFonts w:ascii="Arial" w:eastAsia="Arial" w:hAnsi="Arial"/>
          <w:color w:val="0000FF"/>
          <w:sz w:val="20"/>
          <w:u w:val="single"/>
        </w:rPr>
        <w:t xml:space="preserve"> &lt;</w:t>
      </w:r>
      <w:hyperlink r:id="rId12">
        <w:r>
          <w:rPr>
            <w:rFonts w:ascii="Arial" w:eastAsia="Arial" w:hAnsi="Arial"/>
            <w:color w:val="0000FF"/>
            <w:sz w:val="20"/>
            <w:u w:val="single"/>
          </w:rPr>
          <w:t>www.ato.gov.au</w:t>
        </w:r>
      </w:hyperlink>
      <w:r>
        <w:rPr>
          <w:rFonts w:ascii="Arial" w:eastAsia="Arial" w:hAnsi="Arial"/>
          <w:color w:val="0000FF"/>
          <w:sz w:val="20"/>
          <w:u w:val="single"/>
        </w:rPr>
        <w:t>&gt;</w:t>
      </w:r>
      <w:r>
        <w:rPr>
          <w:rFonts w:ascii="Arial" w:eastAsia="Arial" w:hAnsi="Arial"/>
          <w:color w:val="000000"/>
          <w:sz w:val="20"/>
        </w:rPr>
        <w:t xml:space="preserve"> or contact the business tax enquiries line on 13 28 66.</w:t>
      </w:r>
    </w:p>
    <w:p w:rsidR="00DB5E7F" w:rsidRDefault="00E80D7B">
      <w:pPr>
        <w:spacing w:before="183" w:line="272" w:lineRule="exact"/>
        <w:ind w:left="144"/>
        <w:textAlignment w:val="baseline"/>
        <w:rPr>
          <w:rFonts w:ascii="Arial" w:eastAsia="Arial" w:hAnsi="Arial"/>
          <w:color w:val="000000"/>
          <w:sz w:val="24"/>
        </w:rPr>
      </w:pPr>
      <w:r>
        <w:rPr>
          <w:rFonts w:ascii="Arial" w:eastAsia="Arial" w:hAnsi="Arial"/>
          <w:color w:val="000000"/>
          <w:sz w:val="24"/>
        </w:rPr>
        <w:t>Trust members who are paid an honorarium</w:t>
      </w:r>
    </w:p>
    <w:p w:rsidR="00DB5E7F" w:rsidRDefault="00E80D7B">
      <w:pPr>
        <w:spacing w:before="178" w:line="231" w:lineRule="exact"/>
        <w:ind w:left="144" w:right="144"/>
        <w:textAlignment w:val="baseline"/>
        <w:rPr>
          <w:rFonts w:ascii="Arial" w:eastAsia="Arial" w:hAnsi="Arial"/>
          <w:color w:val="000000"/>
          <w:sz w:val="20"/>
        </w:rPr>
      </w:pPr>
      <w:r>
        <w:rPr>
          <w:rFonts w:ascii="Arial" w:eastAsia="Arial" w:hAnsi="Arial"/>
          <w:color w:val="000000"/>
          <w:sz w:val="20"/>
        </w:rPr>
        <w:t>Trust members who receive an honorarium of less than $1,800 are not required to meet the TFN or ABN requirements described above.</w:t>
      </w:r>
    </w:p>
    <w:p w:rsidR="00DB5E7F" w:rsidRDefault="00E80D7B">
      <w:pPr>
        <w:spacing w:before="182" w:after="58" w:line="272" w:lineRule="exact"/>
        <w:ind w:left="144"/>
        <w:textAlignment w:val="baseline"/>
        <w:rPr>
          <w:rFonts w:ascii="Arial" w:eastAsia="Arial" w:hAnsi="Arial"/>
          <w:color w:val="000000"/>
          <w:sz w:val="24"/>
        </w:rPr>
      </w:pPr>
      <w:r>
        <w:rPr>
          <w:rFonts w:ascii="Arial" w:eastAsia="Arial" w:hAnsi="Arial"/>
          <w:color w:val="000000"/>
          <w:sz w:val="24"/>
        </w:rPr>
        <w:t>Wages and allowances – Issues for trust member consideration</w:t>
      </w:r>
    </w:p>
    <w:p w:rsidR="00DB5E7F" w:rsidRDefault="00DB5E7F">
      <w:pPr>
        <w:spacing w:before="31" w:line="20" w:lineRule="exact"/>
      </w:pPr>
    </w:p>
    <w:tbl>
      <w:tblPr>
        <w:tblW w:w="0" w:type="auto"/>
        <w:tblLayout w:type="fixed"/>
        <w:tblCellMar>
          <w:left w:w="0" w:type="dxa"/>
          <w:right w:w="0" w:type="dxa"/>
        </w:tblCellMar>
        <w:tblLook w:val="0000" w:firstRow="0" w:lastRow="0" w:firstColumn="0" w:lastColumn="0" w:noHBand="0" w:noVBand="0"/>
      </w:tblPr>
      <w:tblGrid>
        <w:gridCol w:w="1870"/>
        <w:gridCol w:w="7473"/>
      </w:tblGrid>
      <w:tr w:rsidR="00DB5E7F">
        <w:tblPrEx>
          <w:tblCellMar>
            <w:top w:w="0" w:type="dxa"/>
            <w:bottom w:w="0" w:type="dxa"/>
          </w:tblCellMar>
        </w:tblPrEx>
        <w:trPr>
          <w:trHeight w:hRule="exact" w:val="926"/>
        </w:trPr>
        <w:tc>
          <w:tcPr>
            <w:tcW w:w="1870" w:type="dxa"/>
            <w:tcBorders>
              <w:top w:val="none" w:sz="0" w:space="0" w:color="000000"/>
              <w:left w:val="none" w:sz="0" w:space="0" w:color="000000"/>
              <w:bottom w:val="none" w:sz="0" w:space="0" w:color="000000"/>
              <w:right w:val="none" w:sz="0" w:space="0" w:color="000000"/>
            </w:tcBorders>
          </w:tcPr>
          <w:p w:rsidR="00DB5E7F" w:rsidRDefault="00E80D7B">
            <w:pPr>
              <w:spacing w:after="224" w:line="231" w:lineRule="exact"/>
              <w:ind w:left="144"/>
              <w:textAlignment w:val="baseline"/>
              <w:rPr>
                <w:rFonts w:ascii="Arial" w:eastAsia="Arial" w:hAnsi="Arial"/>
                <w:color w:val="000000"/>
                <w:sz w:val="20"/>
              </w:rPr>
            </w:pPr>
            <w:r>
              <w:rPr>
                <w:rFonts w:ascii="Arial" w:eastAsia="Arial" w:hAnsi="Arial"/>
                <w:color w:val="000000"/>
                <w:sz w:val="20"/>
              </w:rPr>
              <w:t>Checking pay and allowance calculations</w:t>
            </w:r>
          </w:p>
        </w:tc>
        <w:tc>
          <w:tcPr>
            <w:tcW w:w="7473"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10"/>
              </w:numPr>
              <w:tabs>
                <w:tab w:val="clear" w:pos="288"/>
                <w:tab w:val="left" w:pos="432"/>
              </w:tabs>
              <w:spacing w:line="229" w:lineRule="exact"/>
              <w:ind w:left="432" w:right="216" w:hanging="288"/>
              <w:textAlignment w:val="baseline"/>
              <w:rPr>
                <w:rFonts w:ascii="Arial" w:eastAsia="Arial" w:hAnsi="Arial"/>
                <w:color w:val="000000"/>
                <w:sz w:val="20"/>
              </w:rPr>
            </w:pPr>
            <w:r>
              <w:rPr>
                <w:rFonts w:ascii="Arial" w:eastAsia="Arial" w:hAnsi="Arial"/>
                <w:color w:val="000000"/>
                <w:sz w:val="20"/>
              </w:rPr>
              <w:t>As the secretary usually</w:t>
            </w:r>
            <w:r>
              <w:rPr>
                <w:rFonts w:ascii="Arial" w:eastAsia="Arial" w:hAnsi="Arial"/>
                <w:color w:val="000000"/>
                <w:sz w:val="20"/>
              </w:rPr>
              <w:t xml:space="preserve"> prepares their own pay calculation (either wages or allowances), it is important that someone independent thoroughly checks the calculation. It would be relatively easy for error or fraud to occur in this area if it is not properly controlled.</w:t>
            </w:r>
          </w:p>
        </w:tc>
      </w:tr>
      <w:tr w:rsidR="00DB5E7F">
        <w:tblPrEx>
          <w:tblCellMar>
            <w:top w:w="0" w:type="dxa"/>
            <w:bottom w:w="0" w:type="dxa"/>
          </w:tblCellMar>
        </w:tblPrEx>
        <w:trPr>
          <w:trHeight w:hRule="exact" w:val="135"/>
        </w:trPr>
        <w:tc>
          <w:tcPr>
            <w:tcW w:w="1870" w:type="dxa"/>
            <w:tcBorders>
              <w:top w:val="none" w:sz="0" w:space="0" w:color="000000"/>
              <w:left w:val="none" w:sz="0" w:space="0" w:color="000000"/>
              <w:bottom w:val="none" w:sz="0" w:space="0" w:color="000000"/>
              <w:right w:val="none" w:sz="0" w:space="0" w:color="000000"/>
            </w:tcBorders>
          </w:tcPr>
          <w:p w:rsidR="00DB5E7F" w:rsidRDefault="00DB5E7F"/>
        </w:tc>
        <w:tc>
          <w:tcPr>
            <w:tcW w:w="7473" w:type="dxa"/>
            <w:tcBorders>
              <w:top w:val="none" w:sz="0" w:space="0" w:color="000000"/>
              <w:left w:val="none" w:sz="0" w:space="0" w:color="000000"/>
              <w:bottom w:val="none" w:sz="0" w:space="0" w:color="000000"/>
              <w:right w:val="none" w:sz="0" w:space="0" w:color="000000"/>
            </w:tcBorders>
          </w:tcPr>
          <w:p w:rsidR="00DB5E7F" w:rsidRDefault="00DB5E7F"/>
        </w:tc>
      </w:tr>
      <w:tr w:rsidR="00DB5E7F">
        <w:tblPrEx>
          <w:tblCellMar>
            <w:top w:w="0" w:type="dxa"/>
            <w:bottom w:w="0" w:type="dxa"/>
          </w:tblCellMar>
        </w:tblPrEx>
        <w:trPr>
          <w:trHeight w:hRule="exact" w:val="1972"/>
        </w:trPr>
        <w:tc>
          <w:tcPr>
            <w:tcW w:w="1870" w:type="dxa"/>
            <w:tcBorders>
              <w:top w:val="none" w:sz="0" w:space="0" w:color="000000"/>
              <w:left w:val="none" w:sz="0" w:space="0" w:color="000000"/>
              <w:bottom w:val="none" w:sz="0" w:space="0" w:color="000000"/>
              <w:right w:val="none" w:sz="0" w:space="0" w:color="000000"/>
            </w:tcBorders>
          </w:tcPr>
          <w:p w:rsidR="00DB5E7F" w:rsidRDefault="00E80D7B">
            <w:pPr>
              <w:spacing w:after="1726" w:line="231" w:lineRule="exact"/>
              <w:ind w:left="144"/>
              <w:textAlignment w:val="baseline"/>
              <w:rPr>
                <w:rFonts w:ascii="Arial" w:eastAsia="Arial" w:hAnsi="Arial"/>
                <w:color w:val="000000"/>
                <w:sz w:val="20"/>
              </w:rPr>
            </w:pPr>
            <w:r>
              <w:rPr>
                <w:rFonts w:ascii="Arial" w:eastAsia="Arial" w:hAnsi="Arial"/>
                <w:color w:val="000000"/>
                <w:sz w:val="20"/>
              </w:rPr>
              <w:t>ATO compliance</w:t>
            </w:r>
          </w:p>
        </w:tc>
        <w:tc>
          <w:tcPr>
            <w:tcW w:w="7473" w:type="dxa"/>
            <w:tcBorders>
              <w:top w:val="none" w:sz="0" w:space="0" w:color="000000"/>
              <w:left w:val="none" w:sz="0" w:space="0" w:color="000000"/>
              <w:bottom w:val="none" w:sz="0" w:space="0" w:color="000000"/>
              <w:right w:val="none" w:sz="0" w:space="0" w:color="000000"/>
            </w:tcBorders>
            <w:shd w:val="clear" w:color="C6D9F1" w:fill="C6D9F1"/>
          </w:tcPr>
          <w:p w:rsidR="00DB5E7F" w:rsidRDefault="00E80D7B">
            <w:pPr>
              <w:numPr>
                <w:ilvl w:val="0"/>
                <w:numId w:val="10"/>
              </w:numPr>
              <w:tabs>
                <w:tab w:val="clear" w:pos="288"/>
                <w:tab w:val="left" w:pos="432"/>
              </w:tabs>
              <w:spacing w:before="67" w:line="231" w:lineRule="exact"/>
              <w:ind w:left="432" w:right="792" w:hanging="288"/>
              <w:textAlignment w:val="baseline"/>
              <w:rPr>
                <w:rFonts w:ascii="Arial" w:eastAsia="Arial" w:hAnsi="Arial"/>
                <w:color w:val="000000"/>
                <w:sz w:val="20"/>
              </w:rPr>
            </w:pPr>
            <w:r>
              <w:rPr>
                <w:rFonts w:ascii="Arial" w:eastAsia="Arial" w:hAnsi="Arial"/>
                <w:color w:val="000000"/>
                <w:sz w:val="20"/>
              </w:rPr>
              <w:t>Trusts need to ensure they meet their obligations with regard to PAYG withholding tax and the superannuation guarantee.</w:t>
            </w:r>
          </w:p>
          <w:p w:rsidR="00DB5E7F" w:rsidRDefault="00E80D7B">
            <w:pPr>
              <w:numPr>
                <w:ilvl w:val="0"/>
                <w:numId w:val="10"/>
              </w:numPr>
              <w:tabs>
                <w:tab w:val="clear" w:pos="288"/>
                <w:tab w:val="left" w:pos="432"/>
              </w:tabs>
              <w:spacing w:before="113" w:line="231" w:lineRule="exact"/>
              <w:ind w:left="432" w:right="324" w:hanging="288"/>
              <w:textAlignment w:val="baseline"/>
              <w:rPr>
                <w:rFonts w:ascii="Arial" w:eastAsia="Arial" w:hAnsi="Arial"/>
                <w:color w:val="000000"/>
                <w:sz w:val="20"/>
              </w:rPr>
            </w:pPr>
            <w:r>
              <w:rPr>
                <w:rFonts w:ascii="Arial" w:eastAsia="Arial" w:hAnsi="Arial"/>
                <w:color w:val="000000"/>
                <w:sz w:val="20"/>
              </w:rPr>
              <w:t xml:space="preserve">The ATO may deem that even where fixed allowances are paid, as services have been provided, the individual needs to be </w:t>
            </w:r>
            <w:proofErr w:type="spellStart"/>
            <w:r>
              <w:rPr>
                <w:rFonts w:ascii="Arial" w:eastAsia="Arial" w:hAnsi="Arial"/>
                <w:color w:val="000000"/>
                <w:sz w:val="20"/>
              </w:rPr>
              <w:t>ca</w:t>
            </w:r>
            <w:r>
              <w:rPr>
                <w:rFonts w:ascii="Arial" w:eastAsia="Arial" w:hAnsi="Arial"/>
                <w:color w:val="000000"/>
                <w:sz w:val="20"/>
              </w:rPr>
              <w:t>tegorised</w:t>
            </w:r>
            <w:proofErr w:type="spellEnd"/>
            <w:r>
              <w:rPr>
                <w:rFonts w:ascii="Arial" w:eastAsia="Arial" w:hAnsi="Arial"/>
                <w:color w:val="000000"/>
                <w:sz w:val="20"/>
              </w:rPr>
              <w:t xml:space="preserve"> and treated as either an employee or contractor.</w:t>
            </w:r>
          </w:p>
          <w:p w:rsidR="00DB5E7F" w:rsidRDefault="00E80D7B">
            <w:pPr>
              <w:numPr>
                <w:ilvl w:val="0"/>
                <w:numId w:val="10"/>
              </w:numPr>
              <w:tabs>
                <w:tab w:val="clear" w:pos="288"/>
                <w:tab w:val="left" w:pos="432"/>
              </w:tabs>
              <w:spacing w:before="119" w:after="46" w:line="231" w:lineRule="exact"/>
              <w:ind w:left="432" w:right="1368" w:hanging="288"/>
              <w:textAlignment w:val="baseline"/>
              <w:rPr>
                <w:rFonts w:ascii="Arial" w:eastAsia="Arial" w:hAnsi="Arial"/>
                <w:color w:val="000000"/>
                <w:sz w:val="20"/>
              </w:rPr>
            </w:pPr>
            <w:r>
              <w:rPr>
                <w:rFonts w:ascii="Arial" w:eastAsia="Arial" w:hAnsi="Arial"/>
                <w:color w:val="000000"/>
                <w:sz w:val="20"/>
              </w:rPr>
              <w:t>Trusts should contact the ATO to seek specific advice about the circumstances applying to their trust.</w:t>
            </w:r>
          </w:p>
        </w:tc>
      </w:tr>
    </w:tbl>
    <w:p w:rsidR="00DB5E7F" w:rsidRDefault="00DB5E7F">
      <w:pPr>
        <w:spacing w:after="2756" w:line="20" w:lineRule="exact"/>
      </w:pPr>
    </w:p>
    <w:p w:rsidR="00DB5E7F" w:rsidRDefault="00E80D7B">
      <w:pPr>
        <w:spacing w:before="210" w:line="236" w:lineRule="exact"/>
        <w:ind w:left="144"/>
        <w:textAlignment w:val="baseline"/>
        <w:rPr>
          <w:rFonts w:ascii="Arial" w:eastAsia="Arial" w:hAnsi="Arial"/>
          <w:color w:val="000000"/>
          <w:sz w:val="13"/>
        </w:rPr>
      </w:pPr>
      <w:r>
        <w:pict>
          <v:line id="_x0000_s1031" style="position:absolute;left:0;text-align:left;z-index:251638784;mso-position-horizontal-relative:page;mso-position-vertical-relative:page" from="1in,735.1pt" to="216.3pt,735.1pt" strokeweight=".7pt">
            <w10:wrap anchorx="page" anchory="page"/>
          </v:line>
        </w:pict>
      </w:r>
      <w:r>
        <w:rPr>
          <w:rFonts w:ascii="Arial" w:eastAsia="Arial" w:hAnsi="Arial"/>
          <w:color w:val="000000"/>
          <w:sz w:val="13"/>
        </w:rPr>
        <w:t xml:space="preserve">2 </w:t>
      </w:r>
      <w:r>
        <w:rPr>
          <w:rFonts w:ascii="Arial" w:eastAsia="Arial" w:hAnsi="Arial"/>
          <w:color w:val="000000"/>
          <w:sz w:val="16"/>
        </w:rPr>
        <w:t>ATO’s PAYG Withholding Bulletin No.1 2000/01 exempts reimbursement of actual expenses from PAYG withholding tax.</w:t>
      </w:r>
    </w:p>
    <w:p w:rsidR="00DB5E7F" w:rsidRDefault="00DB5E7F">
      <w:pPr>
        <w:sectPr w:rsidR="00DB5E7F">
          <w:pgSz w:w="11904" w:h="16843"/>
          <w:pgMar w:top="240" w:right="1273" w:bottom="1267" w:left="1288" w:header="720" w:footer="720" w:gutter="0"/>
          <w:cols w:space="720"/>
        </w:sectPr>
      </w:pPr>
    </w:p>
    <w:p w:rsidR="00DB5E7F" w:rsidRDefault="00E80D7B">
      <w:pPr>
        <w:spacing w:before="20" w:line="198" w:lineRule="exact"/>
        <w:jc w:val="center"/>
        <w:textAlignment w:val="baseline"/>
        <w:rPr>
          <w:rFonts w:ascii="Verdana" w:eastAsia="Verdana" w:hAnsi="Verdana"/>
          <w:color w:val="000000"/>
          <w:spacing w:val="12"/>
          <w:sz w:val="17"/>
        </w:rPr>
      </w:pPr>
      <w:r>
        <w:rPr>
          <w:rFonts w:ascii="Verdana" w:eastAsia="Verdana" w:hAnsi="Verdana"/>
          <w:color w:val="000000"/>
          <w:spacing w:val="12"/>
          <w:sz w:val="17"/>
        </w:rPr>
        <w:lastRenderedPageBreak/>
        <w:t>- 24 -</w:t>
      </w:r>
    </w:p>
    <w:p w:rsidR="00DB5E7F" w:rsidRDefault="00E80D7B">
      <w:pPr>
        <w:spacing w:before="808" w:line="317" w:lineRule="exact"/>
        <w:ind w:left="504"/>
        <w:textAlignment w:val="baseline"/>
        <w:rPr>
          <w:rFonts w:ascii="Arial" w:eastAsia="Arial" w:hAnsi="Arial"/>
          <w:b/>
          <w:color w:val="000000"/>
          <w:spacing w:val="-3"/>
          <w:sz w:val="28"/>
        </w:rPr>
      </w:pPr>
      <w:r>
        <w:rPr>
          <w:rFonts w:ascii="Arial" w:eastAsia="Arial" w:hAnsi="Arial"/>
          <w:b/>
          <w:color w:val="000000"/>
          <w:spacing w:val="-3"/>
          <w:sz w:val="28"/>
        </w:rPr>
        <w:t>Appendix 1</w:t>
      </w:r>
    </w:p>
    <w:p w:rsidR="00DB5E7F" w:rsidRDefault="00E80D7B">
      <w:pPr>
        <w:spacing w:before="246" w:line="364" w:lineRule="exact"/>
        <w:ind w:left="504"/>
        <w:textAlignment w:val="baseline"/>
        <w:rPr>
          <w:rFonts w:ascii="Arial" w:eastAsia="Arial" w:hAnsi="Arial"/>
          <w:b/>
          <w:i/>
          <w:color w:val="000000"/>
          <w:spacing w:val="-2"/>
          <w:sz w:val="32"/>
          <w:u w:val="single"/>
        </w:rPr>
      </w:pPr>
      <w:r>
        <w:rPr>
          <w:rFonts w:ascii="Arial" w:eastAsia="Arial" w:hAnsi="Arial"/>
          <w:b/>
          <w:i/>
          <w:color w:val="000000"/>
          <w:spacing w:val="-2"/>
          <w:sz w:val="32"/>
          <w:u w:val="single"/>
        </w:rPr>
        <w:t>SAMPLE INSTRUMENT FOR CLASS B CEMETERY TRUSTS</w:t>
      </w:r>
    </w:p>
    <w:p w:rsidR="00DB5E7F" w:rsidRDefault="00E80D7B">
      <w:pPr>
        <w:spacing w:before="526" w:line="230" w:lineRule="exact"/>
        <w:ind w:left="3384" w:hanging="432"/>
        <w:textAlignment w:val="baseline"/>
        <w:rPr>
          <w:rFonts w:ascii="Arial" w:eastAsia="Arial" w:hAnsi="Arial"/>
          <w:b/>
          <w:color w:val="000000"/>
          <w:sz w:val="20"/>
          <w:u w:val="single"/>
        </w:rPr>
      </w:pPr>
      <w:r>
        <w:rPr>
          <w:rFonts w:ascii="Arial" w:eastAsia="Arial" w:hAnsi="Arial"/>
          <w:b/>
          <w:color w:val="000000"/>
          <w:sz w:val="20"/>
          <w:u w:val="single"/>
        </w:rPr>
        <w:t xml:space="preserve">CEMETERIES AND CREMATORIA ACT 2003 </w:t>
      </w:r>
      <w:r>
        <w:rPr>
          <w:rFonts w:ascii="Arial" w:eastAsia="Arial" w:hAnsi="Arial"/>
          <w:b/>
          <w:color w:val="000000"/>
          <w:sz w:val="20"/>
          <w:u w:val="single"/>
        </w:rPr>
        <w:br/>
      </w:r>
      <w:r>
        <w:rPr>
          <w:rFonts w:ascii="Arial" w:eastAsia="Arial" w:hAnsi="Arial"/>
          <w:b/>
          <w:color w:val="000000"/>
          <w:sz w:val="20"/>
          <w:u w:val="single"/>
        </w:rPr>
        <w:t xml:space="preserve">SAMPLE INSTRUMENT OF DELEGATIONS  </w:t>
      </w:r>
      <w:r>
        <w:rPr>
          <w:rFonts w:ascii="Arial" w:eastAsia="Arial" w:hAnsi="Arial"/>
          <w:b/>
          <w:color w:val="000000"/>
          <w:sz w:val="20"/>
          <w:u w:val="single"/>
        </w:rPr>
        <w:br/>
        <w:t xml:space="preserve">FUNCTIONS AND POWERS </w:t>
      </w:r>
    </w:p>
    <w:p w:rsidR="00DB5E7F" w:rsidRDefault="00E80D7B">
      <w:pPr>
        <w:numPr>
          <w:ilvl w:val="0"/>
          <w:numId w:val="3"/>
        </w:numPr>
        <w:spacing w:before="227" w:line="230" w:lineRule="exact"/>
        <w:textAlignment w:val="baseline"/>
        <w:rPr>
          <w:rFonts w:ascii="Arial" w:eastAsia="Arial" w:hAnsi="Arial"/>
          <w:b/>
          <w:color w:val="000000"/>
          <w:spacing w:val="2"/>
          <w:sz w:val="20"/>
        </w:rPr>
      </w:pPr>
      <w:r>
        <w:rPr>
          <w:rFonts w:ascii="Arial" w:eastAsia="Arial" w:hAnsi="Arial"/>
          <w:b/>
          <w:color w:val="000000"/>
          <w:spacing w:val="2"/>
          <w:sz w:val="20"/>
        </w:rPr>
        <w:t>Commencement</w:t>
      </w:r>
    </w:p>
    <w:p w:rsidR="00DB5E7F" w:rsidRDefault="00E80D7B">
      <w:pPr>
        <w:spacing w:before="234" w:line="236" w:lineRule="exact"/>
        <w:ind w:left="504" w:right="144"/>
        <w:textAlignment w:val="baseline"/>
        <w:rPr>
          <w:rFonts w:ascii="Arial" w:eastAsia="Arial" w:hAnsi="Arial"/>
          <w:color w:val="000000"/>
          <w:sz w:val="20"/>
        </w:rPr>
      </w:pPr>
      <w:r>
        <w:rPr>
          <w:rFonts w:ascii="Arial" w:eastAsia="Arial" w:hAnsi="Arial"/>
          <w:color w:val="000000"/>
          <w:sz w:val="20"/>
        </w:rPr>
        <w:t>This Delegation commences on [</w:t>
      </w:r>
      <w:r>
        <w:rPr>
          <w:rFonts w:ascii="Arial" w:eastAsia="Arial" w:hAnsi="Arial"/>
          <w:i/>
          <w:color w:val="000000"/>
          <w:sz w:val="20"/>
        </w:rPr>
        <w:t>insert date</w:t>
      </w:r>
      <w:r>
        <w:rPr>
          <w:rFonts w:ascii="Arial" w:eastAsia="Arial" w:hAnsi="Arial"/>
          <w:color w:val="000000"/>
          <w:sz w:val="20"/>
        </w:rPr>
        <w:t>] and remains in force until such time as the instrument is varied or revoked by the Cemetery Trust.</w:t>
      </w:r>
    </w:p>
    <w:p w:rsidR="00DB5E7F" w:rsidRDefault="00E80D7B">
      <w:pPr>
        <w:numPr>
          <w:ilvl w:val="0"/>
          <w:numId w:val="3"/>
        </w:numPr>
        <w:spacing w:before="226" w:line="230" w:lineRule="exact"/>
        <w:textAlignment w:val="baseline"/>
        <w:rPr>
          <w:rFonts w:ascii="Arial" w:eastAsia="Arial" w:hAnsi="Arial"/>
          <w:b/>
          <w:color w:val="000000"/>
          <w:spacing w:val="1"/>
          <w:sz w:val="20"/>
        </w:rPr>
      </w:pPr>
      <w:r>
        <w:rPr>
          <w:rFonts w:ascii="Arial" w:eastAsia="Arial" w:hAnsi="Arial"/>
          <w:b/>
          <w:color w:val="000000"/>
          <w:spacing w:val="1"/>
          <w:sz w:val="20"/>
        </w:rPr>
        <w:t>Interpretation</w:t>
      </w:r>
    </w:p>
    <w:p w:rsidR="00DB5E7F" w:rsidRDefault="00E80D7B">
      <w:pPr>
        <w:spacing w:before="245" w:line="230" w:lineRule="exact"/>
        <w:ind w:left="504"/>
        <w:textAlignment w:val="baseline"/>
        <w:rPr>
          <w:rFonts w:ascii="Arial" w:eastAsia="Arial" w:hAnsi="Arial"/>
          <w:color w:val="000000"/>
          <w:spacing w:val="-1"/>
          <w:sz w:val="20"/>
        </w:rPr>
      </w:pPr>
      <w:r>
        <w:rPr>
          <w:rFonts w:ascii="Arial" w:eastAsia="Arial" w:hAnsi="Arial"/>
          <w:color w:val="000000"/>
          <w:spacing w:val="-1"/>
          <w:sz w:val="20"/>
        </w:rPr>
        <w:t>In this Instrument:</w:t>
      </w:r>
    </w:p>
    <w:p w:rsidR="00DB5E7F" w:rsidRDefault="00E80D7B">
      <w:pPr>
        <w:spacing w:before="115" w:line="230" w:lineRule="exact"/>
        <w:ind w:left="504"/>
        <w:textAlignment w:val="baseline"/>
        <w:rPr>
          <w:rFonts w:ascii="Arial" w:eastAsia="Arial" w:hAnsi="Arial"/>
          <w:b/>
          <w:color w:val="000000"/>
          <w:spacing w:val="-3"/>
          <w:sz w:val="20"/>
        </w:rPr>
      </w:pPr>
      <w:r>
        <w:rPr>
          <w:rFonts w:ascii="Arial" w:eastAsia="Arial" w:hAnsi="Arial"/>
          <w:b/>
          <w:color w:val="000000"/>
          <w:spacing w:val="-3"/>
          <w:sz w:val="20"/>
        </w:rPr>
        <w:t xml:space="preserve">Act </w:t>
      </w:r>
      <w:r>
        <w:rPr>
          <w:rFonts w:ascii="Arial" w:eastAsia="Arial" w:hAnsi="Arial"/>
          <w:color w:val="000000"/>
          <w:spacing w:val="-3"/>
          <w:sz w:val="20"/>
        </w:rPr>
        <w:t xml:space="preserve">means the </w:t>
      </w:r>
      <w:r>
        <w:rPr>
          <w:rFonts w:ascii="Arial" w:eastAsia="Arial" w:hAnsi="Arial"/>
          <w:b/>
          <w:i/>
          <w:color w:val="000000"/>
          <w:spacing w:val="-3"/>
          <w:sz w:val="20"/>
        </w:rPr>
        <w:t>Cemeteries and Crematoria Act 2003</w:t>
      </w:r>
      <w:r>
        <w:rPr>
          <w:rFonts w:ascii="Arial" w:eastAsia="Arial" w:hAnsi="Arial"/>
          <w:color w:val="000000"/>
          <w:spacing w:val="-3"/>
          <w:sz w:val="20"/>
        </w:rPr>
        <w:t>.</w:t>
      </w:r>
    </w:p>
    <w:p w:rsidR="00DB5E7F" w:rsidRDefault="00E80D7B">
      <w:pPr>
        <w:spacing w:before="241" w:line="230" w:lineRule="exact"/>
        <w:ind w:left="504"/>
        <w:textAlignment w:val="baseline"/>
        <w:rPr>
          <w:rFonts w:ascii="Arial" w:eastAsia="Arial" w:hAnsi="Arial"/>
          <w:b/>
          <w:color w:val="000000"/>
          <w:spacing w:val="-3"/>
          <w:sz w:val="20"/>
        </w:rPr>
      </w:pPr>
      <w:r>
        <w:rPr>
          <w:rFonts w:ascii="Arial" w:eastAsia="Arial" w:hAnsi="Arial"/>
          <w:b/>
          <w:color w:val="000000"/>
          <w:spacing w:val="-3"/>
          <w:sz w:val="20"/>
        </w:rPr>
        <w:t xml:space="preserve">Cemetery Trust </w:t>
      </w:r>
      <w:r>
        <w:rPr>
          <w:rFonts w:ascii="Arial" w:eastAsia="Arial" w:hAnsi="Arial"/>
          <w:color w:val="000000"/>
          <w:spacing w:val="-3"/>
          <w:sz w:val="20"/>
        </w:rPr>
        <w:t>means the [</w:t>
      </w:r>
      <w:r>
        <w:rPr>
          <w:rFonts w:ascii="Arial" w:eastAsia="Arial" w:hAnsi="Arial"/>
          <w:i/>
          <w:color w:val="000000"/>
          <w:spacing w:val="-3"/>
          <w:sz w:val="20"/>
        </w:rPr>
        <w:t>insert name</w:t>
      </w:r>
      <w:r>
        <w:rPr>
          <w:rFonts w:ascii="Arial" w:eastAsia="Arial" w:hAnsi="Arial"/>
          <w:color w:val="000000"/>
          <w:spacing w:val="-3"/>
          <w:sz w:val="20"/>
        </w:rPr>
        <w:t>] Cemetery Trust, constituted under the Act.</w:t>
      </w:r>
    </w:p>
    <w:p w:rsidR="00DB5E7F" w:rsidRDefault="00E80D7B">
      <w:pPr>
        <w:spacing w:before="239" w:line="231" w:lineRule="exact"/>
        <w:ind w:left="504" w:right="144"/>
        <w:textAlignment w:val="baseline"/>
        <w:rPr>
          <w:rFonts w:ascii="Arial" w:eastAsia="Arial" w:hAnsi="Arial"/>
          <w:b/>
          <w:color w:val="000000"/>
          <w:sz w:val="20"/>
        </w:rPr>
      </w:pPr>
      <w:r>
        <w:rPr>
          <w:rFonts w:ascii="Arial" w:eastAsia="Arial" w:hAnsi="Arial"/>
          <w:b/>
          <w:color w:val="000000"/>
          <w:sz w:val="20"/>
        </w:rPr>
        <w:t xml:space="preserve">Functions and powers </w:t>
      </w:r>
      <w:r>
        <w:rPr>
          <w:rFonts w:ascii="Arial" w:eastAsia="Arial" w:hAnsi="Arial"/>
          <w:color w:val="000000"/>
          <w:sz w:val="20"/>
        </w:rPr>
        <w:t>means the functions and powers of the Cemetery Trust under the provisions of the Act specified in column 1 of the Schedule.</w:t>
      </w:r>
    </w:p>
    <w:p w:rsidR="00DB5E7F" w:rsidRDefault="00E80D7B">
      <w:pPr>
        <w:spacing w:before="240" w:line="230" w:lineRule="exact"/>
        <w:ind w:left="504"/>
        <w:textAlignment w:val="baseline"/>
        <w:rPr>
          <w:rFonts w:ascii="Arial" w:eastAsia="Arial" w:hAnsi="Arial"/>
          <w:b/>
          <w:color w:val="000000"/>
          <w:spacing w:val="-3"/>
          <w:sz w:val="20"/>
        </w:rPr>
      </w:pPr>
      <w:r>
        <w:rPr>
          <w:rFonts w:ascii="Arial" w:eastAsia="Arial" w:hAnsi="Arial"/>
          <w:b/>
          <w:color w:val="000000"/>
          <w:spacing w:val="-3"/>
          <w:sz w:val="20"/>
        </w:rPr>
        <w:t xml:space="preserve">Schedule </w:t>
      </w:r>
      <w:r>
        <w:rPr>
          <w:rFonts w:ascii="Arial" w:eastAsia="Arial" w:hAnsi="Arial"/>
          <w:color w:val="000000"/>
          <w:spacing w:val="-3"/>
          <w:sz w:val="20"/>
        </w:rPr>
        <w:t>means the attached Schedule to this Instrument of Delegation.</w:t>
      </w:r>
    </w:p>
    <w:p w:rsidR="00DB5E7F" w:rsidRDefault="00E80D7B">
      <w:pPr>
        <w:spacing w:before="119" w:line="231" w:lineRule="exact"/>
        <w:ind w:left="504" w:right="144"/>
        <w:textAlignment w:val="baseline"/>
        <w:rPr>
          <w:rFonts w:ascii="Arial" w:eastAsia="Arial" w:hAnsi="Arial"/>
          <w:b/>
          <w:color w:val="000000"/>
          <w:sz w:val="20"/>
        </w:rPr>
      </w:pPr>
      <w:r>
        <w:rPr>
          <w:rFonts w:ascii="Arial" w:eastAsia="Arial" w:hAnsi="Arial"/>
          <w:b/>
          <w:color w:val="000000"/>
          <w:sz w:val="20"/>
        </w:rPr>
        <w:t xml:space="preserve">Officers </w:t>
      </w:r>
      <w:r>
        <w:rPr>
          <w:rFonts w:ascii="Arial" w:eastAsia="Arial" w:hAnsi="Arial"/>
          <w:color w:val="000000"/>
          <w:sz w:val="20"/>
        </w:rPr>
        <w:t>means the persons named in or for the time being hol</w:t>
      </w:r>
      <w:r>
        <w:rPr>
          <w:rFonts w:ascii="Arial" w:eastAsia="Arial" w:hAnsi="Arial"/>
          <w:color w:val="000000"/>
          <w:sz w:val="20"/>
        </w:rPr>
        <w:t>ding, acting in or performing the duties of the respective offices or positions in the Cemetery Trust.</w:t>
      </w:r>
    </w:p>
    <w:p w:rsidR="00DB5E7F" w:rsidRDefault="00E80D7B">
      <w:pPr>
        <w:numPr>
          <w:ilvl w:val="0"/>
          <w:numId w:val="3"/>
        </w:numPr>
        <w:spacing w:before="226" w:line="230" w:lineRule="exact"/>
        <w:textAlignment w:val="baseline"/>
        <w:rPr>
          <w:rFonts w:ascii="Arial" w:eastAsia="Arial" w:hAnsi="Arial"/>
          <w:b/>
          <w:color w:val="000000"/>
          <w:spacing w:val="1"/>
          <w:sz w:val="20"/>
        </w:rPr>
      </w:pPr>
      <w:r>
        <w:rPr>
          <w:rFonts w:ascii="Arial" w:eastAsia="Arial" w:hAnsi="Arial"/>
          <w:b/>
          <w:color w:val="000000"/>
          <w:spacing w:val="1"/>
          <w:sz w:val="20"/>
        </w:rPr>
        <w:t>Delegation</w:t>
      </w:r>
    </w:p>
    <w:p w:rsidR="00DB5E7F" w:rsidRDefault="00E80D7B">
      <w:pPr>
        <w:spacing w:before="245" w:line="230" w:lineRule="exact"/>
        <w:ind w:left="504" w:right="288"/>
        <w:textAlignment w:val="baseline"/>
        <w:rPr>
          <w:rFonts w:ascii="Arial" w:eastAsia="Arial" w:hAnsi="Arial"/>
          <w:color w:val="000000"/>
          <w:sz w:val="20"/>
        </w:rPr>
      </w:pPr>
      <w:r>
        <w:rPr>
          <w:rFonts w:ascii="Arial" w:eastAsia="Arial" w:hAnsi="Arial"/>
          <w:color w:val="000000"/>
          <w:sz w:val="20"/>
        </w:rPr>
        <w:t>The Cemetery Trust met on (insert date) and agreed at this meeting and acting under section 15 of the Act to:</w:t>
      </w:r>
    </w:p>
    <w:p w:rsidR="00DB5E7F" w:rsidRDefault="00E80D7B">
      <w:pPr>
        <w:numPr>
          <w:ilvl w:val="0"/>
          <w:numId w:val="16"/>
        </w:numPr>
        <w:tabs>
          <w:tab w:val="clear" w:pos="288"/>
          <w:tab w:val="left" w:pos="1584"/>
        </w:tabs>
        <w:spacing w:before="116" w:line="230" w:lineRule="exact"/>
        <w:ind w:left="1584" w:right="360" w:hanging="288"/>
        <w:textAlignment w:val="baseline"/>
        <w:rPr>
          <w:rFonts w:ascii="Arial" w:eastAsia="Arial" w:hAnsi="Arial"/>
          <w:b/>
          <w:color w:val="000000"/>
          <w:sz w:val="20"/>
        </w:rPr>
      </w:pPr>
      <w:r>
        <w:rPr>
          <w:rFonts w:ascii="Arial" w:eastAsia="Arial" w:hAnsi="Arial"/>
          <w:b/>
          <w:color w:val="000000"/>
          <w:sz w:val="20"/>
        </w:rPr>
        <w:t xml:space="preserve">DELEGATE </w:t>
      </w:r>
      <w:r>
        <w:rPr>
          <w:rFonts w:ascii="Arial" w:eastAsia="Arial" w:hAnsi="Arial"/>
          <w:color w:val="000000"/>
          <w:sz w:val="20"/>
        </w:rPr>
        <w:t>its functions and powers to the officers specified in column 3, subject to the limitations, if any, specified in column 4, of the Schedule; and</w:t>
      </w:r>
    </w:p>
    <w:p w:rsidR="00DB5E7F" w:rsidRDefault="00E80D7B">
      <w:pPr>
        <w:numPr>
          <w:ilvl w:val="0"/>
          <w:numId w:val="16"/>
        </w:numPr>
        <w:tabs>
          <w:tab w:val="clear" w:pos="288"/>
          <w:tab w:val="left" w:pos="1584"/>
        </w:tabs>
        <w:spacing w:before="121" w:line="230" w:lineRule="exact"/>
        <w:ind w:left="1584" w:right="144" w:hanging="288"/>
        <w:textAlignment w:val="baseline"/>
        <w:rPr>
          <w:rFonts w:ascii="Arial" w:eastAsia="Arial" w:hAnsi="Arial"/>
          <w:b/>
          <w:color w:val="000000"/>
          <w:sz w:val="20"/>
        </w:rPr>
      </w:pPr>
      <w:r>
        <w:rPr>
          <w:rFonts w:ascii="Arial" w:eastAsia="Arial" w:hAnsi="Arial"/>
          <w:b/>
          <w:color w:val="000000"/>
          <w:sz w:val="20"/>
        </w:rPr>
        <w:t xml:space="preserve">REVOKE </w:t>
      </w:r>
      <w:r>
        <w:rPr>
          <w:rFonts w:ascii="Arial" w:eastAsia="Arial" w:hAnsi="Arial"/>
          <w:color w:val="000000"/>
          <w:sz w:val="20"/>
        </w:rPr>
        <w:t>any and all previous instruments of delegation made by the Cemetery Trust of its functions and powers under provisions of this Act.</w:t>
      </w:r>
    </w:p>
    <w:p w:rsidR="00DB5E7F" w:rsidRDefault="00E80D7B">
      <w:pPr>
        <w:spacing w:before="351" w:after="218" w:line="230" w:lineRule="exact"/>
        <w:ind w:left="504"/>
        <w:textAlignment w:val="baseline"/>
        <w:rPr>
          <w:rFonts w:ascii="Arial" w:eastAsia="Arial" w:hAnsi="Arial"/>
          <w:color w:val="000000"/>
          <w:spacing w:val="-1"/>
          <w:sz w:val="20"/>
        </w:rPr>
      </w:pPr>
      <w:r>
        <w:rPr>
          <w:rFonts w:ascii="Arial" w:eastAsia="Arial" w:hAnsi="Arial"/>
          <w:color w:val="000000"/>
          <w:spacing w:val="-1"/>
          <w:sz w:val="20"/>
        </w:rPr>
        <w:t>Signed at [</w:t>
      </w:r>
      <w:r>
        <w:rPr>
          <w:rFonts w:ascii="Arial" w:eastAsia="Arial" w:hAnsi="Arial"/>
          <w:i/>
          <w:color w:val="000000"/>
          <w:spacing w:val="-1"/>
          <w:sz w:val="20"/>
        </w:rPr>
        <w:t>insert place</w:t>
      </w:r>
      <w:r>
        <w:rPr>
          <w:rFonts w:ascii="Arial" w:eastAsia="Arial" w:hAnsi="Arial"/>
          <w:color w:val="000000"/>
          <w:spacing w:val="-1"/>
          <w:sz w:val="20"/>
        </w:rPr>
        <w:t xml:space="preserve">] in the </w:t>
      </w:r>
      <w:r>
        <w:rPr>
          <w:rFonts w:ascii="Arial" w:eastAsia="Arial" w:hAnsi="Arial"/>
          <w:b/>
          <w:color w:val="000000"/>
          <w:spacing w:val="-1"/>
          <w:sz w:val="20"/>
        </w:rPr>
        <w:t>State of Victoria</w:t>
      </w:r>
    </w:p>
    <w:tbl>
      <w:tblPr>
        <w:tblW w:w="0" w:type="auto"/>
        <w:tblLayout w:type="fixed"/>
        <w:tblCellMar>
          <w:left w:w="0" w:type="dxa"/>
          <w:right w:w="0" w:type="dxa"/>
        </w:tblCellMar>
        <w:tblLook w:val="0000" w:firstRow="0" w:lastRow="0" w:firstColumn="0" w:lastColumn="0" w:noHBand="0" w:noVBand="0"/>
      </w:tblPr>
      <w:tblGrid>
        <w:gridCol w:w="5748"/>
        <w:gridCol w:w="3832"/>
      </w:tblGrid>
      <w:tr w:rsidR="00DB5E7F">
        <w:tblPrEx>
          <w:tblCellMar>
            <w:top w:w="0" w:type="dxa"/>
            <w:bottom w:w="0" w:type="dxa"/>
          </w:tblCellMar>
        </w:tblPrEx>
        <w:trPr>
          <w:trHeight w:hRule="exact" w:val="1327"/>
        </w:trPr>
        <w:tc>
          <w:tcPr>
            <w:tcW w:w="5748" w:type="dxa"/>
            <w:tcBorders>
              <w:top w:val="none" w:sz="0" w:space="0" w:color="000000"/>
              <w:left w:val="none" w:sz="0" w:space="0" w:color="000000"/>
              <w:bottom w:val="none" w:sz="0" w:space="0" w:color="000000"/>
              <w:right w:val="none" w:sz="0" w:space="0" w:color="000000"/>
            </w:tcBorders>
          </w:tcPr>
          <w:p w:rsidR="00DB5E7F" w:rsidRDefault="00E80D7B">
            <w:pPr>
              <w:spacing w:line="230" w:lineRule="exact"/>
              <w:ind w:right="596"/>
              <w:jc w:val="right"/>
              <w:textAlignment w:val="baseline"/>
              <w:rPr>
                <w:rFonts w:ascii="Arial" w:eastAsia="Arial" w:hAnsi="Arial"/>
                <w:color w:val="000000"/>
                <w:sz w:val="20"/>
              </w:rPr>
            </w:pPr>
            <w:r>
              <w:rPr>
                <w:rFonts w:ascii="Arial" w:eastAsia="Arial" w:hAnsi="Arial"/>
                <w:color w:val="000000"/>
                <w:sz w:val="20"/>
              </w:rPr>
              <w:t>This [</w:t>
            </w:r>
            <w:r>
              <w:rPr>
                <w:rFonts w:ascii="Arial" w:eastAsia="Arial" w:hAnsi="Arial"/>
                <w:i/>
                <w:color w:val="000000"/>
                <w:sz w:val="20"/>
              </w:rPr>
              <w:t>insert day</w:t>
            </w:r>
            <w:r>
              <w:rPr>
                <w:rFonts w:ascii="Arial" w:eastAsia="Arial" w:hAnsi="Arial"/>
                <w:color w:val="000000"/>
                <w:sz w:val="20"/>
              </w:rPr>
              <w:t>] day of [</w:t>
            </w:r>
            <w:r>
              <w:rPr>
                <w:rFonts w:ascii="Arial" w:eastAsia="Arial" w:hAnsi="Arial"/>
                <w:i/>
                <w:color w:val="000000"/>
                <w:sz w:val="20"/>
              </w:rPr>
              <w:t>insert month</w:t>
            </w:r>
            <w:r>
              <w:rPr>
                <w:rFonts w:ascii="Arial" w:eastAsia="Arial" w:hAnsi="Arial"/>
                <w:color w:val="000000"/>
                <w:sz w:val="20"/>
              </w:rPr>
              <w:t>] 20[</w:t>
            </w:r>
            <w:r>
              <w:rPr>
                <w:rFonts w:ascii="Arial" w:eastAsia="Arial" w:hAnsi="Arial"/>
                <w:i/>
                <w:color w:val="000000"/>
                <w:sz w:val="20"/>
              </w:rPr>
              <w:t>insert year</w:t>
            </w:r>
            <w:r>
              <w:rPr>
                <w:rFonts w:ascii="Arial" w:eastAsia="Arial" w:hAnsi="Arial"/>
                <w:color w:val="000000"/>
                <w:sz w:val="20"/>
              </w:rPr>
              <w:t>]</w:t>
            </w:r>
          </w:p>
          <w:p w:rsidR="00DB5E7F" w:rsidRDefault="00E80D7B">
            <w:pPr>
              <w:spacing w:before="124" w:line="238" w:lineRule="exact"/>
              <w:ind w:left="720" w:right="144"/>
              <w:jc w:val="both"/>
              <w:textAlignment w:val="baseline"/>
              <w:rPr>
                <w:rFonts w:ascii="Arial" w:eastAsia="Arial" w:hAnsi="Arial"/>
                <w:b/>
                <w:color w:val="000000"/>
                <w:sz w:val="20"/>
              </w:rPr>
            </w:pPr>
            <w:r>
              <w:rPr>
                <w:rFonts w:ascii="Arial" w:eastAsia="Arial" w:hAnsi="Arial"/>
                <w:b/>
                <w:color w:val="000000"/>
                <w:sz w:val="20"/>
              </w:rPr>
              <w:t xml:space="preserve">THE COMMON SEAL </w:t>
            </w:r>
            <w:r>
              <w:rPr>
                <w:rFonts w:ascii="Arial" w:eastAsia="Arial" w:hAnsi="Arial"/>
                <w:color w:val="000000"/>
                <w:sz w:val="20"/>
              </w:rPr>
              <w:t xml:space="preserve">of </w:t>
            </w:r>
            <w:r>
              <w:rPr>
                <w:rFonts w:ascii="Arial" w:eastAsia="Arial" w:hAnsi="Arial"/>
                <w:b/>
                <w:color w:val="000000"/>
                <w:sz w:val="20"/>
              </w:rPr>
              <w:t>[</w:t>
            </w:r>
            <w:r>
              <w:rPr>
                <w:rFonts w:ascii="Arial" w:eastAsia="Arial" w:hAnsi="Arial"/>
                <w:b/>
                <w:i/>
                <w:color w:val="000000"/>
                <w:sz w:val="20"/>
              </w:rPr>
              <w:t>INSERT NAME OF CEMETERY TRUST</w:t>
            </w:r>
            <w:r>
              <w:rPr>
                <w:rFonts w:ascii="Arial" w:eastAsia="Arial" w:hAnsi="Arial"/>
                <w:b/>
                <w:color w:val="000000"/>
                <w:sz w:val="20"/>
              </w:rPr>
              <w:t xml:space="preserve">] </w:t>
            </w:r>
            <w:r>
              <w:rPr>
                <w:rFonts w:ascii="Arial" w:eastAsia="Arial" w:hAnsi="Arial"/>
                <w:i/>
                <w:color w:val="000000"/>
                <w:sz w:val="20"/>
              </w:rPr>
              <w:t>a body corporate established under the Cemeteries and Crematoria Act 200</w:t>
            </w:r>
            <w:r>
              <w:rPr>
                <w:rFonts w:ascii="Arial" w:eastAsia="Arial" w:hAnsi="Arial"/>
                <w:color w:val="000000"/>
                <w:sz w:val="20"/>
              </w:rPr>
              <w:t>3 was affixed in the presence of:</w:t>
            </w:r>
          </w:p>
        </w:tc>
        <w:tc>
          <w:tcPr>
            <w:tcW w:w="3832" w:type="dxa"/>
            <w:tcBorders>
              <w:top w:val="none" w:sz="0" w:space="0" w:color="000000"/>
              <w:left w:val="none" w:sz="0" w:space="0" w:color="000000"/>
              <w:bottom w:val="none" w:sz="0" w:space="0" w:color="000000"/>
              <w:right w:val="none" w:sz="0" w:space="0" w:color="000000"/>
            </w:tcBorders>
            <w:vAlign w:val="bottom"/>
          </w:tcPr>
          <w:p w:rsidR="00DB5E7F" w:rsidRDefault="00E80D7B">
            <w:pPr>
              <w:spacing w:before="490" w:line="230" w:lineRule="exact"/>
              <w:ind w:right="3276"/>
              <w:jc w:val="right"/>
              <w:textAlignment w:val="baseline"/>
              <w:rPr>
                <w:rFonts w:ascii="Arial" w:eastAsia="Arial" w:hAnsi="Arial"/>
                <w:color w:val="000000"/>
                <w:sz w:val="20"/>
              </w:rPr>
            </w:pPr>
            <w:r>
              <w:rPr>
                <w:rFonts w:ascii="Arial" w:eastAsia="Arial" w:hAnsi="Arial"/>
                <w:color w:val="000000"/>
                <w:sz w:val="20"/>
              </w:rPr>
              <w:t>)</w:t>
            </w:r>
          </w:p>
          <w:p w:rsidR="00DB5E7F" w:rsidRDefault="00E80D7B">
            <w:pPr>
              <w:spacing w:before="250" w:after="113" w:line="230" w:lineRule="exact"/>
              <w:ind w:right="3276"/>
              <w:jc w:val="right"/>
              <w:textAlignment w:val="baseline"/>
              <w:rPr>
                <w:rFonts w:ascii="Arial" w:eastAsia="Arial" w:hAnsi="Arial"/>
                <w:color w:val="000000"/>
                <w:sz w:val="20"/>
              </w:rPr>
            </w:pPr>
            <w:r>
              <w:rPr>
                <w:rFonts w:ascii="Arial" w:eastAsia="Arial" w:hAnsi="Arial"/>
                <w:color w:val="000000"/>
                <w:sz w:val="20"/>
              </w:rPr>
              <w:t>)</w:t>
            </w:r>
          </w:p>
        </w:tc>
      </w:tr>
    </w:tbl>
    <w:p w:rsidR="00DB5E7F" w:rsidRDefault="00DB5E7F">
      <w:pPr>
        <w:spacing w:after="376" w:line="20" w:lineRule="exact"/>
      </w:pPr>
    </w:p>
    <w:p w:rsidR="00DB5E7F" w:rsidRDefault="00E80D7B">
      <w:pPr>
        <w:spacing w:line="619" w:lineRule="exact"/>
        <w:ind w:left="648"/>
        <w:textAlignment w:val="baseline"/>
        <w:rPr>
          <w:rFonts w:ascii="Arial" w:eastAsia="Arial" w:hAnsi="Arial"/>
          <w:color w:val="000000"/>
          <w:sz w:val="20"/>
        </w:rPr>
      </w:pPr>
      <w:r>
        <w:pict>
          <v:line id="_x0000_s1030" style="position:absolute;left:0;text-align:left;z-index:251639808;mso-position-horizontal-relative:page;mso-position-vertical-relative:page" from="80.4pt,646.8pt" to="338.2pt,646.8pt" strokeweight="1.2pt">
            <v:stroke dashstyle="1 1"/>
            <w10:wrap anchorx="page" anchory="page"/>
          </v:line>
        </w:pict>
      </w:r>
      <w:r>
        <w:pict>
          <v:line id="_x0000_s1029" style="position:absolute;left:0;text-align:left;z-index:251640832;mso-position-horizontal-relative:page;mso-position-vertical-relative:page" from="244.3pt,754.8pt" to="348.3pt,754.8pt" strokeweight="1.2pt">
            <v:stroke dashstyle="1 1"/>
            <w10:wrap anchorx="page" anchory="page"/>
          </v:line>
        </w:pict>
      </w:r>
      <w:r>
        <w:pict>
          <v:line id="_x0000_s1028" style="position:absolute;left:0;text-align:left;z-index:251641856;mso-position-horizontal-relative:page;mso-position-vertical-relative:page" from="244.3pt,718.8pt" to="348.3pt,718.8pt" strokeweight="1.2pt">
            <v:stroke dashstyle="1 1"/>
            <w10:wrap anchorx="page" anchory="page"/>
          </v:line>
        </w:pict>
      </w:r>
      <w:r>
        <w:pict>
          <v:line id="_x0000_s1027" style="position:absolute;left:0;text-align:left;z-index:251642880;mso-position-horizontal-relative:page;mso-position-vertical-relative:page" from="244.3pt,682.8pt" to="348.3pt,682.8pt" strokeweight="1.2pt">
            <v:stroke dashstyle="1 1"/>
            <w10:wrap anchorx="page" anchory="page"/>
          </v:line>
        </w:pict>
      </w:r>
      <w:r>
        <w:rPr>
          <w:rFonts w:ascii="Arial" w:eastAsia="Arial" w:hAnsi="Arial"/>
          <w:color w:val="000000"/>
          <w:sz w:val="20"/>
        </w:rPr>
        <w:t xml:space="preserve">Signature of Secretary of the Trust </w:t>
      </w:r>
      <w:r>
        <w:rPr>
          <w:rFonts w:ascii="Arial" w:eastAsia="Arial" w:hAnsi="Arial"/>
          <w:color w:val="000000"/>
          <w:sz w:val="20"/>
        </w:rPr>
        <w:br/>
        <w:t xml:space="preserve">Name of Secretary of the Trust </w:t>
      </w:r>
      <w:r>
        <w:rPr>
          <w:rFonts w:ascii="Arial" w:eastAsia="Arial" w:hAnsi="Arial"/>
          <w:color w:val="000000"/>
          <w:sz w:val="20"/>
        </w:rPr>
        <w:br/>
      </w:r>
      <w:r>
        <w:rPr>
          <w:rFonts w:ascii="Arial" w:eastAsia="Arial" w:hAnsi="Arial"/>
          <w:color w:val="000000"/>
          <w:sz w:val="20"/>
        </w:rPr>
        <w:t xml:space="preserve">Signature of Chairperson of the Trust </w:t>
      </w:r>
      <w:r>
        <w:rPr>
          <w:rFonts w:ascii="Arial" w:eastAsia="Arial" w:hAnsi="Arial"/>
          <w:color w:val="000000"/>
          <w:sz w:val="20"/>
        </w:rPr>
        <w:br/>
        <w:t>Name of Chairperson of the Trust</w:t>
      </w:r>
    </w:p>
    <w:p w:rsidR="00DB5E7F" w:rsidRDefault="00DB5E7F">
      <w:pPr>
        <w:sectPr w:rsidR="00DB5E7F">
          <w:pgSz w:w="11904" w:h="16843"/>
          <w:pgMar w:top="240" w:right="1422" w:bottom="1027" w:left="902" w:header="720" w:footer="720" w:gutter="0"/>
          <w:cols w:space="720"/>
        </w:sectPr>
      </w:pPr>
    </w:p>
    <w:p w:rsidR="00DB5E7F" w:rsidRDefault="00E80D7B">
      <w:pPr>
        <w:spacing w:before="20" w:after="967" w:line="198" w:lineRule="exact"/>
        <w:textAlignment w:val="baseline"/>
        <w:rPr>
          <w:rFonts w:ascii="Verdana" w:eastAsia="Verdana" w:hAnsi="Verdana"/>
          <w:color w:val="000000"/>
          <w:spacing w:val="2"/>
          <w:sz w:val="17"/>
        </w:rPr>
      </w:pPr>
      <w:r>
        <w:rPr>
          <w:rFonts w:ascii="Verdana" w:eastAsia="Verdana" w:hAnsi="Verdana"/>
          <w:color w:val="000000"/>
          <w:spacing w:val="2"/>
          <w:sz w:val="17"/>
        </w:rPr>
        <w:lastRenderedPageBreak/>
        <w:t>- 25 -</w:t>
      </w:r>
    </w:p>
    <w:p w:rsidR="00DB5E7F" w:rsidRDefault="00DB5E7F">
      <w:pPr>
        <w:spacing w:before="20" w:after="967" w:line="198" w:lineRule="exact"/>
        <w:sectPr w:rsidR="00DB5E7F">
          <w:pgSz w:w="11904" w:h="16843"/>
          <w:pgMar w:top="240" w:right="5992" w:bottom="1570" w:left="5272" w:header="720" w:footer="720" w:gutter="0"/>
          <w:cols w:space="720"/>
        </w:sectPr>
      </w:pPr>
    </w:p>
    <w:tbl>
      <w:tblPr>
        <w:tblW w:w="0" w:type="auto"/>
        <w:tblInd w:w="14" w:type="dxa"/>
        <w:tblLayout w:type="fixed"/>
        <w:tblCellMar>
          <w:left w:w="0" w:type="dxa"/>
          <w:right w:w="0" w:type="dxa"/>
        </w:tblCellMar>
        <w:tblLook w:val="0000" w:firstRow="0" w:lastRow="0" w:firstColumn="0" w:lastColumn="0" w:noHBand="0" w:noVBand="0"/>
      </w:tblPr>
      <w:tblGrid>
        <w:gridCol w:w="3835"/>
        <w:gridCol w:w="5923"/>
      </w:tblGrid>
      <w:tr w:rsidR="00DB5E7F">
        <w:tblPrEx>
          <w:tblCellMar>
            <w:top w:w="0" w:type="dxa"/>
            <w:bottom w:w="0" w:type="dxa"/>
          </w:tblCellMar>
        </w:tblPrEx>
        <w:trPr>
          <w:trHeight w:hRule="exact" w:val="797"/>
        </w:trPr>
        <w:tc>
          <w:tcPr>
            <w:tcW w:w="3835" w:type="dxa"/>
            <w:tcBorders>
              <w:top w:val="single" w:sz="5" w:space="0" w:color="000000"/>
              <w:left w:val="single" w:sz="5" w:space="0" w:color="000000"/>
              <w:bottom w:val="single" w:sz="5" w:space="0" w:color="000000"/>
              <w:right w:val="single" w:sz="5" w:space="0" w:color="000000"/>
            </w:tcBorders>
          </w:tcPr>
          <w:p w:rsidR="00DB5E7F" w:rsidRDefault="00E80D7B">
            <w:pPr>
              <w:spacing w:line="317" w:lineRule="exact"/>
              <w:ind w:left="144"/>
              <w:textAlignment w:val="baseline"/>
              <w:rPr>
                <w:rFonts w:ascii="Arial" w:eastAsia="Arial" w:hAnsi="Arial"/>
                <w:b/>
                <w:color w:val="000000"/>
                <w:sz w:val="28"/>
              </w:rPr>
            </w:pPr>
            <w:r>
              <w:rPr>
                <w:rFonts w:ascii="Arial" w:eastAsia="Arial" w:hAnsi="Arial"/>
                <w:b/>
                <w:color w:val="000000"/>
                <w:sz w:val="28"/>
              </w:rPr>
              <w:lastRenderedPageBreak/>
              <w:t>SOURCE OF</w:t>
            </w:r>
          </w:p>
          <w:p w:rsidR="00DB5E7F" w:rsidRDefault="00E80D7B">
            <w:pPr>
              <w:spacing w:after="233" w:line="229" w:lineRule="exact"/>
              <w:ind w:left="144"/>
              <w:textAlignment w:val="baseline"/>
              <w:rPr>
                <w:rFonts w:ascii="Arial" w:eastAsia="Arial" w:hAnsi="Arial"/>
                <w:b/>
                <w:color w:val="000000"/>
                <w:sz w:val="20"/>
              </w:rPr>
            </w:pPr>
            <w:r>
              <w:rPr>
                <w:rFonts w:ascii="Arial" w:eastAsia="Arial" w:hAnsi="Arial"/>
                <w:b/>
                <w:color w:val="000000"/>
                <w:sz w:val="20"/>
              </w:rPr>
              <w:t>AUTHORITY/POWER:</w:t>
            </w:r>
          </w:p>
        </w:tc>
        <w:tc>
          <w:tcPr>
            <w:tcW w:w="5923" w:type="dxa"/>
            <w:tcBorders>
              <w:top w:val="single" w:sz="5" w:space="0" w:color="000000"/>
              <w:left w:val="single" w:sz="5" w:space="0" w:color="000000"/>
              <w:bottom w:val="single" w:sz="5" w:space="0" w:color="000000"/>
              <w:right w:val="single" w:sz="5" w:space="0" w:color="000000"/>
            </w:tcBorders>
          </w:tcPr>
          <w:p w:rsidR="00DB5E7F" w:rsidRDefault="00E80D7B">
            <w:pPr>
              <w:spacing w:after="554" w:line="230" w:lineRule="exact"/>
              <w:ind w:left="115"/>
              <w:textAlignment w:val="baseline"/>
              <w:rPr>
                <w:rFonts w:ascii="Arial" w:eastAsia="Arial" w:hAnsi="Arial"/>
                <w:b/>
                <w:color w:val="000000"/>
                <w:sz w:val="20"/>
              </w:rPr>
            </w:pPr>
            <w:r>
              <w:rPr>
                <w:rFonts w:ascii="Arial" w:eastAsia="Arial" w:hAnsi="Arial"/>
                <w:b/>
                <w:color w:val="000000"/>
                <w:sz w:val="20"/>
              </w:rPr>
              <w:t>CEMETERIES AND CREMATORIA ACT 2003</w:t>
            </w:r>
          </w:p>
        </w:tc>
      </w:tr>
      <w:tr w:rsidR="00DB5E7F">
        <w:tblPrEx>
          <w:tblCellMar>
            <w:top w:w="0" w:type="dxa"/>
            <w:bottom w:w="0" w:type="dxa"/>
          </w:tblCellMar>
        </w:tblPrEx>
        <w:trPr>
          <w:trHeight w:hRule="exact" w:val="701"/>
        </w:trPr>
        <w:tc>
          <w:tcPr>
            <w:tcW w:w="3835" w:type="dxa"/>
            <w:tcBorders>
              <w:top w:val="single" w:sz="5" w:space="0" w:color="000000"/>
              <w:left w:val="single" w:sz="5" w:space="0" w:color="000000"/>
              <w:bottom w:val="single" w:sz="5" w:space="0" w:color="000000"/>
              <w:right w:val="single" w:sz="5" w:space="0" w:color="000000"/>
            </w:tcBorders>
          </w:tcPr>
          <w:p w:rsidR="00DB5E7F" w:rsidRDefault="00E80D7B">
            <w:pPr>
              <w:spacing w:line="230" w:lineRule="exact"/>
              <w:ind w:left="144"/>
              <w:textAlignment w:val="baseline"/>
              <w:rPr>
                <w:rFonts w:ascii="Arial" w:eastAsia="Arial" w:hAnsi="Arial"/>
                <w:b/>
                <w:color w:val="000000"/>
                <w:sz w:val="20"/>
              </w:rPr>
            </w:pPr>
            <w:r>
              <w:rPr>
                <w:rFonts w:ascii="Arial" w:eastAsia="Arial" w:hAnsi="Arial"/>
                <w:b/>
                <w:color w:val="000000"/>
                <w:sz w:val="20"/>
              </w:rPr>
              <w:t>HOLDER OF</w:t>
            </w:r>
          </w:p>
          <w:p w:rsidR="00DB5E7F" w:rsidRDefault="00E80D7B">
            <w:pPr>
              <w:spacing w:after="223" w:line="230" w:lineRule="exact"/>
              <w:ind w:left="144"/>
              <w:textAlignment w:val="baseline"/>
              <w:rPr>
                <w:rFonts w:ascii="Arial" w:eastAsia="Arial" w:hAnsi="Arial"/>
                <w:b/>
                <w:color w:val="000000"/>
                <w:sz w:val="20"/>
              </w:rPr>
            </w:pPr>
            <w:r>
              <w:rPr>
                <w:rFonts w:ascii="Arial" w:eastAsia="Arial" w:hAnsi="Arial"/>
                <w:b/>
                <w:color w:val="000000"/>
                <w:sz w:val="20"/>
              </w:rPr>
              <w:t>POWER/FUNCTION:</w:t>
            </w:r>
          </w:p>
        </w:tc>
        <w:tc>
          <w:tcPr>
            <w:tcW w:w="5923" w:type="dxa"/>
            <w:tcBorders>
              <w:top w:val="single" w:sz="5" w:space="0" w:color="000000"/>
              <w:left w:val="single" w:sz="5" w:space="0" w:color="000000"/>
              <w:bottom w:val="single" w:sz="5" w:space="0" w:color="000000"/>
              <w:right w:val="single" w:sz="5" w:space="0" w:color="000000"/>
            </w:tcBorders>
          </w:tcPr>
          <w:p w:rsidR="00DB5E7F" w:rsidRDefault="00E80D7B">
            <w:pPr>
              <w:spacing w:after="453" w:line="230" w:lineRule="exact"/>
              <w:ind w:left="115"/>
              <w:textAlignment w:val="baseline"/>
              <w:rPr>
                <w:rFonts w:ascii="Arial" w:eastAsia="Arial" w:hAnsi="Arial"/>
                <w:b/>
                <w:color w:val="000000"/>
                <w:sz w:val="20"/>
              </w:rPr>
            </w:pPr>
            <w:r>
              <w:rPr>
                <w:rFonts w:ascii="Arial" w:eastAsia="Arial" w:hAnsi="Arial"/>
                <w:b/>
                <w:color w:val="000000"/>
                <w:sz w:val="20"/>
              </w:rPr>
              <w:t>CEMETERY TRUST</w:t>
            </w:r>
          </w:p>
        </w:tc>
      </w:tr>
      <w:tr w:rsidR="00DB5E7F">
        <w:tblPrEx>
          <w:tblCellMar>
            <w:top w:w="0" w:type="dxa"/>
            <w:bottom w:w="0" w:type="dxa"/>
          </w:tblCellMar>
        </w:tblPrEx>
        <w:trPr>
          <w:trHeight w:hRule="exact" w:val="470"/>
        </w:trPr>
        <w:tc>
          <w:tcPr>
            <w:tcW w:w="3835" w:type="dxa"/>
            <w:tcBorders>
              <w:top w:val="single" w:sz="5" w:space="0" w:color="000000"/>
              <w:left w:val="single" w:sz="5" w:space="0" w:color="000000"/>
              <w:bottom w:val="single" w:sz="5" w:space="0" w:color="000000"/>
              <w:right w:val="single" w:sz="5" w:space="0" w:color="000000"/>
            </w:tcBorders>
          </w:tcPr>
          <w:p w:rsidR="00DB5E7F" w:rsidRDefault="00E80D7B">
            <w:pPr>
              <w:spacing w:after="228" w:line="230" w:lineRule="exact"/>
              <w:ind w:left="115"/>
              <w:textAlignment w:val="baseline"/>
              <w:rPr>
                <w:rFonts w:ascii="Arial" w:eastAsia="Arial" w:hAnsi="Arial"/>
                <w:b/>
                <w:color w:val="000000"/>
                <w:sz w:val="20"/>
              </w:rPr>
            </w:pPr>
            <w:r>
              <w:rPr>
                <w:rFonts w:ascii="Arial" w:eastAsia="Arial" w:hAnsi="Arial"/>
                <w:b/>
                <w:color w:val="000000"/>
                <w:sz w:val="20"/>
              </w:rPr>
              <w:t>AUTHORITY TYPE:</w:t>
            </w:r>
          </w:p>
        </w:tc>
        <w:tc>
          <w:tcPr>
            <w:tcW w:w="5923" w:type="dxa"/>
            <w:tcBorders>
              <w:top w:val="single" w:sz="5" w:space="0" w:color="000000"/>
              <w:left w:val="single" w:sz="5" w:space="0" w:color="000000"/>
              <w:bottom w:val="single" w:sz="5" w:space="0" w:color="000000"/>
              <w:right w:val="single" w:sz="5" w:space="0" w:color="000000"/>
            </w:tcBorders>
          </w:tcPr>
          <w:p w:rsidR="00DB5E7F" w:rsidRDefault="00E80D7B">
            <w:pPr>
              <w:spacing w:after="228" w:line="230" w:lineRule="exact"/>
              <w:ind w:left="115"/>
              <w:textAlignment w:val="baseline"/>
              <w:rPr>
                <w:rFonts w:ascii="Arial" w:eastAsia="Arial" w:hAnsi="Arial"/>
                <w:b/>
                <w:color w:val="000000"/>
                <w:sz w:val="20"/>
              </w:rPr>
            </w:pPr>
            <w:r>
              <w:rPr>
                <w:rFonts w:ascii="Arial" w:eastAsia="Arial" w:hAnsi="Arial"/>
                <w:b/>
                <w:color w:val="000000"/>
                <w:sz w:val="20"/>
              </w:rPr>
              <w:t>FINANCIAL DELEGATION</w:t>
            </w:r>
          </w:p>
        </w:tc>
      </w:tr>
    </w:tbl>
    <w:p w:rsidR="00DB5E7F" w:rsidRDefault="00DB5E7F">
      <w:pPr>
        <w:spacing w:after="393"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1805"/>
        <w:gridCol w:w="2702"/>
        <w:gridCol w:w="2597"/>
        <w:gridCol w:w="2654"/>
      </w:tblGrid>
      <w:tr w:rsidR="00DB5E7F">
        <w:tblPrEx>
          <w:tblCellMar>
            <w:top w:w="0" w:type="dxa"/>
            <w:bottom w:w="0" w:type="dxa"/>
          </w:tblCellMar>
        </w:tblPrEx>
        <w:trPr>
          <w:trHeight w:hRule="exact" w:val="1258"/>
        </w:trPr>
        <w:tc>
          <w:tcPr>
            <w:tcW w:w="1805" w:type="dxa"/>
            <w:tcBorders>
              <w:top w:val="single" w:sz="5" w:space="0" w:color="000000"/>
              <w:left w:val="single" w:sz="5" w:space="0" w:color="000000"/>
              <w:bottom w:val="single" w:sz="5" w:space="0" w:color="000000"/>
              <w:right w:val="single" w:sz="5" w:space="0" w:color="000000"/>
            </w:tcBorders>
          </w:tcPr>
          <w:p w:rsidR="00DB5E7F" w:rsidRDefault="00E80D7B">
            <w:pPr>
              <w:spacing w:before="137" w:line="230" w:lineRule="exact"/>
              <w:ind w:left="144"/>
              <w:textAlignment w:val="baseline"/>
              <w:rPr>
                <w:rFonts w:ascii="Arial" w:eastAsia="Arial" w:hAnsi="Arial"/>
                <w:b/>
                <w:color w:val="000000"/>
                <w:sz w:val="20"/>
              </w:rPr>
            </w:pPr>
            <w:r>
              <w:rPr>
                <w:rFonts w:ascii="Arial" w:eastAsia="Arial" w:hAnsi="Arial"/>
                <w:b/>
                <w:color w:val="000000"/>
                <w:sz w:val="20"/>
              </w:rPr>
              <w:t>COLUMN 1</w:t>
            </w:r>
          </w:p>
          <w:p w:rsidR="00DB5E7F" w:rsidRDefault="00E80D7B">
            <w:pPr>
              <w:spacing w:before="114" w:after="309" w:line="231" w:lineRule="exact"/>
              <w:ind w:left="144"/>
              <w:textAlignment w:val="baseline"/>
              <w:rPr>
                <w:rFonts w:ascii="Arial" w:eastAsia="Arial" w:hAnsi="Arial"/>
                <w:b/>
                <w:color w:val="000000"/>
                <w:sz w:val="20"/>
              </w:rPr>
            </w:pPr>
            <w:r>
              <w:rPr>
                <w:rFonts w:ascii="Arial" w:eastAsia="Arial" w:hAnsi="Arial"/>
                <w:b/>
                <w:color w:val="000000"/>
                <w:sz w:val="20"/>
              </w:rPr>
              <w:t>STATUTORY PROVISIONS</w:t>
            </w:r>
          </w:p>
        </w:tc>
        <w:tc>
          <w:tcPr>
            <w:tcW w:w="2702" w:type="dxa"/>
            <w:tcBorders>
              <w:top w:val="single" w:sz="5" w:space="0" w:color="000000"/>
              <w:left w:val="single" w:sz="5" w:space="0" w:color="000000"/>
              <w:bottom w:val="single" w:sz="5" w:space="0" w:color="000000"/>
              <w:right w:val="single" w:sz="5" w:space="0" w:color="000000"/>
            </w:tcBorders>
          </w:tcPr>
          <w:p w:rsidR="00DB5E7F" w:rsidRDefault="00E80D7B">
            <w:pPr>
              <w:spacing w:after="540" w:line="345" w:lineRule="exact"/>
              <w:ind w:left="108"/>
              <w:textAlignment w:val="baseline"/>
              <w:rPr>
                <w:rFonts w:ascii="Arial" w:eastAsia="Arial" w:hAnsi="Arial"/>
                <w:b/>
                <w:color w:val="000000"/>
                <w:sz w:val="20"/>
              </w:rPr>
            </w:pPr>
            <w:r>
              <w:rPr>
                <w:rFonts w:ascii="Arial" w:eastAsia="Arial" w:hAnsi="Arial"/>
                <w:b/>
                <w:color w:val="000000"/>
                <w:sz w:val="20"/>
              </w:rPr>
              <w:t xml:space="preserve">COLUMN 2 </w:t>
            </w:r>
            <w:r>
              <w:rPr>
                <w:rFonts w:ascii="Arial" w:eastAsia="Arial" w:hAnsi="Arial"/>
                <w:b/>
                <w:color w:val="000000"/>
                <w:sz w:val="20"/>
              </w:rPr>
              <w:br/>
              <w:t>DESCRIPTION</w:t>
            </w:r>
          </w:p>
        </w:tc>
        <w:tc>
          <w:tcPr>
            <w:tcW w:w="2597" w:type="dxa"/>
            <w:tcBorders>
              <w:top w:val="single" w:sz="5" w:space="0" w:color="000000"/>
              <w:left w:val="single" w:sz="5" w:space="0" w:color="000000"/>
              <w:bottom w:val="single" w:sz="5" w:space="0" w:color="000000"/>
              <w:right w:val="single" w:sz="5" w:space="0" w:color="000000"/>
            </w:tcBorders>
          </w:tcPr>
          <w:p w:rsidR="00DB5E7F" w:rsidRDefault="00E80D7B">
            <w:pPr>
              <w:spacing w:before="33" w:after="547" w:line="336" w:lineRule="exact"/>
              <w:ind w:left="108"/>
              <w:textAlignment w:val="baseline"/>
              <w:rPr>
                <w:rFonts w:ascii="Arial" w:eastAsia="Arial" w:hAnsi="Arial"/>
                <w:b/>
                <w:color w:val="000000"/>
                <w:sz w:val="20"/>
              </w:rPr>
            </w:pPr>
            <w:r>
              <w:rPr>
                <w:rFonts w:ascii="Arial" w:eastAsia="Arial" w:hAnsi="Arial"/>
                <w:b/>
                <w:color w:val="000000"/>
                <w:sz w:val="20"/>
              </w:rPr>
              <w:t xml:space="preserve">COLUMN 3 </w:t>
            </w:r>
            <w:r>
              <w:rPr>
                <w:rFonts w:ascii="Arial" w:eastAsia="Arial" w:hAnsi="Arial"/>
                <w:b/>
                <w:color w:val="000000"/>
                <w:sz w:val="20"/>
              </w:rPr>
              <w:br/>
              <w:t>DELEGATE(S)</w:t>
            </w:r>
            <w:r>
              <w:rPr>
                <w:rFonts w:ascii="Arial" w:eastAsia="Arial" w:hAnsi="Arial"/>
                <w:b/>
                <w:color w:val="000000"/>
                <w:sz w:val="20"/>
                <w:vertAlign w:val="superscript"/>
              </w:rPr>
              <w:t>3</w:t>
            </w:r>
            <w:r>
              <w:rPr>
                <w:rFonts w:ascii="Arial" w:eastAsia="Arial" w:hAnsi="Arial"/>
                <w:b/>
                <w:color w:val="000000"/>
                <w:sz w:val="13"/>
              </w:rPr>
              <w:t xml:space="preserve"> </w:t>
            </w:r>
          </w:p>
        </w:tc>
        <w:tc>
          <w:tcPr>
            <w:tcW w:w="2654" w:type="dxa"/>
            <w:tcBorders>
              <w:top w:val="single" w:sz="5" w:space="0" w:color="000000"/>
              <w:left w:val="single" w:sz="5" w:space="0" w:color="000000"/>
              <w:bottom w:val="single" w:sz="5" w:space="0" w:color="000000"/>
              <w:right w:val="single" w:sz="5" w:space="0" w:color="000000"/>
            </w:tcBorders>
          </w:tcPr>
          <w:p w:rsidR="00DB5E7F" w:rsidRDefault="00E80D7B">
            <w:pPr>
              <w:spacing w:after="540" w:line="345" w:lineRule="exact"/>
              <w:ind w:left="108"/>
              <w:textAlignment w:val="baseline"/>
              <w:rPr>
                <w:rFonts w:ascii="Arial" w:eastAsia="Arial" w:hAnsi="Arial"/>
                <w:b/>
                <w:color w:val="000000"/>
                <w:sz w:val="20"/>
              </w:rPr>
            </w:pPr>
            <w:r>
              <w:rPr>
                <w:rFonts w:ascii="Arial" w:eastAsia="Arial" w:hAnsi="Arial"/>
                <w:b/>
                <w:color w:val="000000"/>
                <w:sz w:val="20"/>
              </w:rPr>
              <w:t xml:space="preserve">COLUMN 4 </w:t>
            </w:r>
            <w:r>
              <w:rPr>
                <w:rFonts w:ascii="Arial" w:eastAsia="Arial" w:hAnsi="Arial"/>
                <w:b/>
                <w:color w:val="000000"/>
                <w:sz w:val="20"/>
              </w:rPr>
              <w:br/>
              <w:t>LIMITATIONS</w:t>
            </w:r>
          </w:p>
        </w:tc>
      </w:tr>
      <w:tr w:rsidR="00DB5E7F">
        <w:tblPrEx>
          <w:tblCellMar>
            <w:top w:w="0" w:type="dxa"/>
            <w:bottom w:w="0" w:type="dxa"/>
          </w:tblCellMar>
        </w:tblPrEx>
        <w:trPr>
          <w:trHeight w:hRule="exact" w:val="700"/>
        </w:trPr>
        <w:tc>
          <w:tcPr>
            <w:tcW w:w="1805" w:type="dxa"/>
            <w:tcBorders>
              <w:top w:val="single" w:sz="5" w:space="0" w:color="000000"/>
              <w:left w:val="single" w:sz="5" w:space="0" w:color="000000"/>
              <w:bottom w:val="single" w:sz="5" w:space="0" w:color="000000"/>
              <w:right w:val="single" w:sz="5" w:space="0" w:color="000000"/>
            </w:tcBorders>
          </w:tcPr>
          <w:p w:rsidR="00DB5E7F" w:rsidRDefault="00E80D7B">
            <w:pPr>
              <w:spacing w:after="445" w:line="229" w:lineRule="exact"/>
              <w:ind w:left="120"/>
              <w:textAlignment w:val="baseline"/>
              <w:rPr>
                <w:rFonts w:ascii="Arial" w:eastAsia="Arial" w:hAnsi="Arial"/>
                <w:color w:val="000000"/>
                <w:sz w:val="20"/>
              </w:rPr>
            </w:pPr>
            <w:r>
              <w:rPr>
                <w:rFonts w:ascii="Arial" w:eastAsia="Arial" w:hAnsi="Arial"/>
                <w:color w:val="000000"/>
                <w:sz w:val="20"/>
              </w:rPr>
              <w:t>Section 15(1)</w:t>
            </w:r>
          </w:p>
        </w:tc>
        <w:tc>
          <w:tcPr>
            <w:tcW w:w="2702" w:type="dxa"/>
            <w:tcBorders>
              <w:top w:val="single" w:sz="5" w:space="0" w:color="000000"/>
              <w:left w:val="single" w:sz="5" w:space="0" w:color="000000"/>
              <w:bottom w:val="single" w:sz="5" w:space="0" w:color="000000"/>
              <w:right w:val="single" w:sz="5" w:space="0" w:color="000000"/>
            </w:tcBorders>
          </w:tcPr>
          <w:p w:rsidR="00DB5E7F" w:rsidRDefault="00E80D7B">
            <w:pPr>
              <w:spacing w:after="445" w:line="229" w:lineRule="exact"/>
              <w:ind w:left="115"/>
              <w:textAlignment w:val="baseline"/>
              <w:rPr>
                <w:rFonts w:ascii="Arial" w:eastAsia="Arial" w:hAnsi="Arial"/>
                <w:color w:val="000000"/>
                <w:sz w:val="20"/>
              </w:rPr>
            </w:pPr>
            <w:r>
              <w:rPr>
                <w:rFonts w:ascii="Arial" w:eastAsia="Arial" w:hAnsi="Arial"/>
                <w:color w:val="000000"/>
                <w:sz w:val="20"/>
              </w:rPr>
              <w:t>Expenditure</w:t>
            </w:r>
          </w:p>
        </w:tc>
        <w:tc>
          <w:tcPr>
            <w:tcW w:w="2597" w:type="dxa"/>
            <w:tcBorders>
              <w:top w:val="single" w:sz="5" w:space="0" w:color="000000"/>
              <w:left w:val="single" w:sz="5" w:space="0" w:color="000000"/>
              <w:bottom w:val="single" w:sz="5" w:space="0" w:color="000000"/>
              <w:right w:val="single" w:sz="5" w:space="0" w:color="000000"/>
            </w:tcBorders>
          </w:tcPr>
          <w:p w:rsidR="00DB5E7F" w:rsidRDefault="00E80D7B">
            <w:pPr>
              <w:spacing w:after="445" w:line="229" w:lineRule="exact"/>
              <w:ind w:left="110"/>
              <w:textAlignment w:val="baseline"/>
              <w:rPr>
                <w:rFonts w:ascii="Arial" w:eastAsia="Arial" w:hAnsi="Arial"/>
                <w:color w:val="000000"/>
                <w:sz w:val="20"/>
              </w:rPr>
            </w:pPr>
            <w:r>
              <w:rPr>
                <w:rFonts w:ascii="Arial" w:eastAsia="Arial" w:hAnsi="Arial"/>
                <w:color w:val="000000"/>
                <w:sz w:val="20"/>
              </w:rPr>
              <w:t>Trust secretary</w:t>
            </w:r>
          </w:p>
        </w:tc>
        <w:tc>
          <w:tcPr>
            <w:tcW w:w="2654" w:type="dxa"/>
            <w:tcBorders>
              <w:top w:val="single" w:sz="5" w:space="0" w:color="000000"/>
              <w:left w:val="single" w:sz="5" w:space="0" w:color="000000"/>
              <w:bottom w:val="single" w:sz="5" w:space="0" w:color="000000"/>
              <w:right w:val="single" w:sz="5" w:space="0" w:color="000000"/>
            </w:tcBorders>
          </w:tcPr>
          <w:p w:rsidR="00DB5E7F" w:rsidRDefault="00E80D7B">
            <w:pPr>
              <w:spacing w:after="214" w:line="231" w:lineRule="exact"/>
              <w:ind w:left="108"/>
              <w:textAlignment w:val="baseline"/>
              <w:rPr>
                <w:rFonts w:ascii="Arial" w:eastAsia="Arial" w:hAnsi="Arial"/>
                <w:color w:val="000000"/>
                <w:sz w:val="20"/>
              </w:rPr>
            </w:pPr>
            <w:r>
              <w:rPr>
                <w:rFonts w:ascii="Arial" w:eastAsia="Arial" w:hAnsi="Arial"/>
                <w:color w:val="000000"/>
                <w:sz w:val="20"/>
              </w:rPr>
              <w:t xml:space="preserve">up to $2,000 per </w:t>
            </w:r>
            <w:r>
              <w:rPr>
                <w:rFonts w:ascii="Arial" w:eastAsia="Arial" w:hAnsi="Arial"/>
                <w:color w:val="000000"/>
                <w:sz w:val="20"/>
              </w:rPr>
              <w:br/>
              <w:t>transaction</w:t>
            </w:r>
          </w:p>
        </w:tc>
      </w:tr>
      <w:tr w:rsidR="00DB5E7F">
        <w:tblPrEx>
          <w:tblCellMar>
            <w:top w:w="0" w:type="dxa"/>
            <w:bottom w:w="0" w:type="dxa"/>
          </w:tblCellMar>
        </w:tblPrEx>
        <w:trPr>
          <w:trHeight w:hRule="exact" w:val="932"/>
        </w:trPr>
        <w:tc>
          <w:tcPr>
            <w:tcW w:w="1805" w:type="dxa"/>
            <w:tcBorders>
              <w:top w:val="single" w:sz="5" w:space="0" w:color="000000"/>
              <w:left w:val="single" w:sz="5" w:space="0" w:color="000000"/>
              <w:bottom w:val="single" w:sz="5" w:space="0" w:color="000000"/>
              <w:right w:val="single" w:sz="5" w:space="0" w:color="000000"/>
            </w:tcBorders>
          </w:tcPr>
          <w:p w:rsidR="00DB5E7F" w:rsidRDefault="00E80D7B">
            <w:pPr>
              <w:spacing w:after="680" w:line="229" w:lineRule="exact"/>
              <w:ind w:left="120"/>
              <w:textAlignment w:val="baseline"/>
              <w:rPr>
                <w:rFonts w:ascii="Arial" w:eastAsia="Arial" w:hAnsi="Arial"/>
                <w:color w:val="000000"/>
                <w:sz w:val="20"/>
              </w:rPr>
            </w:pPr>
            <w:r>
              <w:rPr>
                <w:rFonts w:ascii="Arial" w:eastAsia="Arial" w:hAnsi="Arial"/>
                <w:color w:val="000000"/>
                <w:sz w:val="20"/>
              </w:rPr>
              <w:t>Section 15(1)</w:t>
            </w:r>
          </w:p>
        </w:tc>
        <w:tc>
          <w:tcPr>
            <w:tcW w:w="2702" w:type="dxa"/>
            <w:tcBorders>
              <w:top w:val="single" w:sz="5" w:space="0" w:color="000000"/>
              <w:left w:val="single" w:sz="5" w:space="0" w:color="000000"/>
              <w:bottom w:val="single" w:sz="5" w:space="0" w:color="000000"/>
              <w:right w:val="single" w:sz="5" w:space="0" w:color="000000"/>
            </w:tcBorders>
          </w:tcPr>
          <w:p w:rsidR="00DB5E7F" w:rsidRDefault="00E80D7B">
            <w:pPr>
              <w:spacing w:after="680" w:line="229" w:lineRule="exact"/>
              <w:ind w:left="115"/>
              <w:textAlignment w:val="baseline"/>
              <w:rPr>
                <w:rFonts w:ascii="Arial" w:eastAsia="Arial" w:hAnsi="Arial"/>
                <w:color w:val="000000"/>
                <w:sz w:val="20"/>
              </w:rPr>
            </w:pPr>
            <w:r>
              <w:rPr>
                <w:rFonts w:ascii="Arial" w:eastAsia="Arial" w:hAnsi="Arial"/>
                <w:color w:val="000000"/>
                <w:sz w:val="20"/>
              </w:rPr>
              <w:t>Expenditure</w:t>
            </w:r>
          </w:p>
        </w:tc>
        <w:tc>
          <w:tcPr>
            <w:tcW w:w="2597" w:type="dxa"/>
            <w:tcBorders>
              <w:top w:val="single" w:sz="5" w:space="0" w:color="000000"/>
              <w:left w:val="single" w:sz="5" w:space="0" w:color="000000"/>
              <w:bottom w:val="single" w:sz="5" w:space="0" w:color="000000"/>
              <w:right w:val="single" w:sz="5" w:space="0" w:color="000000"/>
            </w:tcBorders>
          </w:tcPr>
          <w:p w:rsidR="00DB5E7F" w:rsidRDefault="00E80D7B">
            <w:pPr>
              <w:spacing w:after="680" w:line="229" w:lineRule="exact"/>
              <w:ind w:left="110"/>
              <w:textAlignment w:val="baseline"/>
              <w:rPr>
                <w:rFonts w:ascii="Arial" w:eastAsia="Arial" w:hAnsi="Arial"/>
                <w:color w:val="000000"/>
                <w:sz w:val="20"/>
              </w:rPr>
            </w:pPr>
            <w:r>
              <w:rPr>
                <w:rFonts w:ascii="Arial" w:eastAsia="Arial" w:hAnsi="Arial"/>
                <w:color w:val="000000"/>
                <w:sz w:val="20"/>
              </w:rPr>
              <w:t>Chairperson</w:t>
            </w:r>
          </w:p>
        </w:tc>
        <w:tc>
          <w:tcPr>
            <w:tcW w:w="2654" w:type="dxa"/>
            <w:tcBorders>
              <w:top w:val="single" w:sz="5" w:space="0" w:color="000000"/>
              <w:left w:val="single" w:sz="5" w:space="0" w:color="000000"/>
              <w:bottom w:val="single" w:sz="5" w:space="0" w:color="000000"/>
              <w:right w:val="single" w:sz="5" w:space="0" w:color="000000"/>
            </w:tcBorders>
          </w:tcPr>
          <w:p w:rsidR="00DB5E7F" w:rsidRDefault="00E80D7B">
            <w:pPr>
              <w:spacing w:after="449" w:line="231" w:lineRule="exact"/>
              <w:ind w:left="108"/>
              <w:textAlignment w:val="baseline"/>
              <w:rPr>
                <w:rFonts w:ascii="Arial" w:eastAsia="Arial" w:hAnsi="Arial"/>
                <w:color w:val="000000"/>
                <w:sz w:val="20"/>
              </w:rPr>
            </w:pPr>
            <w:r>
              <w:rPr>
                <w:rFonts w:ascii="Arial" w:eastAsia="Arial" w:hAnsi="Arial"/>
                <w:color w:val="000000"/>
                <w:sz w:val="20"/>
              </w:rPr>
              <w:t xml:space="preserve">up to $4,000 per </w:t>
            </w:r>
            <w:r>
              <w:rPr>
                <w:rFonts w:ascii="Arial" w:eastAsia="Arial" w:hAnsi="Arial"/>
                <w:color w:val="000000"/>
                <w:sz w:val="20"/>
              </w:rPr>
              <w:br/>
              <w:t>transaction</w:t>
            </w:r>
          </w:p>
        </w:tc>
      </w:tr>
      <w:tr w:rsidR="00DB5E7F">
        <w:tblPrEx>
          <w:tblCellMar>
            <w:top w:w="0" w:type="dxa"/>
            <w:bottom w:w="0" w:type="dxa"/>
          </w:tblCellMar>
        </w:tblPrEx>
        <w:trPr>
          <w:trHeight w:hRule="exact" w:val="734"/>
        </w:trPr>
        <w:tc>
          <w:tcPr>
            <w:tcW w:w="1805" w:type="dxa"/>
            <w:tcBorders>
              <w:top w:val="single" w:sz="5" w:space="0" w:color="000000"/>
              <w:left w:val="single" w:sz="5" w:space="0" w:color="000000"/>
              <w:bottom w:val="single" w:sz="5" w:space="0" w:color="000000"/>
              <w:right w:val="single" w:sz="5" w:space="0" w:color="000000"/>
            </w:tcBorders>
          </w:tcPr>
          <w:p w:rsidR="00DB5E7F" w:rsidRDefault="00E80D7B">
            <w:pPr>
              <w:spacing w:after="484" w:line="229" w:lineRule="exact"/>
              <w:ind w:left="120"/>
              <w:textAlignment w:val="baseline"/>
              <w:rPr>
                <w:rFonts w:ascii="Arial" w:eastAsia="Arial" w:hAnsi="Arial"/>
                <w:color w:val="000000"/>
                <w:sz w:val="20"/>
              </w:rPr>
            </w:pPr>
            <w:r>
              <w:rPr>
                <w:rFonts w:ascii="Arial" w:eastAsia="Arial" w:hAnsi="Arial"/>
                <w:color w:val="000000"/>
                <w:sz w:val="20"/>
              </w:rPr>
              <w:t>Section 15(1)</w:t>
            </w:r>
          </w:p>
        </w:tc>
        <w:tc>
          <w:tcPr>
            <w:tcW w:w="2702" w:type="dxa"/>
            <w:tcBorders>
              <w:top w:val="single" w:sz="5" w:space="0" w:color="000000"/>
              <w:left w:val="single" w:sz="5" w:space="0" w:color="000000"/>
              <w:bottom w:val="single" w:sz="5" w:space="0" w:color="000000"/>
              <w:right w:val="single" w:sz="5" w:space="0" w:color="000000"/>
            </w:tcBorders>
          </w:tcPr>
          <w:p w:rsidR="00DB5E7F" w:rsidRDefault="00E80D7B">
            <w:pPr>
              <w:spacing w:after="484" w:line="229" w:lineRule="exact"/>
              <w:ind w:left="115"/>
              <w:textAlignment w:val="baseline"/>
              <w:rPr>
                <w:rFonts w:ascii="Arial" w:eastAsia="Arial" w:hAnsi="Arial"/>
                <w:color w:val="000000"/>
                <w:sz w:val="20"/>
              </w:rPr>
            </w:pPr>
            <w:r>
              <w:rPr>
                <w:rFonts w:ascii="Arial" w:eastAsia="Arial" w:hAnsi="Arial"/>
                <w:color w:val="000000"/>
                <w:sz w:val="20"/>
              </w:rPr>
              <w:t>Expenditure</w:t>
            </w:r>
          </w:p>
        </w:tc>
        <w:tc>
          <w:tcPr>
            <w:tcW w:w="2597" w:type="dxa"/>
            <w:tcBorders>
              <w:top w:val="single" w:sz="5" w:space="0" w:color="000000"/>
              <w:left w:val="single" w:sz="5" w:space="0" w:color="000000"/>
              <w:bottom w:val="single" w:sz="5" w:space="0" w:color="000000"/>
              <w:right w:val="single" w:sz="5" w:space="0" w:color="000000"/>
            </w:tcBorders>
          </w:tcPr>
          <w:p w:rsidR="00DB5E7F" w:rsidRDefault="00E80D7B">
            <w:pPr>
              <w:spacing w:after="484" w:line="229" w:lineRule="exact"/>
              <w:ind w:left="110"/>
              <w:textAlignment w:val="baseline"/>
              <w:rPr>
                <w:rFonts w:ascii="Arial" w:eastAsia="Arial" w:hAnsi="Arial"/>
                <w:color w:val="000000"/>
                <w:sz w:val="20"/>
              </w:rPr>
            </w:pPr>
            <w:r>
              <w:rPr>
                <w:rFonts w:ascii="Arial" w:eastAsia="Arial" w:hAnsi="Arial"/>
                <w:color w:val="000000"/>
                <w:sz w:val="20"/>
              </w:rPr>
              <w:t>Trust member</w:t>
            </w:r>
          </w:p>
        </w:tc>
        <w:tc>
          <w:tcPr>
            <w:tcW w:w="2654" w:type="dxa"/>
            <w:tcBorders>
              <w:top w:val="single" w:sz="5" w:space="0" w:color="000000"/>
              <w:left w:val="single" w:sz="5" w:space="0" w:color="000000"/>
              <w:bottom w:val="single" w:sz="5" w:space="0" w:color="000000"/>
              <w:right w:val="single" w:sz="5" w:space="0" w:color="000000"/>
            </w:tcBorders>
          </w:tcPr>
          <w:p w:rsidR="00DB5E7F" w:rsidRDefault="00E80D7B">
            <w:pPr>
              <w:spacing w:after="253" w:line="231" w:lineRule="exact"/>
              <w:ind w:left="108"/>
              <w:textAlignment w:val="baseline"/>
              <w:rPr>
                <w:rFonts w:ascii="Arial" w:eastAsia="Arial" w:hAnsi="Arial"/>
                <w:color w:val="000000"/>
                <w:sz w:val="20"/>
              </w:rPr>
            </w:pPr>
            <w:r>
              <w:rPr>
                <w:rFonts w:ascii="Arial" w:eastAsia="Arial" w:hAnsi="Arial"/>
                <w:color w:val="000000"/>
                <w:sz w:val="20"/>
              </w:rPr>
              <w:t xml:space="preserve">up to $4,000 per </w:t>
            </w:r>
            <w:r>
              <w:rPr>
                <w:rFonts w:ascii="Arial" w:eastAsia="Arial" w:hAnsi="Arial"/>
                <w:color w:val="000000"/>
                <w:sz w:val="20"/>
              </w:rPr>
              <w:br/>
              <w:t>transaction</w:t>
            </w:r>
          </w:p>
        </w:tc>
      </w:tr>
    </w:tbl>
    <w:p w:rsidR="00DB5E7F" w:rsidRDefault="00DB5E7F">
      <w:pPr>
        <w:sectPr w:rsidR="00DB5E7F">
          <w:type w:val="continuous"/>
          <w:pgSz w:w="11904" w:h="16843"/>
          <w:pgMar w:top="240" w:right="807" w:bottom="1570" w:left="1311" w:header="720" w:footer="720" w:gutter="0"/>
          <w:cols w:space="720"/>
        </w:sectPr>
      </w:pPr>
    </w:p>
    <w:p w:rsidR="00DB5E7F" w:rsidRDefault="00E80D7B">
      <w:pPr>
        <w:textAlignment w:val="baseline"/>
        <w:rPr>
          <w:rFonts w:eastAsia="Times New Roman"/>
          <w:color w:val="000000"/>
          <w:sz w:val="24"/>
        </w:rPr>
      </w:pPr>
      <w:r>
        <w:lastRenderedPageBreak/>
        <w:pict>
          <v:line id="_x0000_s1026" style="position:absolute;z-index:251643904;mso-position-horizontal-relative:page;mso-position-vertical-relative:page" from="1in,744.25pt" to="217.05pt,744.25pt" strokeweight=".7pt">
            <w10:wrap anchorx="page" anchory="page"/>
          </v:line>
        </w:pict>
      </w:r>
    </w:p>
    <w:sectPr w:rsidR="00DB5E7F">
      <w:type w:val="continuous"/>
      <w:pgSz w:w="11904" w:h="16843"/>
      <w:pgMar w:top="240" w:right="807" w:bottom="1570" w:left="13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398"/>
    <w:multiLevelType w:val="multilevel"/>
    <w:tmpl w:val="2C1EC858"/>
    <w:lvl w:ilvl="0">
      <w:start w:val="1"/>
      <w:numFmt w:val="bullet"/>
      <w:lvlText w:val="·"/>
      <w:lvlJc w:val="left"/>
      <w:pPr>
        <w:tabs>
          <w:tab w:val="left" w:pos="288"/>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C7629"/>
    <w:multiLevelType w:val="multilevel"/>
    <w:tmpl w:val="ADE0D9D6"/>
    <w:lvl w:ilvl="0">
      <w:start w:val="1"/>
      <w:numFmt w:val="decimal"/>
      <w:lvlText w:val="%1."/>
      <w:lvlJc w:val="left"/>
      <w:pPr>
        <w:tabs>
          <w:tab w:val="left" w:pos="504"/>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930D9"/>
    <w:multiLevelType w:val="multilevel"/>
    <w:tmpl w:val="72DE1E7A"/>
    <w:lvl w:ilvl="0">
      <w:start w:val="1"/>
      <w:numFmt w:val="decimal"/>
      <w:lvlText w:val="%1."/>
      <w:lvlJc w:val="left"/>
      <w:pPr>
        <w:tabs>
          <w:tab w:val="left" w:pos="216"/>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2137E"/>
    <w:multiLevelType w:val="multilevel"/>
    <w:tmpl w:val="FD949B7E"/>
    <w:lvl w:ilvl="0">
      <w:start w:val="1"/>
      <w:numFmt w:val="lowerLetter"/>
      <w:lvlText w:val="(%1)"/>
      <w:lvlJc w:val="left"/>
      <w:pPr>
        <w:tabs>
          <w:tab w:val="left" w:pos="288"/>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D09F9"/>
    <w:multiLevelType w:val="multilevel"/>
    <w:tmpl w:val="A1C22F2E"/>
    <w:lvl w:ilvl="0">
      <w:start w:val="2"/>
      <w:numFmt w:val="decimal"/>
      <w:lvlText w:val="%1."/>
      <w:lvlJc w:val="left"/>
      <w:pPr>
        <w:tabs>
          <w:tab w:val="left" w:pos="216"/>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26F5E"/>
    <w:multiLevelType w:val="multilevel"/>
    <w:tmpl w:val="95C2D60E"/>
    <w:lvl w:ilvl="0">
      <w:start w:val="2"/>
      <w:numFmt w:val="decimal"/>
      <w:lvlText w:val="%1."/>
      <w:lvlJc w:val="left"/>
      <w:pPr>
        <w:tabs>
          <w:tab w:val="left" w:pos="144"/>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044D73"/>
    <w:multiLevelType w:val="multilevel"/>
    <w:tmpl w:val="F35A58B8"/>
    <w:lvl w:ilvl="0">
      <w:start w:val="1"/>
      <w:numFmt w:val="decimal"/>
      <w:lvlText w:val="%1."/>
      <w:lvlJc w:val="left"/>
      <w:pPr>
        <w:tabs>
          <w:tab w:val="left" w:pos="648"/>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2248E2"/>
    <w:multiLevelType w:val="multilevel"/>
    <w:tmpl w:val="A000CD2C"/>
    <w:lvl w:ilvl="0">
      <w:start w:val="1"/>
      <w:numFmt w:val="decimal"/>
      <w:lvlText w:val="%1."/>
      <w:lvlJc w:val="left"/>
      <w:pPr>
        <w:tabs>
          <w:tab w:val="left" w:pos="144"/>
        </w:tabs>
      </w:pPr>
      <w:rPr>
        <w:rFonts w:ascii="Arial" w:eastAsia="Arial" w:hAnsi="Arial"/>
        <w:strike w:val="0"/>
        <w:color w:val="000000"/>
        <w:spacing w:val="-5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53A70"/>
    <w:multiLevelType w:val="multilevel"/>
    <w:tmpl w:val="4F78FE82"/>
    <w:lvl w:ilvl="0">
      <w:start w:val="1"/>
      <w:numFmt w:val="bullet"/>
      <w:lvlText w:val="·"/>
      <w:lvlJc w:val="left"/>
      <w:pPr>
        <w:tabs>
          <w:tab w:val="left" w:pos="432"/>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646CA"/>
    <w:multiLevelType w:val="multilevel"/>
    <w:tmpl w:val="C8EC928A"/>
    <w:lvl w:ilvl="0">
      <w:start w:val="3"/>
      <w:numFmt w:val="decimal"/>
      <w:lvlText w:val="%1."/>
      <w:lvlJc w:val="left"/>
      <w:pPr>
        <w:tabs>
          <w:tab w:val="left" w:pos="648"/>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8634D3"/>
    <w:multiLevelType w:val="multilevel"/>
    <w:tmpl w:val="93C4675E"/>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F7835"/>
    <w:multiLevelType w:val="multilevel"/>
    <w:tmpl w:val="96CA2CE8"/>
    <w:lvl w:ilvl="0">
      <w:start w:val="1"/>
      <w:numFmt w:val="decimal"/>
      <w:lvlText w:val="%1."/>
      <w:lvlJc w:val="left"/>
      <w:pPr>
        <w:tabs>
          <w:tab w:val="left" w:pos="72"/>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B7364B"/>
    <w:multiLevelType w:val="multilevel"/>
    <w:tmpl w:val="559A8218"/>
    <w:lvl w:ilvl="0">
      <w:start w:val="3"/>
      <w:numFmt w:val="decimal"/>
      <w:lvlText w:val="%1."/>
      <w:lvlJc w:val="left"/>
      <w:pPr>
        <w:tabs>
          <w:tab w:val="left" w:pos="216"/>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387749"/>
    <w:multiLevelType w:val="multilevel"/>
    <w:tmpl w:val="11F40EE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DB1AF1"/>
    <w:multiLevelType w:val="multilevel"/>
    <w:tmpl w:val="7F0EC50E"/>
    <w:lvl w:ilvl="0">
      <w:start w:val="3"/>
      <w:numFmt w:val="decimal"/>
      <w:lvlText w:val="%1."/>
      <w:lvlJc w:val="left"/>
      <w:pPr>
        <w:tabs>
          <w:tab w:val="left" w:pos="144"/>
        </w:tabs>
      </w:pPr>
      <w:rPr>
        <w:rFonts w:ascii="Arial" w:eastAsia="Arial" w:hAnsi="Arial"/>
        <w:strike w:val="0"/>
        <w:color w:val="000000"/>
        <w:spacing w:val="9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2A5E57"/>
    <w:multiLevelType w:val="multilevel"/>
    <w:tmpl w:val="E33E4FF8"/>
    <w:lvl w:ilvl="0">
      <w:start w:val="4"/>
      <w:numFmt w:val="decimal"/>
      <w:lvlText w:val="%1."/>
      <w:lvlJc w:val="left"/>
      <w:pPr>
        <w:tabs>
          <w:tab w:val="left" w:pos="144"/>
        </w:tabs>
      </w:pPr>
      <w:rPr>
        <w:rFonts w:ascii="Arial" w:eastAsia="Arial" w:hAnsi="Arial"/>
        <w:strike w:val="0"/>
        <w:color w:val="000000"/>
        <w:spacing w:val="-5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
  </w:num>
  <w:num w:numId="4">
    <w:abstractNumId w:val="10"/>
  </w:num>
  <w:num w:numId="5">
    <w:abstractNumId w:val="15"/>
  </w:num>
  <w:num w:numId="6">
    <w:abstractNumId w:val="7"/>
  </w:num>
  <w:num w:numId="7">
    <w:abstractNumId w:val="14"/>
  </w:num>
  <w:num w:numId="8">
    <w:abstractNumId w:val="9"/>
  </w:num>
  <w:num w:numId="9">
    <w:abstractNumId w:val="6"/>
  </w:num>
  <w:num w:numId="10">
    <w:abstractNumId w:val="0"/>
  </w:num>
  <w:num w:numId="11">
    <w:abstractNumId w:val="12"/>
  </w:num>
  <w:num w:numId="12">
    <w:abstractNumId w:val="4"/>
  </w:num>
  <w:num w:numId="13">
    <w:abstractNumId w:val="8"/>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B5E7F"/>
    <w:rsid w:val="00DB5E7F"/>
    <w:rsid w:val="00E80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D7B"/>
    <w:rPr>
      <w:rFonts w:ascii="Tahoma" w:hAnsi="Tahoma" w:cs="Tahoma"/>
      <w:sz w:val="16"/>
      <w:szCs w:val="16"/>
    </w:rPr>
  </w:style>
  <w:style w:type="character" w:customStyle="1" w:styleId="BalloonTextChar">
    <w:name w:val="Balloon Text Char"/>
    <w:basedOn w:val="DefaultParagraphFont"/>
    <w:link w:val="BalloonText"/>
    <w:uiPriority w:val="99"/>
    <w:semiHidden/>
    <w:rsid w:val="00E80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D7B"/>
    <w:rPr>
      <w:rFonts w:ascii="Tahoma" w:hAnsi="Tahoma" w:cs="Tahoma"/>
      <w:sz w:val="16"/>
      <w:szCs w:val="16"/>
    </w:rPr>
  </w:style>
  <w:style w:type="character" w:customStyle="1" w:styleId="BalloonTextChar">
    <w:name w:val="Balloon Text Char"/>
    <w:basedOn w:val="DefaultParagraphFont"/>
    <w:link w:val="BalloonText"/>
    <w:uiPriority w:val="99"/>
    <w:semiHidden/>
    <w:rsid w:val="00E80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ato.gov.au"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fairwork.gov.au" TargetMode="External"/><Relationship Id="rId5" Type="http://schemas.openxmlformats.org/officeDocument/2006/relationships/webSettings" Target="webSettings.xml"/><Relationship Id="rId10" Type="http://schemas.openxmlformats.org/officeDocument/2006/relationships/hyperlink" Target="http://www.vcrg.vic.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8393</Words>
  <Characters>47843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Perconte (DHHS)</dc:creator>
  <cp:lastModifiedBy>Clare Perconte</cp:lastModifiedBy>
  <cp:revision>2</cp:revision>
  <dcterms:created xsi:type="dcterms:W3CDTF">2017-08-09T02:41:00Z</dcterms:created>
  <dcterms:modified xsi:type="dcterms:W3CDTF">2017-08-09T02:41:00Z</dcterms:modified>
</cp:coreProperties>
</file>