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AA4221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0470" cy="1279525"/>
            <wp:effectExtent l="0" t="0" r="0" b="0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27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EF56BE" w:rsidP="00A91406">
            <w:pPr>
              <w:pStyle w:val="DHHSmainheading"/>
            </w:pPr>
            <w:r>
              <w:t>VADC – ‘Go Live’ Checklist</w:t>
            </w:r>
          </w:p>
        </w:tc>
      </w:tr>
    </w:tbl>
    <w:p w:rsidR="00AA4221" w:rsidRDefault="00AA4221" w:rsidP="00B57329">
      <w:pPr>
        <w:pStyle w:val="DHHSTOCheadingfactsheet"/>
      </w:pPr>
    </w:p>
    <w:p w:rsidR="00F03A8F" w:rsidRDefault="00F03A8F" w:rsidP="00F03A8F">
      <w:pPr>
        <w:pStyle w:val="DHHSbody"/>
      </w:pPr>
      <w:r w:rsidRPr="00AA4221">
        <w:rPr>
          <w:b/>
          <w:color w:val="FF0000"/>
        </w:rPr>
        <w:t xml:space="preserve">If you are not able to tick all the </w:t>
      </w:r>
      <w:r w:rsidRPr="00393C78">
        <w:rPr>
          <w:b/>
          <w:color w:val="FF0000"/>
        </w:rPr>
        <w:t>boxes</w:t>
      </w:r>
      <w:r w:rsidRPr="00AA4221">
        <w:rPr>
          <w:b/>
          <w:color w:val="FF0000"/>
        </w:rPr>
        <w:t xml:space="preserve">, please ensure that you have submitted a VADC extension form to your Divisional </w:t>
      </w:r>
      <w:r>
        <w:rPr>
          <w:b/>
          <w:color w:val="FF0000"/>
        </w:rPr>
        <w:t xml:space="preserve">contact and </w:t>
      </w:r>
      <w:hyperlink r:id="rId9" w:history="1">
        <w:r w:rsidRPr="00F3663A">
          <w:rPr>
            <w:rStyle w:val="Hyperlink"/>
            <w:b/>
          </w:rPr>
          <w:t>aoddatadev@dhhs.vic.gov.au</w:t>
        </w:r>
      </w:hyperlink>
      <w:r>
        <w:rPr>
          <w:b/>
          <w:color w:val="FF0000"/>
        </w:rPr>
        <w:t xml:space="preserve"> mailbox ASAP.</w:t>
      </w:r>
    </w:p>
    <w:p w:rsidR="00FA0FA0" w:rsidRDefault="00FA0FA0" w:rsidP="00B57329">
      <w:pPr>
        <w:pStyle w:val="DHHSTOCheadingfactsheet"/>
      </w:pPr>
    </w:p>
    <w:p w:rsidR="00AD784C" w:rsidRDefault="00AA4221" w:rsidP="00B57329">
      <w:pPr>
        <w:pStyle w:val="DHHSTOCheadingfactsheet"/>
      </w:pPr>
      <w:r>
        <w:t xml:space="preserve">Agency/Consortium Name: </w:t>
      </w:r>
      <w:r w:rsidR="00F03A8F">
        <w:t>_________________</w:t>
      </w:r>
      <w:r w:rsidR="00393C78">
        <w:t>______________</w:t>
      </w:r>
      <w:r w:rsidR="00F03A8F">
        <w:t>__</w:t>
      </w:r>
      <w:r w:rsidR="00393C78"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008"/>
      </w:tblGrid>
      <w:tr w:rsidR="00312608" w:rsidTr="00312608">
        <w:tc>
          <w:tcPr>
            <w:tcW w:w="10312" w:type="dxa"/>
            <w:gridSpan w:val="2"/>
            <w:shd w:val="clear" w:color="auto" w:fill="E5DFEC" w:themeFill="accent4" w:themeFillTint="33"/>
            <w:vAlign w:val="center"/>
          </w:tcPr>
          <w:p w:rsidR="00312608" w:rsidRPr="00312608" w:rsidRDefault="00312608" w:rsidP="00EF3063">
            <w:pPr>
              <w:pStyle w:val="DHHSbody"/>
              <w:rPr>
                <w:b/>
              </w:rPr>
            </w:pPr>
            <w:r w:rsidRPr="00312608">
              <w:rPr>
                <w:b/>
              </w:rPr>
              <w:t>VADC Compliant System Solution</w:t>
            </w:r>
          </w:p>
        </w:tc>
      </w:tr>
      <w:tr w:rsidR="00312608" w:rsidTr="00312608">
        <w:tc>
          <w:tcPr>
            <w:tcW w:w="1086" w:type="dxa"/>
            <w:vAlign w:val="center"/>
          </w:tcPr>
          <w:p w:rsidR="00312608" w:rsidRPr="00EF3063" w:rsidRDefault="00312608" w:rsidP="00286D16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2608" w:rsidRDefault="00312608" w:rsidP="00393C78">
            <w:pPr>
              <w:pStyle w:val="DHHSbody"/>
            </w:pPr>
            <w:r>
              <w:t xml:space="preserve">Software solution </w:t>
            </w:r>
            <w:r w:rsidR="00F03A8F">
              <w:t>implemented</w:t>
            </w:r>
            <w:r>
              <w:t xml:space="preserve"> </w:t>
            </w:r>
            <w:r w:rsidR="00F03A8F">
              <w:t>that meet</w:t>
            </w:r>
            <w:r w:rsidR="00FA0FA0">
              <w:t>s</w:t>
            </w:r>
            <w:r>
              <w:t xml:space="preserve"> VADC data capture and </w:t>
            </w:r>
            <w:r w:rsidR="00F03A8F">
              <w:t xml:space="preserve">data </w:t>
            </w:r>
            <w:r>
              <w:t>submission requirements</w:t>
            </w:r>
            <w:r w:rsidR="002B2E17">
              <w:t xml:space="preserve">, </w:t>
            </w:r>
            <w:r w:rsidR="00393C78">
              <w:t>Note - For</w:t>
            </w:r>
            <w:r w:rsidR="002B2E17">
              <w:t xml:space="preserve"> consortium this includes member agencies.</w:t>
            </w:r>
            <w:r>
              <w:t xml:space="preserve"> </w:t>
            </w:r>
          </w:p>
        </w:tc>
      </w:tr>
      <w:tr w:rsidR="0031190E" w:rsidTr="00312608">
        <w:tc>
          <w:tcPr>
            <w:tcW w:w="10312" w:type="dxa"/>
            <w:gridSpan w:val="2"/>
            <w:shd w:val="clear" w:color="auto" w:fill="E5DFEC" w:themeFill="accent4" w:themeFillTint="33"/>
            <w:vAlign w:val="center"/>
          </w:tcPr>
          <w:p w:rsidR="0031190E" w:rsidRPr="00312608" w:rsidRDefault="0031190E" w:rsidP="00286D16">
            <w:pPr>
              <w:pStyle w:val="DHHSbody"/>
              <w:rPr>
                <w:b/>
              </w:rPr>
            </w:pPr>
            <w:r w:rsidRPr="00312608">
              <w:rPr>
                <w:b/>
              </w:rPr>
              <w:t>System training</w:t>
            </w:r>
          </w:p>
        </w:tc>
      </w:tr>
      <w:tr w:rsidR="0031190E" w:rsidTr="00312608">
        <w:tc>
          <w:tcPr>
            <w:tcW w:w="1086" w:type="dxa"/>
            <w:vAlign w:val="center"/>
          </w:tcPr>
          <w:p w:rsidR="0031190E" w:rsidRPr="00EF3063" w:rsidRDefault="0031190E" w:rsidP="00286D16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190E" w:rsidRDefault="0031190E" w:rsidP="00FA0FA0">
            <w:pPr>
              <w:pStyle w:val="DHHSbody"/>
            </w:pPr>
            <w:r>
              <w:t xml:space="preserve">Relevant staff are trained in how to </w:t>
            </w:r>
            <w:r w:rsidR="00F03A8F">
              <w:t>input</w:t>
            </w:r>
            <w:r>
              <w:t xml:space="preserve"> data items</w:t>
            </w:r>
            <w:r w:rsidR="00F03A8F">
              <w:t xml:space="preserve"> </w:t>
            </w:r>
            <w:r w:rsidR="00FA0FA0">
              <w:t xml:space="preserve">into the </w:t>
            </w:r>
            <w:r w:rsidR="00F03A8F">
              <w:t xml:space="preserve">system, </w:t>
            </w:r>
            <w:r w:rsidR="00FA0FA0">
              <w:t xml:space="preserve">with </w:t>
            </w:r>
            <w:proofErr w:type="gramStart"/>
            <w:r w:rsidR="00FA0FA0">
              <w:t>particular focus</w:t>
            </w:r>
            <w:proofErr w:type="gramEnd"/>
            <w:r w:rsidR="00FA0FA0">
              <w:t xml:space="preserve"> on the data that is </w:t>
            </w:r>
            <w:r w:rsidR="00F03A8F">
              <w:t>required for VADC</w:t>
            </w:r>
            <w:r w:rsidR="00FA0FA0">
              <w:t xml:space="preserve"> compliance.</w:t>
            </w:r>
          </w:p>
        </w:tc>
      </w:tr>
      <w:tr w:rsidR="0031190E" w:rsidTr="00312608">
        <w:tc>
          <w:tcPr>
            <w:tcW w:w="1086" w:type="dxa"/>
            <w:vAlign w:val="center"/>
          </w:tcPr>
          <w:p w:rsidR="0031190E" w:rsidRPr="00EF3063" w:rsidRDefault="0031190E" w:rsidP="00286D16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190E" w:rsidRDefault="00FA0FA0" w:rsidP="00FA0FA0">
            <w:pPr>
              <w:pStyle w:val="DHHSbody"/>
            </w:pPr>
            <w:r>
              <w:t>Staff who are tasked with d</w:t>
            </w:r>
            <w:r w:rsidR="0031190E">
              <w:t xml:space="preserve">ata submission are </w:t>
            </w:r>
            <w:r w:rsidR="00F03A8F">
              <w:t>trained in how</w:t>
            </w:r>
            <w:r w:rsidR="0031190E">
              <w:t xml:space="preserve"> to extract a compliant VADC data file for submission </w:t>
            </w:r>
          </w:p>
        </w:tc>
      </w:tr>
      <w:tr w:rsidR="0031190E" w:rsidTr="00312608">
        <w:tc>
          <w:tcPr>
            <w:tcW w:w="1086" w:type="dxa"/>
            <w:vAlign w:val="center"/>
          </w:tcPr>
          <w:p w:rsidR="0031190E" w:rsidRPr="00EF3063" w:rsidRDefault="0031190E" w:rsidP="00286D16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190E" w:rsidRDefault="0031190E" w:rsidP="00C92D23">
            <w:pPr>
              <w:pStyle w:val="DHHSbody"/>
            </w:pPr>
            <w:r>
              <w:t>Relevant staff are aware of VADC data reporting deadlines</w:t>
            </w:r>
            <w:r w:rsidR="00FA0FA0">
              <w:t>,</w:t>
            </w:r>
            <w:r>
              <w:t xml:space="preserve"> as outlined in the VADC compilation and submission manual</w:t>
            </w:r>
            <w:r w:rsidR="00FA0FA0">
              <w:t xml:space="preserve">. </w:t>
            </w:r>
            <w:r w:rsidR="00C92D23">
              <w:br/>
              <w:t xml:space="preserve">Note: </w:t>
            </w:r>
            <w:r>
              <w:t xml:space="preserve"> </w:t>
            </w:r>
            <w:r w:rsidR="00C92D23">
              <w:t xml:space="preserve">the agency must assure </w:t>
            </w:r>
            <w:r>
              <w:t xml:space="preserve">the </w:t>
            </w:r>
            <w:r w:rsidR="00C92D23">
              <w:t xml:space="preserve">submitted </w:t>
            </w:r>
            <w:r>
              <w:t xml:space="preserve">data is an accurate reflection of activity </w:t>
            </w:r>
            <w:r w:rsidR="00C92D23">
              <w:t>as at the time of extraction.</w:t>
            </w:r>
          </w:p>
        </w:tc>
      </w:tr>
      <w:tr w:rsidR="0031190E" w:rsidTr="00312608">
        <w:tc>
          <w:tcPr>
            <w:tcW w:w="10312" w:type="dxa"/>
            <w:gridSpan w:val="2"/>
            <w:shd w:val="clear" w:color="auto" w:fill="E5DFEC" w:themeFill="accent4" w:themeFillTint="33"/>
            <w:vAlign w:val="center"/>
          </w:tcPr>
          <w:p w:rsidR="0031190E" w:rsidRPr="00312608" w:rsidRDefault="0031190E" w:rsidP="00286D16">
            <w:pPr>
              <w:pStyle w:val="DHHSbody"/>
              <w:rPr>
                <w:b/>
              </w:rPr>
            </w:pPr>
            <w:r w:rsidRPr="00312608">
              <w:rPr>
                <w:b/>
              </w:rPr>
              <w:t>Managed File Transfer (MFT)</w:t>
            </w:r>
            <w:r>
              <w:rPr>
                <w:b/>
              </w:rPr>
              <w:t xml:space="preserve"> access confirmed and tested</w:t>
            </w:r>
          </w:p>
        </w:tc>
      </w:tr>
      <w:tr w:rsidR="0031190E" w:rsidTr="00312608">
        <w:tc>
          <w:tcPr>
            <w:tcW w:w="1086" w:type="dxa"/>
            <w:vAlign w:val="center"/>
          </w:tcPr>
          <w:p w:rsidR="0031190E" w:rsidRDefault="0031190E" w:rsidP="00EF3063">
            <w:pPr>
              <w:pStyle w:val="DHHSbody"/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190E" w:rsidRDefault="0031190E" w:rsidP="00FA0FA0">
            <w:pPr>
              <w:pStyle w:val="DHHSbody"/>
            </w:pPr>
            <w:r>
              <w:t xml:space="preserve">MFT </w:t>
            </w:r>
            <w:r w:rsidR="00FA0FA0">
              <w:t>r</w:t>
            </w:r>
            <w:r>
              <w:t xml:space="preserve">egistration confirmation received from DHHS </w:t>
            </w:r>
          </w:p>
        </w:tc>
      </w:tr>
      <w:tr w:rsidR="0031190E" w:rsidTr="0031190E"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1190E" w:rsidRPr="00EF3063" w:rsidRDefault="0031190E" w:rsidP="00EF3063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tcBorders>
              <w:bottom w:val="single" w:sz="4" w:space="0" w:color="auto"/>
            </w:tcBorders>
            <w:vAlign w:val="center"/>
          </w:tcPr>
          <w:p w:rsidR="0031190E" w:rsidRDefault="0031190E" w:rsidP="00FA0FA0">
            <w:pPr>
              <w:pStyle w:val="DHHSbody"/>
            </w:pPr>
            <w:r>
              <w:t xml:space="preserve">Completed MFT testing </w:t>
            </w:r>
            <w:r w:rsidR="00FA0FA0">
              <w:t xml:space="preserve">to upload </w:t>
            </w:r>
            <w:r>
              <w:t>data submission</w:t>
            </w:r>
            <w:r w:rsidR="00FA0FA0">
              <w:t>s</w:t>
            </w:r>
            <w:r>
              <w:t xml:space="preserve"> and </w:t>
            </w:r>
            <w:r w:rsidR="00FA0FA0">
              <w:t xml:space="preserve">download </w:t>
            </w:r>
            <w:r>
              <w:t xml:space="preserve">data </w:t>
            </w:r>
            <w:r w:rsidR="00FA0FA0">
              <w:t xml:space="preserve">validation </w:t>
            </w:r>
            <w:r>
              <w:t>report</w:t>
            </w:r>
            <w:r w:rsidR="00FA0FA0">
              <w:t>s</w:t>
            </w:r>
            <w:r>
              <w:t xml:space="preserve"> </w:t>
            </w:r>
          </w:p>
        </w:tc>
      </w:tr>
      <w:tr w:rsidR="0031190E" w:rsidTr="0031190E">
        <w:tc>
          <w:tcPr>
            <w:tcW w:w="10312" w:type="dxa"/>
            <w:gridSpan w:val="2"/>
            <w:shd w:val="clear" w:color="auto" w:fill="E5DFEC" w:themeFill="accent4" w:themeFillTint="33"/>
            <w:vAlign w:val="center"/>
          </w:tcPr>
          <w:p w:rsidR="0031190E" w:rsidRPr="0031190E" w:rsidRDefault="0031190E" w:rsidP="00286D16">
            <w:pPr>
              <w:pStyle w:val="DHHSbody"/>
              <w:rPr>
                <w:b/>
              </w:rPr>
            </w:pPr>
            <w:r>
              <w:rPr>
                <w:b/>
              </w:rPr>
              <w:t xml:space="preserve">VADC </w:t>
            </w:r>
            <w:r w:rsidRPr="0031190E">
              <w:rPr>
                <w:b/>
              </w:rPr>
              <w:t>Outlet ID</w:t>
            </w:r>
            <w:r>
              <w:rPr>
                <w:b/>
              </w:rPr>
              <w:t>s confirmed</w:t>
            </w:r>
          </w:p>
        </w:tc>
      </w:tr>
      <w:tr w:rsidR="0031190E" w:rsidTr="0031190E"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31190E" w:rsidRPr="00EF3063" w:rsidRDefault="0031190E" w:rsidP="00EF3063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tcBorders>
              <w:bottom w:val="single" w:sz="4" w:space="0" w:color="auto"/>
            </w:tcBorders>
            <w:vAlign w:val="center"/>
          </w:tcPr>
          <w:p w:rsidR="0031190E" w:rsidRDefault="0031190E" w:rsidP="00FA0FA0">
            <w:pPr>
              <w:pStyle w:val="DHHSbody"/>
            </w:pPr>
            <w:r>
              <w:t xml:space="preserve">Agency </w:t>
            </w:r>
            <w:r w:rsidR="00FA0FA0">
              <w:t xml:space="preserve">has </w:t>
            </w:r>
            <w:r>
              <w:t>signed and submitted the “VADC outlet code notification and service provider confirmation” form</w:t>
            </w:r>
          </w:p>
        </w:tc>
      </w:tr>
      <w:tr w:rsidR="0031190E" w:rsidTr="0031190E">
        <w:tc>
          <w:tcPr>
            <w:tcW w:w="10312" w:type="dxa"/>
            <w:gridSpan w:val="2"/>
            <w:shd w:val="clear" w:color="auto" w:fill="E5DFEC" w:themeFill="accent4" w:themeFillTint="33"/>
            <w:vAlign w:val="center"/>
          </w:tcPr>
          <w:p w:rsidR="0031190E" w:rsidRPr="00312608" w:rsidRDefault="0031190E" w:rsidP="0031190E">
            <w:pPr>
              <w:pStyle w:val="DHHSbody"/>
              <w:rPr>
                <w:b/>
              </w:rPr>
            </w:pPr>
            <w:r>
              <w:rPr>
                <w:b/>
              </w:rPr>
              <w:t>System Readiness</w:t>
            </w:r>
          </w:p>
        </w:tc>
      </w:tr>
      <w:tr w:rsidR="0031190E" w:rsidTr="00312608">
        <w:tc>
          <w:tcPr>
            <w:tcW w:w="1086" w:type="dxa"/>
            <w:vAlign w:val="center"/>
          </w:tcPr>
          <w:p w:rsidR="0031190E" w:rsidRPr="00EF3063" w:rsidRDefault="0031190E" w:rsidP="00EF3063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190E" w:rsidRDefault="00FA0FA0" w:rsidP="00FA0FA0">
            <w:pPr>
              <w:pStyle w:val="DHHSbody"/>
            </w:pPr>
            <w:r>
              <w:t>A</w:t>
            </w:r>
            <w:r w:rsidR="0031190E">
              <w:t>ll open activity data from last ADIS submission</w:t>
            </w:r>
            <w:r>
              <w:t xml:space="preserve"> has been migrated to new system</w:t>
            </w:r>
            <w:r w:rsidR="00393C78">
              <w:t xml:space="preserve"> for first VADC submission</w:t>
            </w:r>
          </w:p>
        </w:tc>
      </w:tr>
      <w:tr w:rsidR="0031190E" w:rsidTr="00312608">
        <w:tc>
          <w:tcPr>
            <w:tcW w:w="1086" w:type="dxa"/>
            <w:vAlign w:val="center"/>
          </w:tcPr>
          <w:p w:rsidR="0031190E" w:rsidRPr="00EF3063" w:rsidRDefault="0031190E" w:rsidP="00EF3063">
            <w:pPr>
              <w:pStyle w:val="DHHSbody"/>
              <w:rPr>
                <w:sz w:val="64"/>
                <w:szCs w:val="64"/>
              </w:rPr>
            </w:pPr>
            <w:r w:rsidRPr="00EF3063">
              <w:rPr>
                <w:sz w:val="64"/>
                <w:szCs w:val="64"/>
              </w:rPr>
              <w:sym w:font="Wingdings" w:char="F06F"/>
            </w:r>
          </w:p>
        </w:tc>
        <w:tc>
          <w:tcPr>
            <w:tcW w:w="9226" w:type="dxa"/>
            <w:vAlign w:val="center"/>
          </w:tcPr>
          <w:p w:rsidR="0031190E" w:rsidRDefault="0031190E" w:rsidP="00FA0FA0">
            <w:pPr>
              <w:pStyle w:val="DHHSbody"/>
            </w:pPr>
            <w:r>
              <w:t xml:space="preserve">Testing </w:t>
            </w:r>
            <w:r w:rsidR="00393C78">
              <w:t xml:space="preserve">with DHHS </w:t>
            </w:r>
            <w:r w:rsidR="00FA0FA0">
              <w:t xml:space="preserve">has been </w:t>
            </w:r>
            <w:r>
              <w:t xml:space="preserve">completed and </w:t>
            </w:r>
            <w:r w:rsidR="00FA0FA0">
              <w:t xml:space="preserve">you have </w:t>
            </w:r>
            <w:r>
              <w:t>received confirmation from DHHS of VADC data XML logic, naming convention, and structural compliance</w:t>
            </w:r>
          </w:p>
        </w:tc>
      </w:tr>
    </w:tbl>
    <w:p w:rsidR="00AA4221" w:rsidRDefault="00AA4221" w:rsidP="0031190E">
      <w:pPr>
        <w:pStyle w:val="DHHSbody"/>
      </w:pPr>
    </w:p>
    <w:p w:rsidR="00AA4221" w:rsidRDefault="00AA4221" w:rsidP="0031190E">
      <w:pPr>
        <w:pStyle w:val="DHHSbody"/>
      </w:pPr>
      <w:r>
        <w:t xml:space="preserve">Date Signed: ______/______/______    </w:t>
      </w:r>
      <w:proofErr w:type="gramStart"/>
      <w:r>
        <w:t>Name:_</w:t>
      </w:r>
      <w:proofErr w:type="gramEnd"/>
      <w:r>
        <w:t>____________</w:t>
      </w:r>
      <w:r w:rsidR="00393C78">
        <w:t>______</w:t>
      </w:r>
      <w:r>
        <w:t>______ Position: _____________________</w:t>
      </w:r>
    </w:p>
    <w:p w:rsidR="00EF56BE" w:rsidRDefault="00EF56BE" w:rsidP="007173CA">
      <w:pPr>
        <w:pStyle w:val="DHHSbody"/>
        <w:sectPr w:rsidR="00EF56BE" w:rsidSect="00F01E5F">
          <w:headerReference w:type="default" r:id="rId10"/>
          <w:footerReference w:type="default" r:id="rId11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bookmarkEnd w:id="0"/>
    <w:p w:rsidR="00B2752E" w:rsidRDefault="00F03A8F" w:rsidP="00EF3063">
      <w:pPr>
        <w:pStyle w:val="Heading1"/>
        <w:spacing w:before="0"/>
        <w:rPr>
          <w:rFonts w:eastAsia="Times" w:cs="Times New Roman"/>
          <w:b/>
          <w:bCs w:val="0"/>
          <w:color w:val="auto"/>
          <w:kern w:val="0"/>
          <w:sz w:val="20"/>
          <w:szCs w:val="20"/>
        </w:rPr>
      </w:pPr>
      <w:r w:rsidRPr="00F03A8F">
        <w:rPr>
          <w:rFonts w:eastAsia="Times" w:cs="Times New Roman"/>
          <w:b/>
          <w:bCs w:val="0"/>
          <w:color w:val="auto"/>
          <w:kern w:val="0"/>
          <w:sz w:val="20"/>
          <w:szCs w:val="20"/>
        </w:rPr>
        <w:lastRenderedPageBreak/>
        <w:t xml:space="preserve">Please submit this completed checklist to </w:t>
      </w:r>
      <w:hyperlink r:id="rId12" w:history="1">
        <w:r w:rsidRPr="00F03A8F">
          <w:rPr>
            <w:rStyle w:val="Hyperlink"/>
            <w:rFonts w:eastAsia="Times" w:cs="Times New Roman"/>
            <w:b/>
            <w:bCs w:val="0"/>
            <w:kern w:val="0"/>
            <w:sz w:val="20"/>
            <w:szCs w:val="20"/>
          </w:rPr>
          <w:t>VADC_Data@dhhs.vic.gov.au</w:t>
        </w:r>
      </w:hyperlink>
      <w:r w:rsidRPr="00F03A8F">
        <w:rPr>
          <w:rFonts w:eastAsia="Times" w:cs="Times New Roman"/>
          <w:b/>
          <w:bCs w:val="0"/>
          <w:color w:val="auto"/>
          <w:kern w:val="0"/>
          <w:sz w:val="20"/>
          <w:szCs w:val="20"/>
        </w:rPr>
        <w:t xml:space="preserve"> </w:t>
      </w: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1E51BD" w:rsidRPr="002802E3" w:rsidTr="00E56C7B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FD9" w:rsidRPr="00254F58" w:rsidRDefault="004B0FD9" w:rsidP="004B0FD9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</w:t>
            </w:r>
            <w:hyperlink r:id="rId13" w:history="1">
              <w:r w:rsidRPr="0087696B">
                <w:rPr>
                  <w:rStyle w:val="Hyperlink"/>
                </w:rPr>
                <w:t>email VADC Data</w:t>
              </w:r>
            </w:hyperlink>
            <w:r w:rsidRPr="00254F58">
              <w:t xml:space="preserve"> </w:t>
            </w:r>
            <w:r w:rsidRPr="0087696B">
              <w:t>&lt;vadc_data@dhhs.vic.gov.au&gt;</w:t>
            </w:r>
          </w:p>
          <w:p w:rsidR="004B0FD9" w:rsidRPr="00254F58" w:rsidRDefault="004B0FD9" w:rsidP="004B0FD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:rsidR="004B0FD9" w:rsidRPr="00254F58" w:rsidRDefault="004B0FD9" w:rsidP="004B0FD9">
            <w:pPr>
              <w:pStyle w:val="DHHSbody"/>
            </w:pPr>
            <w:r w:rsidRPr="00254F58">
              <w:t xml:space="preserve">© State of </w:t>
            </w:r>
            <w:r>
              <w:t>Victoria, Department of Health and</w:t>
            </w:r>
            <w:r w:rsidRPr="00254F58">
              <w:t xml:space="preserve"> Human </w:t>
            </w:r>
            <w:proofErr w:type="gramStart"/>
            <w:r w:rsidRPr="00254F58">
              <w:t>Services</w:t>
            </w:r>
            <w:r>
              <w:t xml:space="preserve"> </w:t>
            </w:r>
            <w:r>
              <w:t>November</w:t>
            </w:r>
            <w:r>
              <w:t>,</w:t>
            </w:r>
            <w:proofErr w:type="gramEnd"/>
            <w:r w:rsidRPr="00A9126C">
              <w:t xml:space="preserve"> 20</w:t>
            </w:r>
            <w:r>
              <w:t>17</w:t>
            </w:r>
          </w:p>
          <w:p w:rsidR="001E51BD" w:rsidRPr="002802E3" w:rsidRDefault="001E51BD" w:rsidP="00E56C7B">
            <w:pPr>
              <w:pStyle w:val="DHHSbody"/>
            </w:pPr>
            <w:r w:rsidRPr="006A6159">
              <w:t>Available f</w:t>
            </w:r>
            <w:r>
              <w:t xml:space="preserve">rom the </w:t>
            </w:r>
            <w:hyperlink r:id="rId14" w:history="1">
              <w:r w:rsidR="004B0FD9" w:rsidRPr="004B0FD9">
                <w:rPr>
                  <w:rStyle w:val="Hyperlink"/>
                </w:rPr>
                <w:t>VADC Go live checklist page</w:t>
              </w:r>
            </w:hyperlink>
            <w:r w:rsidR="004B0FD9">
              <w:t xml:space="preserve"> on the </w:t>
            </w:r>
            <w:proofErr w:type="spellStart"/>
            <w:r w:rsidR="004B0FD9">
              <w:t>Health.vic</w:t>
            </w:r>
            <w:proofErr w:type="spellEnd"/>
            <w:r w:rsidR="004B0FD9">
              <w:t xml:space="preserve"> website &lt;</w:t>
            </w:r>
            <w:r w:rsidR="004B0FD9" w:rsidRPr="004B0FD9">
              <w:t>https://www2.health.vic.gov.au/about/publications/policiesandguidelines/VADC-go-live-checklist</w:t>
            </w:r>
            <w:r w:rsidR="004B0FD9">
              <w:t>&gt;</w:t>
            </w:r>
          </w:p>
        </w:tc>
      </w:tr>
    </w:tbl>
    <w:p w:rsidR="001E51BD" w:rsidRPr="001E51BD" w:rsidRDefault="001E51BD" w:rsidP="001E51BD">
      <w:pPr>
        <w:pStyle w:val="DHHSbody"/>
      </w:pPr>
      <w:bookmarkStart w:id="1" w:name="_GoBack"/>
      <w:bookmarkEnd w:id="1"/>
    </w:p>
    <w:sectPr w:rsidR="001E51BD" w:rsidRPr="001E51BD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2ED" w:rsidRDefault="009132ED">
      <w:r>
        <w:separator/>
      </w:r>
    </w:p>
  </w:endnote>
  <w:endnote w:type="continuationSeparator" w:id="0">
    <w:p w:rsidR="009132ED" w:rsidRDefault="0091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AA422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9D70A4" w:rsidP="0051568D">
    <w:pPr>
      <w:pStyle w:val="DHHSfooter"/>
    </w:pPr>
    <w:r w:rsidRPr="00A11421">
      <w:t xml:space="preserve">Name of </w:t>
    </w:r>
    <w:r w:rsidRPr="0051568D">
      <w:t>document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AA4221">
      <w:rPr>
        <w:noProof/>
      </w:rPr>
      <w:t>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2ED" w:rsidRDefault="009132ED" w:rsidP="002862F1">
      <w:pPr>
        <w:spacing w:before="120"/>
      </w:pPr>
      <w:r>
        <w:separator/>
      </w:r>
    </w:p>
  </w:footnote>
  <w:footnote w:type="continuationSeparator" w:id="0">
    <w:p w:rsidR="009132ED" w:rsidRDefault="0091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7A167F1"/>
    <w:multiLevelType w:val="hybridMultilevel"/>
    <w:tmpl w:val="7466DA8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305D0E0F"/>
    <w:multiLevelType w:val="hybridMultilevel"/>
    <w:tmpl w:val="54CCABC0"/>
    <w:lvl w:ilvl="0" w:tplc="42D2E798">
      <w:numFmt w:val="bullet"/>
      <w:lvlText w:val=""/>
      <w:lvlJc w:val="left"/>
      <w:pPr>
        <w:ind w:left="1288" w:hanging="720"/>
      </w:pPr>
      <w:rPr>
        <w:rFonts w:ascii="Wingdings" w:eastAsia="Times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2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BE"/>
    <w:rsid w:val="000072B6"/>
    <w:rsid w:val="0001021B"/>
    <w:rsid w:val="00011D89"/>
    <w:rsid w:val="000234FA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51BD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2E17"/>
    <w:rsid w:val="002B36C7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190E"/>
    <w:rsid w:val="00312608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3C78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16F4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FD9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6C04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3B5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2BB6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132ED"/>
    <w:rsid w:val="00924AE1"/>
    <w:rsid w:val="009269B1"/>
    <w:rsid w:val="0092724D"/>
    <w:rsid w:val="009348B1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029C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4221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7329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2D23"/>
    <w:rsid w:val="00C93C3E"/>
    <w:rsid w:val="00CA12E3"/>
    <w:rsid w:val="00CA6611"/>
    <w:rsid w:val="00CA6AE6"/>
    <w:rsid w:val="00CA782F"/>
    <w:rsid w:val="00CB3285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6794C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063"/>
    <w:rsid w:val="00EF36AF"/>
    <w:rsid w:val="00EF56BE"/>
    <w:rsid w:val="00F00F9C"/>
    <w:rsid w:val="00F01E5F"/>
    <w:rsid w:val="00F02ABA"/>
    <w:rsid w:val="00F03A8F"/>
    <w:rsid w:val="00F0437A"/>
    <w:rsid w:val="00F11037"/>
    <w:rsid w:val="00F16F1B"/>
    <w:rsid w:val="00F250A9"/>
    <w:rsid w:val="00F26A7C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0FA0"/>
    <w:rsid w:val="00FA2C46"/>
    <w:rsid w:val="00FA3525"/>
    <w:rsid w:val="00FB4769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483572"/>
  <w15:docId w15:val="{36FC60C0-017B-4621-88B2-C12863E2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FB4769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B57329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link w:val="DHHSbodyChar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FB4769"/>
    <w:rPr>
      <w:rFonts w:ascii="Arial" w:eastAsia="MS Gothic" w:hAnsi="Arial" w:cs="Arial"/>
      <w:bCs/>
      <w:color w:val="87189D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B57329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B57329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EF56BE"/>
    <w:pPr>
      <w:ind w:left="720"/>
      <w:contextualSpacing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B3285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CommentReference">
    <w:name w:val="annotation reference"/>
    <w:basedOn w:val="DefaultParagraphFont"/>
    <w:uiPriority w:val="99"/>
    <w:semiHidden/>
    <w:unhideWhenUsed/>
    <w:rsid w:val="00FA0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F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FA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FA0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A0"/>
    <w:rPr>
      <w:rFonts w:ascii="Tahoma" w:hAnsi="Tahoma" w:cs="Tahoma"/>
      <w:sz w:val="16"/>
      <w:szCs w:val="16"/>
      <w:lang w:eastAsia="en-US"/>
    </w:rPr>
  </w:style>
  <w:style w:type="character" w:customStyle="1" w:styleId="DHHSbodyChar">
    <w:name w:val="DHHS body Char"/>
    <w:link w:val="DHHSbody"/>
    <w:locked/>
    <w:rsid w:val="004B0FD9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0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vadc_data@dhhs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VADC_Data@dhhs.vic.gov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oddatadev@dhhs.vic.gov.au" TargetMode="External"/><Relationship Id="rId14" Type="http://schemas.openxmlformats.org/officeDocument/2006/relationships/hyperlink" Target="https://www2.health.vic.gov.au/about/publications/policiesandguidelines/VADC-go-live-checkl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2%20Purple%2026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02 Purple 2602.dot</Template>
  <TotalTime>6</TotalTime>
  <Pages>2</Pages>
  <Words>302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VADC Go live Checklist </vt:lpstr>
    </vt:vector>
  </TitlesOfParts>
  <Company>Department of Health and Human Services</Company>
  <LinksUpToDate>false</LinksUpToDate>
  <CharactersWithSpaces>2449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VADC Go live Checklist </dc:title>
  <dc:subject>VADC Go live Checklist </dc:subject>
  <dc:creator>Mental Health and Drugs Data </dc:creator>
  <cp:keywords>VADC, checklist, Go-live </cp:keywords>
  <cp:lastModifiedBy>Sarah Luscombe (DHHS)</cp:lastModifiedBy>
  <cp:revision>5</cp:revision>
  <cp:lastPrinted>2018-09-13T03:45:00Z</cp:lastPrinted>
  <dcterms:created xsi:type="dcterms:W3CDTF">2019-08-07T23:39:00Z</dcterms:created>
  <dcterms:modified xsi:type="dcterms:W3CDTF">2019-08-12T03:29:00Z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