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8DE" w:rsidRPr="00691A7A" w:rsidRDefault="00477852" w:rsidP="005B4AD1">
      <w:pPr>
        <w:rPr>
          <w:rFonts w:ascii="Arial" w:hAnsi="Arial" w:cs="Arial"/>
          <w:color w:val="FF0000"/>
          <w:sz w:val="44"/>
          <w:szCs w:val="44"/>
        </w:rPr>
      </w:pPr>
      <w:r w:rsidRPr="005B4AD1">
        <w:t xml:space="preserve"> </w:t>
      </w:r>
      <w:r w:rsidR="005B4AD1" w:rsidRPr="00691A7A">
        <w:rPr>
          <w:rFonts w:ascii="Arial" w:hAnsi="Arial" w:cs="Arial"/>
          <w:color w:val="FF0000"/>
          <w:sz w:val="44"/>
          <w:szCs w:val="44"/>
        </w:rPr>
        <w:t>STIR Bulletin Number 2</w:t>
      </w:r>
    </w:p>
    <w:p w:rsidR="005B4AD1" w:rsidRDefault="005B4AD1" w:rsidP="005B4AD1">
      <w:pPr>
        <w:rPr>
          <w:color w:val="FF0000"/>
        </w:rPr>
      </w:pPr>
    </w:p>
    <w:p w:rsidR="00691A7A" w:rsidRPr="00F154F8" w:rsidRDefault="00F154F8" w:rsidP="005B4AD1">
      <w:pPr>
        <w:rPr>
          <w:color w:val="FF0000"/>
          <w:sz w:val="36"/>
          <w:szCs w:val="36"/>
        </w:rPr>
      </w:pPr>
      <w:r w:rsidRPr="00F154F8">
        <w:rPr>
          <w:color w:val="FF0000"/>
          <w:sz w:val="36"/>
          <w:szCs w:val="36"/>
        </w:rPr>
        <w:t>The “</w:t>
      </w:r>
      <w:proofErr w:type="spellStart"/>
      <w:r w:rsidRPr="00F154F8">
        <w:rPr>
          <w:color w:val="FF0000"/>
          <w:sz w:val="36"/>
          <w:szCs w:val="36"/>
        </w:rPr>
        <w:t>untransfusable</w:t>
      </w:r>
      <w:proofErr w:type="spellEnd"/>
      <w:r>
        <w:rPr>
          <w:color w:val="FF0000"/>
          <w:sz w:val="36"/>
          <w:szCs w:val="36"/>
        </w:rPr>
        <w:t>”</w:t>
      </w:r>
      <w:r w:rsidRPr="00F154F8">
        <w:rPr>
          <w:color w:val="FF0000"/>
          <w:sz w:val="36"/>
          <w:szCs w:val="36"/>
        </w:rPr>
        <w:t xml:space="preserve"> patient: what do I do?</w:t>
      </w:r>
    </w:p>
    <w:p w:rsidR="00F154F8" w:rsidRDefault="00F154F8" w:rsidP="00F154F8">
      <w:pPr>
        <w:spacing w:after="120" w:line="360" w:lineRule="auto"/>
        <w:rPr>
          <w:rFonts w:ascii="Arial" w:hAnsi="Arial" w:cs="Arial"/>
          <w:sz w:val="22"/>
          <w:szCs w:val="22"/>
        </w:rPr>
      </w:pPr>
    </w:p>
    <w:p w:rsidR="00583F8C" w:rsidRDefault="00583F8C" w:rsidP="00F154F8">
      <w:pPr>
        <w:spacing w:after="120" w:line="360" w:lineRule="auto"/>
        <w:rPr>
          <w:rFonts w:ascii="Arial" w:hAnsi="Arial" w:cs="Arial"/>
          <w:sz w:val="22"/>
          <w:szCs w:val="22"/>
        </w:rPr>
      </w:pPr>
      <w:r w:rsidRPr="00F154F8">
        <w:rPr>
          <w:rFonts w:ascii="Arial" w:hAnsi="Arial" w:cs="Arial"/>
          <w:sz w:val="22"/>
          <w:szCs w:val="22"/>
        </w:rPr>
        <w:t>“</w:t>
      </w:r>
      <w:proofErr w:type="spellStart"/>
      <w:r w:rsidRPr="00F154F8">
        <w:rPr>
          <w:rFonts w:ascii="Arial" w:hAnsi="Arial" w:cs="Arial"/>
          <w:sz w:val="22"/>
          <w:szCs w:val="22"/>
        </w:rPr>
        <w:t>Untransfusable</w:t>
      </w:r>
      <w:proofErr w:type="spellEnd"/>
      <w:r w:rsidRPr="00F154F8">
        <w:rPr>
          <w:rFonts w:ascii="Arial" w:hAnsi="Arial" w:cs="Arial"/>
          <w:sz w:val="22"/>
          <w:szCs w:val="22"/>
        </w:rPr>
        <w:t xml:space="preserve">” patients, or those </w:t>
      </w:r>
      <w:r w:rsidR="005F409E">
        <w:rPr>
          <w:rFonts w:ascii="Arial" w:hAnsi="Arial" w:cs="Arial"/>
          <w:sz w:val="22"/>
          <w:szCs w:val="22"/>
        </w:rPr>
        <w:t xml:space="preserve">for whom it is </w:t>
      </w:r>
      <w:r w:rsidRPr="00F154F8">
        <w:rPr>
          <w:rFonts w:ascii="Arial" w:hAnsi="Arial" w:cs="Arial"/>
          <w:sz w:val="22"/>
          <w:szCs w:val="22"/>
        </w:rPr>
        <w:t xml:space="preserve">difficult to provide </w:t>
      </w:r>
      <w:r w:rsidR="005F409E">
        <w:rPr>
          <w:rFonts w:ascii="Arial" w:hAnsi="Arial" w:cs="Arial"/>
          <w:sz w:val="22"/>
          <w:szCs w:val="22"/>
        </w:rPr>
        <w:t>compatible blood component</w:t>
      </w:r>
      <w:r w:rsidR="004B2E78">
        <w:rPr>
          <w:rFonts w:ascii="Arial" w:hAnsi="Arial" w:cs="Arial"/>
          <w:sz w:val="22"/>
          <w:szCs w:val="22"/>
        </w:rPr>
        <w:t>s</w:t>
      </w:r>
      <w:r w:rsidR="005F409E">
        <w:rPr>
          <w:rFonts w:ascii="Arial" w:hAnsi="Arial" w:cs="Arial"/>
          <w:sz w:val="22"/>
          <w:szCs w:val="22"/>
        </w:rPr>
        <w:t>,</w:t>
      </w:r>
      <w:r w:rsidRPr="00F154F8">
        <w:rPr>
          <w:rFonts w:ascii="Arial" w:hAnsi="Arial" w:cs="Arial"/>
          <w:sz w:val="22"/>
          <w:szCs w:val="22"/>
        </w:rPr>
        <w:t xml:space="preserve"> </w:t>
      </w:r>
      <w:r w:rsidR="005F409E">
        <w:rPr>
          <w:rFonts w:ascii="Arial" w:hAnsi="Arial" w:cs="Arial"/>
          <w:sz w:val="22"/>
          <w:szCs w:val="22"/>
        </w:rPr>
        <w:t>especially red cells</w:t>
      </w:r>
      <w:r w:rsidRPr="00F154F8">
        <w:rPr>
          <w:rFonts w:ascii="Arial" w:hAnsi="Arial" w:cs="Arial"/>
          <w:sz w:val="22"/>
          <w:szCs w:val="22"/>
        </w:rPr>
        <w:t>, are infrequently encoun</w:t>
      </w:r>
      <w:r w:rsidR="006E6D16">
        <w:rPr>
          <w:rFonts w:ascii="Arial" w:hAnsi="Arial" w:cs="Arial"/>
          <w:sz w:val="22"/>
          <w:szCs w:val="22"/>
        </w:rPr>
        <w:t>tered but important to consider as failure to do so may result in catastrophic outcomes. A</w:t>
      </w:r>
      <w:r w:rsidRPr="00F154F8">
        <w:rPr>
          <w:rFonts w:ascii="Arial" w:hAnsi="Arial" w:cs="Arial"/>
          <w:sz w:val="22"/>
          <w:szCs w:val="22"/>
        </w:rPr>
        <w:t xml:space="preserve">dequate </w:t>
      </w:r>
      <w:r w:rsidR="005F409E">
        <w:rPr>
          <w:rFonts w:ascii="Arial" w:hAnsi="Arial" w:cs="Arial"/>
          <w:sz w:val="22"/>
          <w:szCs w:val="22"/>
        </w:rPr>
        <w:t xml:space="preserve">communication and </w:t>
      </w:r>
      <w:r w:rsidRPr="00F154F8">
        <w:rPr>
          <w:rFonts w:ascii="Arial" w:hAnsi="Arial" w:cs="Arial"/>
          <w:sz w:val="22"/>
          <w:szCs w:val="22"/>
        </w:rPr>
        <w:t>preparation is the k</w:t>
      </w:r>
      <w:r>
        <w:rPr>
          <w:rFonts w:ascii="Arial" w:hAnsi="Arial" w:cs="Arial"/>
          <w:sz w:val="22"/>
          <w:szCs w:val="22"/>
        </w:rPr>
        <w:t>ey to safe patient management.</w:t>
      </w:r>
      <w:r w:rsidR="006E6D16">
        <w:rPr>
          <w:rFonts w:ascii="Arial" w:hAnsi="Arial" w:cs="Arial"/>
          <w:sz w:val="22"/>
          <w:szCs w:val="22"/>
        </w:rPr>
        <w:t xml:space="preserve"> </w:t>
      </w:r>
    </w:p>
    <w:p w:rsidR="00583F8C" w:rsidRPr="00583F8C" w:rsidRDefault="00583F8C" w:rsidP="00F154F8">
      <w:pPr>
        <w:spacing w:after="120" w:line="360" w:lineRule="auto"/>
        <w:rPr>
          <w:rFonts w:ascii="Arial" w:hAnsi="Arial" w:cs="Arial"/>
          <w:b/>
          <w:sz w:val="22"/>
          <w:szCs w:val="22"/>
        </w:rPr>
      </w:pPr>
      <w:r w:rsidRPr="00583F8C">
        <w:rPr>
          <w:rFonts w:ascii="Arial" w:hAnsi="Arial" w:cs="Arial"/>
          <w:b/>
          <w:sz w:val="22"/>
          <w:szCs w:val="22"/>
        </w:rPr>
        <w:t>Case scenarios</w:t>
      </w:r>
    </w:p>
    <w:p w:rsidR="00F154F8" w:rsidRPr="00F154F8" w:rsidRDefault="00F154F8" w:rsidP="00F154F8">
      <w:pPr>
        <w:spacing w:after="120" w:line="360" w:lineRule="auto"/>
        <w:rPr>
          <w:rFonts w:ascii="Arial" w:hAnsi="Arial" w:cs="Arial"/>
          <w:sz w:val="22"/>
          <w:szCs w:val="22"/>
        </w:rPr>
      </w:pPr>
      <w:r w:rsidRPr="00F154F8">
        <w:rPr>
          <w:rFonts w:ascii="Arial" w:hAnsi="Arial" w:cs="Arial"/>
          <w:sz w:val="22"/>
          <w:szCs w:val="22"/>
        </w:rPr>
        <w:t xml:space="preserve">A young woman presents for hysterectomy and indicates she has stored (frozen) autologous red cell units.  A middle age man presents the evening before cardiothoracic surgery and comments about a theoretical risk of anaphylaxis with blood </w:t>
      </w:r>
      <w:r w:rsidR="005F409E">
        <w:rPr>
          <w:rFonts w:ascii="Arial" w:hAnsi="Arial" w:cs="Arial"/>
          <w:sz w:val="22"/>
          <w:szCs w:val="22"/>
        </w:rPr>
        <w:t>components</w:t>
      </w:r>
      <w:r w:rsidRPr="00F154F8">
        <w:rPr>
          <w:rFonts w:ascii="Arial" w:hAnsi="Arial" w:cs="Arial"/>
          <w:sz w:val="22"/>
          <w:szCs w:val="22"/>
        </w:rPr>
        <w:t xml:space="preserve">.  In both these real and recent clinical cases, the patient history was delivered to a member of the care team with limited knowledge of the implications of these rare or complex transfusion requirements, </w:t>
      </w:r>
      <w:r w:rsidR="000C5D72" w:rsidRPr="00F154F8">
        <w:rPr>
          <w:rFonts w:ascii="Arial" w:hAnsi="Arial" w:cs="Arial"/>
          <w:sz w:val="22"/>
          <w:szCs w:val="22"/>
        </w:rPr>
        <w:t xml:space="preserve">potentially </w:t>
      </w:r>
      <w:r w:rsidRPr="00F154F8">
        <w:rPr>
          <w:rFonts w:ascii="Arial" w:hAnsi="Arial" w:cs="Arial"/>
          <w:sz w:val="22"/>
          <w:szCs w:val="22"/>
        </w:rPr>
        <w:t xml:space="preserve">compromising </w:t>
      </w:r>
      <w:r w:rsidR="000C5D72" w:rsidRPr="00F154F8">
        <w:rPr>
          <w:rFonts w:ascii="Arial" w:hAnsi="Arial" w:cs="Arial"/>
          <w:sz w:val="22"/>
          <w:szCs w:val="22"/>
        </w:rPr>
        <w:t>patient safety</w:t>
      </w:r>
      <w:r w:rsidR="000C5D72">
        <w:rPr>
          <w:rFonts w:ascii="Arial" w:hAnsi="Arial" w:cs="Arial"/>
          <w:sz w:val="22"/>
          <w:szCs w:val="22"/>
        </w:rPr>
        <w:t>,</w:t>
      </w:r>
      <w:r w:rsidR="000C5D72" w:rsidRPr="00F154F8">
        <w:rPr>
          <w:rFonts w:ascii="Arial" w:hAnsi="Arial" w:cs="Arial"/>
          <w:sz w:val="22"/>
          <w:szCs w:val="22"/>
        </w:rPr>
        <w:t xml:space="preserve"> </w:t>
      </w:r>
      <w:r w:rsidRPr="00F154F8">
        <w:rPr>
          <w:rFonts w:ascii="Arial" w:hAnsi="Arial" w:cs="Arial"/>
          <w:sz w:val="22"/>
          <w:szCs w:val="22"/>
        </w:rPr>
        <w:t>the local hospital and</w:t>
      </w:r>
      <w:r w:rsidR="005F409E">
        <w:rPr>
          <w:rFonts w:ascii="Arial" w:hAnsi="Arial" w:cs="Arial"/>
          <w:sz w:val="22"/>
          <w:szCs w:val="22"/>
        </w:rPr>
        <w:t xml:space="preserve"> the </w:t>
      </w:r>
      <w:r w:rsidR="004B2E78">
        <w:rPr>
          <w:rFonts w:ascii="Arial" w:hAnsi="Arial" w:cs="Arial"/>
          <w:sz w:val="22"/>
          <w:szCs w:val="22"/>
        </w:rPr>
        <w:t>Australian Red Cross</w:t>
      </w:r>
      <w:r w:rsidRPr="00F154F8">
        <w:rPr>
          <w:rFonts w:ascii="Arial" w:hAnsi="Arial" w:cs="Arial"/>
          <w:sz w:val="22"/>
          <w:szCs w:val="22"/>
        </w:rPr>
        <w:t xml:space="preserve"> Blood Service</w:t>
      </w:r>
      <w:r w:rsidR="004B2E78">
        <w:rPr>
          <w:rFonts w:ascii="Arial" w:hAnsi="Arial" w:cs="Arial"/>
          <w:sz w:val="22"/>
          <w:szCs w:val="22"/>
        </w:rPr>
        <w:t xml:space="preserve"> (the Blood Service)</w:t>
      </w:r>
      <w:r w:rsidRPr="00F154F8">
        <w:rPr>
          <w:rFonts w:ascii="Arial" w:hAnsi="Arial" w:cs="Arial"/>
          <w:sz w:val="22"/>
          <w:szCs w:val="22"/>
        </w:rPr>
        <w:t>.</w:t>
      </w:r>
    </w:p>
    <w:p w:rsidR="006E6D16" w:rsidRDefault="00F154F8" w:rsidP="00F154F8">
      <w:pPr>
        <w:spacing w:after="120" w:line="360" w:lineRule="auto"/>
        <w:rPr>
          <w:rFonts w:ascii="Arial" w:hAnsi="Arial" w:cs="Arial"/>
          <w:sz w:val="22"/>
          <w:szCs w:val="22"/>
        </w:rPr>
      </w:pPr>
      <w:r w:rsidRPr="00F154F8">
        <w:rPr>
          <w:rFonts w:ascii="Arial" w:hAnsi="Arial" w:cs="Arial"/>
          <w:sz w:val="22"/>
          <w:szCs w:val="22"/>
        </w:rPr>
        <w:t xml:space="preserve">Patient #1 had rare red cell </w:t>
      </w:r>
      <w:proofErr w:type="spellStart"/>
      <w:r w:rsidR="005F409E">
        <w:rPr>
          <w:rFonts w:ascii="Arial" w:hAnsi="Arial" w:cs="Arial"/>
          <w:sz w:val="22"/>
          <w:szCs w:val="22"/>
        </w:rPr>
        <w:t>allo</w:t>
      </w:r>
      <w:proofErr w:type="spellEnd"/>
      <w:r w:rsidR="005F409E">
        <w:rPr>
          <w:rFonts w:ascii="Arial" w:hAnsi="Arial" w:cs="Arial"/>
          <w:sz w:val="22"/>
          <w:szCs w:val="22"/>
        </w:rPr>
        <w:t>-</w:t>
      </w:r>
      <w:r w:rsidRPr="00F154F8">
        <w:rPr>
          <w:rFonts w:ascii="Arial" w:hAnsi="Arial" w:cs="Arial"/>
          <w:sz w:val="22"/>
          <w:szCs w:val="22"/>
        </w:rPr>
        <w:t xml:space="preserve">antibodies, likely to react with the majority of available </w:t>
      </w:r>
      <w:r w:rsidR="005F409E">
        <w:rPr>
          <w:rFonts w:ascii="Arial" w:hAnsi="Arial" w:cs="Arial"/>
          <w:sz w:val="22"/>
          <w:szCs w:val="22"/>
        </w:rPr>
        <w:t xml:space="preserve">donor </w:t>
      </w:r>
      <w:r w:rsidRPr="00F154F8">
        <w:rPr>
          <w:rFonts w:ascii="Arial" w:hAnsi="Arial" w:cs="Arial"/>
          <w:sz w:val="22"/>
          <w:szCs w:val="22"/>
        </w:rPr>
        <w:t xml:space="preserve">red cells and hence only “compatible” with her own, prior donations.  Making stored, frozen autologous </w:t>
      </w:r>
      <w:r w:rsidR="005F409E">
        <w:rPr>
          <w:rFonts w:ascii="Arial" w:hAnsi="Arial" w:cs="Arial"/>
          <w:sz w:val="22"/>
          <w:szCs w:val="22"/>
        </w:rPr>
        <w:t xml:space="preserve">red cell </w:t>
      </w:r>
      <w:r w:rsidRPr="00F154F8">
        <w:rPr>
          <w:rFonts w:ascii="Arial" w:hAnsi="Arial" w:cs="Arial"/>
          <w:sz w:val="22"/>
          <w:szCs w:val="22"/>
        </w:rPr>
        <w:t xml:space="preserve">units available requires co-ordination of the </w:t>
      </w:r>
      <w:r w:rsidR="005F409E">
        <w:rPr>
          <w:rFonts w:ascii="Arial" w:hAnsi="Arial" w:cs="Arial"/>
          <w:sz w:val="22"/>
          <w:szCs w:val="22"/>
        </w:rPr>
        <w:t>haematologist/</w:t>
      </w:r>
      <w:r w:rsidRPr="00F154F8">
        <w:rPr>
          <w:rFonts w:ascii="Arial" w:hAnsi="Arial" w:cs="Arial"/>
          <w:sz w:val="22"/>
          <w:szCs w:val="22"/>
        </w:rPr>
        <w:t xml:space="preserve">transfusion medicine specialist, expertise of designated scientific </w:t>
      </w:r>
      <w:r w:rsidR="000C5D72">
        <w:rPr>
          <w:rFonts w:ascii="Arial" w:hAnsi="Arial" w:cs="Arial"/>
          <w:sz w:val="22"/>
          <w:szCs w:val="22"/>
        </w:rPr>
        <w:t>Blood Service</w:t>
      </w:r>
      <w:r w:rsidRPr="00F154F8">
        <w:rPr>
          <w:rFonts w:ascii="Arial" w:hAnsi="Arial" w:cs="Arial"/>
          <w:sz w:val="22"/>
          <w:szCs w:val="22"/>
        </w:rPr>
        <w:t xml:space="preserve"> staff, advanced notice of time to thaw and </w:t>
      </w:r>
      <w:r w:rsidR="004B2E78">
        <w:rPr>
          <w:rFonts w:ascii="Arial" w:hAnsi="Arial" w:cs="Arial"/>
          <w:sz w:val="22"/>
          <w:szCs w:val="22"/>
        </w:rPr>
        <w:t xml:space="preserve">care to </w:t>
      </w:r>
      <w:r w:rsidR="005F409E">
        <w:rPr>
          <w:rFonts w:ascii="Arial" w:hAnsi="Arial" w:cs="Arial"/>
          <w:sz w:val="22"/>
          <w:szCs w:val="22"/>
        </w:rPr>
        <w:t xml:space="preserve">minimise </w:t>
      </w:r>
      <w:r w:rsidRPr="00F154F8">
        <w:rPr>
          <w:rFonts w:ascii="Arial" w:hAnsi="Arial" w:cs="Arial"/>
          <w:sz w:val="22"/>
          <w:szCs w:val="22"/>
        </w:rPr>
        <w:t xml:space="preserve">unnecessary wastage of rare units with a much shortened lifespan once thawed (hours).  </w:t>
      </w:r>
    </w:p>
    <w:p w:rsidR="00F154F8" w:rsidRDefault="00F154F8" w:rsidP="00F154F8">
      <w:pPr>
        <w:spacing w:after="120" w:line="360" w:lineRule="auto"/>
        <w:rPr>
          <w:rFonts w:ascii="Arial" w:hAnsi="Arial" w:cs="Arial"/>
          <w:sz w:val="22"/>
          <w:szCs w:val="22"/>
        </w:rPr>
      </w:pPr>
      <w:r w:rsidRPr="00F154F8">
        <w:rPr>
          <w:rFonts w:ascii="Arial" w:hAnsi="Arial" w:cs="Arial"/>
          <w:sz w:val="22"/>
          <w:szCs w:val="22"/>
        </w:rPr>
        <w:t>Patient # 2,</w:t>
      </w:r>
      <w:r w:rsidR="004D6B5C" w:rsidRPr="004D6B5C">
        <w:rPr>
          <w:rFonts w:ascii="Arial" w:eastAsiaTheme="minorHAnsi" w:hAnsi="Arial" w:cs="Arial"/>
        </w:rPr>
        <w:t xml:space="preserve"> </w:t>
      </w:r>
      <w:r w:rsidR="004D6B5C" w:rsidRPr="00A054E0">
        <w:rPr>
          <w:rFonts w:ascii="Arial" w:hAnsi="Arial" w:cs="Arial"/>
          <w:sz w:val="22"/>
          <w:szCs w:val="22"/>
        </w:rPr>
        <w:t>with true IgA deficiency and antibodies to IgA</w:t>
      </w:r>
      <w:r w:rsidR="005358BE" w:rsidRPr="00A054E0">
        <w:rPr>
          <w:rFonts w:ascii="Arial" w:hAnsi="Arial" w:cs="Arial"/>
          <w:sz w:val="22"/>
          <w:szCs w:val="22"/>
        </w:rPr>
        <w:t>,</w:t>
      </w:r>
      <w:r w:rsidR="004D6B5C" w:rsidRPr="00A054E0">
        <w:rPr>
          <w:rFonts w:ascii="Arial" w:hAnsi="Arial" w:cs="Arial"/>
          <w:sz w:val="22"/>
          <w:szCs w:val="22"/>
        </w:rPr>
        <w:t xml:space="preserve"> or previous severe allergic reactions to transfusion may require special blood products to reduce their exposure to IgA . Specialist components</w:t>
      </w:r>
      <w:r w:rsidR="004D6B5C" w:rsidRPr="004D6B5C">
        <w:rPr>
          <w:rFonts w:ascii="Arial" w:hAnsi="Arial" w:cs="Arial"/>
          <w:sz w:val="22"/>
          <w:szCs w:val="22"/>
        </w:rPr>
        <w:t xml:space="preserve"> may include washed red cells (generally available from the Blood Service), and plasma or platelets from recruited IgA deficient donors, requiring 1-2 weeks prior notification.</w:t>
      </w:r>
    </w:p>
    <w:p w:rsidR="006E6D16" w:rsidRPr="006E6D16" w:rsidRDefault="006E6D16" w:rsidP="00F154F8">
      <w:pPr>
        <w:spacing w:after="120" w:line="360" w:lineRule="auto"/>
        <w:rPr>
          <w:rFonts w:ascii="Arial" w:hAnsi="Arial" w:cs="Arial"/>
          <w:b/>
          <w:sz w:val="22"/>
          <w:szCs w:val="22"/>
        </w:rPr>
      </w:pPr>
      <w:r>
        <w:rPr>
          <w:rFonts w:ascii="Arial" w:hAnsi="Arial" w:cs="Arial"/>
          <w:b/>
          <w:sz w:val="22"/>
          <w:szCs w:val="22"/>
        </w:rPr>
        <w:t>Reducing</w:t>
      </w:r>
      <w:r w:rsidRPr="006E6D16">
        <w:rPr>
          <w:rFonts w:ascii="Arial" w:hAnsi="Arial" w:cs="Arial"/>
          <w:b/>
          <w:sz w:val="22"/>
          <w:szCs w:val="22"/>
        </w:rPr>
        <w:t xml:space="preserve"> blood </w:t>
      </w:r>
      <w:r w:rsidR="005F409E">
        <w:rPr>
          <w:rFonts w:ascii="Arial" w:hAnsi="Arial" w:cs="Arial"/>
          <w:b/>
          <w:sz w:val="22"/>
          <w:szCs w:val="22"/>
        </w:rPr>
        <w:t>component/</w:t>
      </w:r>
      <w:r w:rsidRPr="006E6D16">
        <w:rPr>
          <w:rFonts w:ascii="Arial" w:hAnsi="Arial" w:cs="Arial"/>
          <w:b/>
          <w:sz w:val="22"/>
          <w:szCs w:val="22"/>
        </w:rPr>
        <w:t>product exposure</w:t>
      </w:r>
      <w:r>
        <w:rPr>
          <w:rFonts w:ascii="Arial" w:hAnsi="Arial" w:cs="Arial"/>
          <w:b/>
          <w:sz w:val="22"/>
          <w:szCs w:val="22"/>
        </w:rPr>
        <w:t xml:space="preserve"> reduces the risk.</w:t>
      </w:r>
    </w:p>
    <w:p w:rsidR="00F154F8" w:rsidRPr="00F154F8" w:rsidRDefault="00F154F8" w:rsidP="00F154F8">
      <w:pPr>
        <w:spacing w:after="120" w:line="360" w:lineRule="auto"/>
        <w:rPr>
          <w:rFonts w:ascii="Arial" w:hAnsi="Arial" w:cs="Arial"/>
          <w:sz w:val="22"/>
          <w:szCs w:val="22"/>
        </w:rPr>
      </w:pPr>
      <w:r w:rsidRPr="00F154F8">
        <w:rPr>
          <w:rFonts w:ascii="Arial" w:hAnsi="Arial" w:cs="Arial"/>
          <w:sz w:val="22"/>
          <w:szCs w:val="22"/>
        </w:rPr>
        <w:t>Patient blood management strategies are pivotal</w:t>
      </w:r>
      <w:r w:rsidR="005F409E">
        <w:rPr>
          <w:rFonts w:ascii="Arial" w:hAnsi="Arial" w:cs="Arial"/>
          <w:sz w:val="22"/>
          <w:szCs w:val="22"/>
        </w:rPr>
        <w:t xml:space="preserve"> in these circumstances</w:t>
      </w:r>
      <w:r w:rsidRPr="00F154F8">
        <w:rPr>
          <w:rFonts w:ascii="Arial" w:hAnsi="Arial" w:cs="Arial"/>
          <w:sz w:val="22"/>
          <w:szCs w:val="22"/>
        </w:rPr>
        <w:t xml:space="preserve">.   Consideration of haemoglobin optimisation, operative and anaesthetic plans for blood loss </w:t>
      </w:r>
      <w:r w:rsidR="005F409E">
        <w:rPr>
          <w:rFonts w:ascii="Arial" w:hAnsi="Arial" w:cs="Arial"/>
          <w:sz w:val="22"/>
          <w:szCs w:val="22"/>
        </w:rPr>
        <w:t xml:space="preserve">minimisation </w:t>
      </w:r>
      <w:r w:rsidRPr="00F154F8">
        <w:rPr>
          <w:rFonts w:ascii="Arial" w:hAnsi="Arial" w:cs="Arial"/>
          <w:sz w:val="22"/>
          <w:szCs w:val="22"/>
        </w:rPr>
        <w:t xml:space="preserve"> and </w:t>
      </w:r>
      <w:r w:rsidR="000C5D72">
        <w:rPr>
          <w:rFonts w:ascii="Arial" w:hAnsi="Arial" w:cs="Arial"/>
          <w:sz w:val="22"/>
          <w:szCs w:val="22"/>
        </w:rPr>
        <w:t xml:space="preserve">cell </w:t>
      </w:r>
      <w:r w:rsidRPr="00F154F8">
        <w:rPr>
          <w:rFonts w:ascii="Arial" w:hAnsi="Arial" w:cs="Arial"/>
          <w:sz w:val="22"/>
          <w:szCs w:val="22"/>
        </w:rPr>
        <w:t xml:space="preserve">salvage, as well as adequate education of all staff involved in pre-, </w:t>
      </w:r>
      <w:r w:rsidR="005F409E">
        <w:rPr>
          <w:rFonts w:ascii="Arial" w:hAnsi="Arial" w:cs="Arial"/>
          <w:sz w:val="22"/>
          <w:szCs w:val="22"/>
        </w:rPr>
        <w:t>intra</w:t>
      </w:r>
      <w:r w:rsidRPr="00F154F8">
        <w:rPr>
          <w:rFonts w:ascii="Arial" w:hAnsi="Arial" w:cs="Arial"/>
          <w:sz w:val="22"/>
          <w:szCs w:val="22"/>
        </w:rPr>
        <w:t xml:space="preserve">- and post-operative care, including the laboratory haematologist and </w:t>
      </w:r>
      <w:r w:rsidR="005F409E">
        <w:rPr>
          <w:rFonts w:ascii="Arial" w:hAnsi="Arial" w:cs="Arial"/>
          <w:sz w:val="22"/>
          <w:szCs w:val="22"/>
        </w:rPr>
        <w:t>transfusion lab</w:t>
      </w:r>
      <w:r w:rsidR="004B2E78">
        <w:rPr>
          <w:rFonts w:ascii="Arial" w:hAnsi="Arial" w:cs="Arial"/>
          <w:sz w:val="22"/>
          <w:szCs w:val="22"/>
        </w:rPr>
        <w:t>oratory</w:t>
      </w:r>
      <w:r w:rsidRPr="00F154F8">
        <w:rPr>
          <w:rFonts w:ascii="Arial" w:hAnsi="Arial" w:cs="Arial"/>
          <w:sz w:val="22"/>
          <w:szCs w:val="22"/>
        </w:rPr>
        <w:t xml:space="preserve"> scientists, is required to assure patient safety, to provide correct </w:t>
      </w:r>
      <w:r w:rsidR="005F409E">
        <w:rPr>
          <w:rFonts w:ascii="Arial" w:hAnsi="Arial" w:cs="Arial"/>
          <w:sz w:val="22"/>
          <w:szCs w:val="22"/>
        </w:rPr>
        <w:t>blood components</w:t>
      </w:r>
      <w:r w:rsidRPr="00F154F8">
        <w:rPr>
          <w:rFonts w:ascii="Arial" w:hAnsi="Arial" w:cs="Arial"/>
          <w:sz w:val="22"/>
          <w:szCs w:val="22"/>
        </w:rPr>
        <w:t xml:space="preserve"> and to prevent inappropriate transfusion.</w:t>
      </w:r>
    </w:p>
    <w:p w:rsidR="004F0E1D" w:rsidRPr="004F0E1D" w:rsidRDefault="004F0E1D" w:rsidP="00F154F8">
      <w:pPr>
        <w:spacing w:after="120" w:line="360" w:lineRule="auto"/>
        <w:rPr>
          <w:rFonts w:ascii="Arial" w:hAnsi="Arial" w:cs="Arial"/>
          <w:b/>
          <w:sz w:val="22"/>
          <w:szCs w:val="22"/>
        </w:rPr>
      </w:pPr>
      <w:r w:rsidRPr="004F0E1D">
        <w:rPr>
          <w:rFonts w:ascii="Arial" w:hAnsi="Arial" w:cs="Arial"/>
          <w:b/>
          <w:sz w:val="22"/>
          <w:szCs w:val="22"/>
        </w:rPr>
        <w:lastRenderedPageBreak/>
        <w:t>Recommendations</w:t>
      </w:r>
    </w:p>
    <w:p w:rsidR="00F154F8" w:rsidRPr="00F154F8" w:rsidRDefault="00F154F8" w:rsidP="00F154F8">
      <w:pPr>
        <w:spacing w:after="120" w:line="360" w:lineRule="auto"/>
        <w:rPr>
          <w:rFonts w:ascii="Arial" w:hAnsi="Arial" w:cs="Arial"/>
          <w:sz w:val="22"/>
          <w:szCs w:val="22"/>
        </w:rPr>
      </w:pPr>
      <w:r w:rsidRPr="00F154F8">
        <w:rPr>
          <w:rFonts w:ascii="Arial" w:hAnsi="Arial" w:cs="Arial"/>
          <w:sz w:val="22"/>
          <w:szCs w:val="22"/>
        </w:rPr>
        <w:t xml:space="preserve">It’s not surprising that these complexities would </w:t>
      </w:r>
      <w:r w:rsidR="005F409E">
        <w:rPr>
          <w:rFonts w:ascii="Arial" w:hAnsi="Arial" w:cs="Arial"/>
          <w:sz w:val="22"/>
          <w:szCs w:val="22"/>
        </w:rPr>
        <w:t>not</w:t>
      </w:r>
      <w:r w:rsidR="000C5ED8">
        <w:rPr>
          <w:rFonts w:ascii="Arial" w:hAnsi="Arial" w:cs="Arial"/>
          <w:sz w:val="22"/>
          <w:szCs w:val="22"/>
        </w:rPr>
        <w:t xml:space="preserve"> be</w:t>
      </w:r>
      <w:r w:rsidR="005F409E">
        <w:rPr>
          <w:rFonts w:ascii="Arial" w:hAnsi="Arial" w:cs="Arial"/>
          <w:sz w:val="22"/>
          <w:szCs w:val="22"/>
        </w:rPr>
        <w:t xml:space="preserve"> well known</w:t>
      </w:r>
      <w:r w:rsidRPr="00F154F8">
        <w:rPr>
          <w:rFonts w:ascii="Arial" w:hAnsi="Arial" w:cs="Arial"/>
          <w:sz w:val="22"/>
          <w:szCs w:val="22"/>
        </w:rPr>
        <w:t xml:space="preserve"> to most surgeons and many anaesthetists. Risk minimisation can be achieved by implementing a multiple strategy approach including;</w:t>
      </w:r>
    </w:p>
    <w:p w:rsidR="00F154F8" w:rsidRPr="00F154F8" w:rsidRDefault="00F154F8" w:rsidP="00F154F8">
      <w:pPr>
        <w:numPr>
          <w:ilvl w:val="0"/>
          <w:numId w:val="21"/>
        </w:numPr>
        <w:spacing w:after="120" w:line="360" w:lineRule="auto"/>
        <w:rPr>
          <w:rFonts w:ascii="Arial" w:hAnsi="Arial" w:cs="Arial"/>
          <w:sz w:val="22"/>
          <w:szCs w:val="22"/>
        </w:rPr>
      </w:pPr>
      <w:r w:rsidRPr="00F154F8">
        <w:rPr>
          <w:rFonts w:ascii="Arial" w:hAnsi="Arial" w:cs="Arial"/>
          <w:sz w:val="22"/>
          <w:szCs w:val="22"/>
        </w:rPr>
        <w:t xml:space="preserve">Identification of at risk patients at the time of incidental </w:t>
      </w:r>
      <w:proofErr w:type="spellStart"/>
      <w:r w:rsidRPr="00F154F8">
        <w:rPr>
          <w:rFonts w:ascii="Arial" w:hAnsi="Arial" w:cs="Arial"/>
          <w:sz w:val="22"/>
          <w:szCs w:val="22"/>
        </w:rPr>
        <w:t>immunoserologic</w:t>
      </w:r>
      <w:proofErr w:type="spellEnd"/>
      <w:r w:rsidRPr="00F154F8">
        <w:rPr>
          <w:rFonts w:ascii="Arial" w:hAnsi="Arial" w:cs="Arial"/>
          <w:sz w:val="22"/>
          <w:szCs w:val="22"/>
        </w:rPr>
        <w:t xml:space="preserve"> testing (</w:t>
      </w:r>
      <w:r w:rsidR="005F409E">
        <w:rPr>
          <w:rFonts w:ascii="Arial" w:hAnsi="Arial" w:cs="Arial"/>
          <w:sz w:val="22"/>
          <w:szCs w:val="22"/>
        </w:rPr>
        <w:t>transfusion lab</w:t>
      </w:r>
      <w:r w:rsidR="004B2E78">
        <w:rPr>
          <w:rFonts w:ascii="Arial" w:hAnsi="Arial" w:cs="Arial"/>
          <w:sz w:val="22"/>
          <w:szCs w:val="22"/>
        </w:rPr>
        <w:t>oratory</w:t>
      </w:r>
      <w:r w:rsidRPr="00F154F8">
        <w:rPr>
          <w:rFonts w:ascii="Arial" w:hAnsi="Arial" w:cs="Arial"/>
          <w:sz w:val="22"/>
          <w:szCs w:val="22"/>
        </w:rPr>
        <w:t>) or biochemical investigation (undetectable IgA).</w:t>
      </w:r>
    </w:p>
    <w:p w:rsidR="00F154F8" w:rsidRPr="00F154F8" w:rsidRDefault="00F154F8" w:rsidP="00F154F8">
      <w:pPr>
        <w:numPr>
          <w:ilvl w:val="0"/>
          <w:numId w:val="21"/>
        </w:numPr>
        <w:spacing w:after="120" w:line="360" w:lineRule="auto"/>
        <w:rPr>
          <w:rFonts w:ascii="Arial" w:hAnsi="Arial" w:cs="Arial"/>
          <w:sz w:val="22"/>
          <w:szCs w:val="22"/>
        </w:rPr>
      </w:pPr>
      <w:r w:rsidRPr="00F154F8">
        <w:rPr>
          <w:rFonts w:ascii="Arial" w:hAnsi="Arial" w:cs="Arial"/>
          <w:sz w:val="22"/>
          <w:szCs w:val="22"/>
        </w:rPr>
        <w:t>Utili</w:t>
      </w:r>
      <w:r w:rsidR="000C5ED8">
        <w:rPr>
          <w:rFonts w:ascii="Arial" w:hAnsi="Arial" w:cs="Arial"/>
          <w:sz w:val="22"/>
          <w:szCs w:val="22"/>
        </w:rPr>
        <w:t>s</w:t>
      </w:r>
      <w:r w:rsidRPr="00F154F8">
        <w:rPr>
          <w:rFonts w:ascii="Arial" w:hAnsi="Arial" w:cs="Arial"/>
          <w:sz w:val="22"/>
          <w:szCs w:val="22"/>
        </w:rPr>
        <w:t>ing patient alert systems in laboratory information services.</w:t>
      </w:r>
    </w:p>
    <w:p w:rsidR="00F154F8" w:rsidRPr="00F154F8" w:rsidRDefault="00F154F8" w:rsidP="00F154F8">
      <w:pPr>
        <w:numPr>
          <w:ilvl w:val="0"/>
          <w:numId w:val="21"/>
        </w:numPr>
        <w:spacing w:after="120" w:line="360" w:lineRule="auto"/>
        <w:rPr>
          <w:rFonts w:ascii="Arial" w:hAnsi="Arial" w:cs="Arial"/>
          <w:sz w:val="22"/>
          <w:szCs w:val="22"/>
        </w:rPr>
      </w:pPr>
      <w:r w:rsidRPr="00F154F8">
        <w:rPr>
          <w:rFonts w:ascii="Arial" w:hAnsi="Arial" w:cs="Arial"/>
          <w:sz w:val="22"/>
          <w:szCs w:val="22"/>
        </w:rPr>
        <w:t>Referral of identified patients to a haematologist with expertise in transfusion medicine.</w:t>
      </w:r>
    </w:p>
    <w:p w:rsidR="00F154F8" w:rsidRPr="00F154F8" w:rsidRDefault="00F154F8" w:rsidP="00F154F8">
      <w:pPr>
        <w:numPr>
          <w:ilvl w:val="0"/>
          <w:numId w:val="21"/>
        </w:numPr>
        <w:spacing w:after="120" w:line="360" w:lineRule="auto"/>
        <w:rPr>
          <w:rFonts w:ascii="Arial" w:hAnsi="Arial" w:cs="Arial"/>
          <w:sz w:val="22"/>
          <w:szCs w:val="22"/>
        </w:rPr>
      </w:pPr>
      <w:r w:rsidRPr="00F154F8">
        <w:rPr>
          <w:rFonts w:ascii="Arial" w:hAnsi="Arial" w:cs="Arial"/>
          <w:sz w:val="22"/>
          <w:szCs w:val="22"/>
        </w:rPr>
        <w:t>Education of the patient regarding risk and the need for adequate pre-surgical planning.</w:t>
      </w:r>
    </w:p>
    <w:p w:rsidR="00F154F8" w:rsidRPr="00F154F8" w:rsidRDefault="00F154F8" w:rsidP="00F154F8">
      <w:pPr>
        <w:numPr>
          <w:ilvl w:val="0"/>
          <w:numId w:val="21"/>
        </w:numPr>
        <w:spacing w:after="120" w:line="360" w:lineRule="auto"/>
        <w:rPr>
          <w:rFonts w:ascii="Arial" w:hAnsi="Arial" w:cs="Arial"/>
          <w:sz w:val="22"/>
          <w:szCs w:val="22"/>
        </w:rPr>
      </w:pPr>
      <w:r w:rsidRPr="00F154F8">
        <w:rPr>
          <w:rFonts w:ascii="Arial" w:hAnsi="Arial" w:cs="Arial"/>
          <w:sz w:val="22"/>
          <w:szCs w:val="22"/>
        </w:rPr>
        <w:t>Provision of written information to present to care team members in the event of elective surgery, describing both appropriate products and pathways to access products.</w:t>
      </w:r>
    </w:p>
    <w:p w:rsidR="00F154F8" w:rsidRPr="00F154F8" w:rsidRDefault="00F154F8" w:rsidP="00F154F8">
      <w:pPr>
        <w:numPr>
          <w:ilvl w:val="0"/>
          <w:numId w:val="21"/>
        </w:numPr>
        <w:spacing w:after="120" w:line="360" w:lineRule="auto"/>
        <w:rPr>
          <w:rFonts w:ascii="Arial" w:hAnsi="Arial" w:cs="Arial"/>
          <w:sz w:val="22"/>
          <w:szCs w:val="22"/>
        </w:rPr>
      </w:pPr>
      <w:r w:rsidRPr="00F154F8">
        <w:rPr>
          <w:rFonts w:ascii="Arial" w:hAnsi="Arial" w:cs="Arial"/>
          <w:sz w:val="22"/>
          <w:szCs w:val="22"/>
        </w:rPr>
        <w:t>Use of personal medical alert devices.</w:t>
      </w:r>
    </w:p>
    <w:p w:rsidR="00F154F8" w:rsidRPr="00F154F8" w:rsidRDefault="00F154F8" w:rsidP="00F154F8">
      <w:pPr>
        <w:numPr>
          <w:ilvl w:val="0"/>
          <w:numId w:val="21"/>
        </w:numPr>
        <w:spacing w:after="120" w:line="360" w:lineRule="auto"/>
        <w:rPr>
          <w:rFonts w:ascii="Arial" w:hAnsi="Arial" w:cs="Arial"/>
          <w:sz w:val="22"/>
          <w:szCs w:val="22"/>
        </w:rPr>
      </w:pPr>
      <w:r w:rsidRPr="00F154F8">
        <w:rPr>
          <w:rFonts w:ascii="Arial" w:hAnsi="Arial" w:cs="Arial"/>
          <w:sz w:val="22"/>
          <w:szCs w:val="22"/>
        </w:rPr>
        <w:t>Patient medical record alerts.</w:t>
      </w:r>
    </w:p>
    <w:p w:rsidR="00F154F8" w:rsidRPr="00F154F8" w:rsidRDefault="00F154F8" w:rsidP="00F154F8">
      <w:pPr>
        <w:numPr>
          <w:ilvl w:val="0"/>
          <w:numId w:val="21"/>
        </w:numPr>
        <w:spacing w:after="120" w:line="360" w:lineRule="auto"/>
        <w:rPr>
          <w:rFonts w:ascii="Arial" w:hAnsi="Arial" w:cs="Arial"/>
          <w:sz w:val="22"/>
          <w:szCs w:val="22"/>
        </w:rPr>
      </w:pPr>
      <w:r w:rsidRPr="00F154F8">
        <w:rPr>
          <w:rFonts w:ascii="Arial" w:hAnsi="Arial" w:cs="Arial"/>
          <w:sz w:val="22"/>
          <w:szCs w:val="22"/>
        </w:rPr>
        <w:t xml:space="preserve">Attention to blood </w:t>
      </w:r>
      <w:r w:rsidR="005F409E">
        <w:rPr>
          <w:rFonts w:ascii="Arial" w:hAnsi="Arial" w:cs="Arial"/>
          <w:sz w:val="22"/>
          <w:szCs w:val="22"/>
        </w:rPr>
        <w:t>component</w:t>
      </w:r>
      <w:r w:rsidRPr="00F154F8">
        <w:rPr>
          <w:rFonts w:ascii="Arial" w:hAnsi="Arial" w:cs="Arial"/>
          <w:sz w:val="22"/>
          <w:szCs w:val="22"/>
        </w:rPr>
        <w:t xml:space="preserve"> consent, taking into account patient relayed information, investigating expeditiously and recruiting support from your local </w:t>
      </w:r>
      <w:r w:rsidR="005F409E">
        <w:rPr>
          <w:rFonts w:ascii="Arial" w:hAnsi="Arial" w:cs="Arial"/>
          <w:sz w:val="22"/>
          <w:szCs w:val="22"/>
        </w:rPr>
        <w:t>haematologist/</w:t>
      </w:r>
      <w:r w:rsidRPr="00F154F8">
        <w:rPr>
          <w:rFonts w:ascii="Arial" w:hAnsi="Arial" w:cs="Arial"/>
          <w:sz w:val="22"/>
          <w:szCs w:val="22"/>
        </w:rPr>
        <w:t>pathologist.</w:t>
      </w:r>
    </w:p>
    <w:p w:rsidR="00F154F8" w:rsidRPr="00F154F8" w:rsidRDefault="00F154F8" w:rsidP="00F154F8">
      <w:pPr>
        <w:numPr>
          <w:ilvl w:val="0"/>
          <w:numId w:val="21"/>
        </w:numPr>
        <w:spacing w:after="120" w:line="360" w:lineRule="auto"/>
        <w:rPr>
          <w:rFonts w:ascii="Arial" w:hAnsi="Arial" w:cs="Arial"/>
          <w:sz w:val="22"/>
          <w:szCs w:val="22"/>
        </w:rPr>
      </w:pPr>
      <w:r w:rsidRPr="00F154F8">
        <w:rPr>
          <w:rFonts w:ascii="Arial" w:hAnsi="Arial" w:cs="Arial"/>
          <w:sz w:val="22"/>
          <w:szCs w:val="22"/>
        </w:rPr>
        <w:t xml:space="preserve">Attention to blood </w:t>
      </w:r>
      <w:r w:rsidR="005F409E">
        <w:rPr>
          <w:rFonts w:ascii="Arial" w:hAnsi="Arial" w:cs="Arial"/>
          <w:sz w:val="22"/>
          <w:szCs w:val="22"/>
        </w:rPr>
        <w:t>component</w:t>
      </w:r>
      <w:r w:rsidRPr="00F154F8">
        <w:rPr>
          <w:rFonts w:ascii="Arial" w:hAnsi="Arial" w:cs="Arial"/>
          <w:sz w:val="22"/>
          <w:szCs w:val="22"/>
        </w:rPr>
        <w:t xml:space="preserve"> requests flagging complex requirements.</w:t>
      </w:r>
    </w:p>
    <w:p w:rsidR="00F154F8" w:rsidRPr="00F154F8" w:rsidRDefault="00F154F8" w:rsidP="00F154F8">
      <w:pPr>
        <w:numPr>
          <w:ilvl w:val="0"/>
          <w:numId w:val="21"/>
        </w:numPr>
        <w:spacing w:after="120" w:line="360" w:lineRule="auto"/>
        <w:rPr>
          <w:rFonts w:ascii="Arial" w:hAnsi="Arial" w:cs="Arial"/>
          <w:sz w:val="22"/>
          <w:szCs w:val="22"/>
        </w:rPr>
      </w:pPr>
      <w:r w:rsidRPr="00F154F8">
        <w:rPr>
          <w:rFonts w:ascii="Arial" w:hAnsi="Arial" w:cs="Arial"/>
          <w:sz w:val="22"/>
          <w:szCs w:val="22"/>
        </w:rPr>
        <w:t xml:space="preserve">Attention to blood </w:t>
      </w:r>
      <w:r w:rsidR="005F409E">
        <w:rPr>
          <w:rFonts w:ascii="Arial" w:hAnsi="Arial" w:cs="Arial"/>
          <w:sz w:val="22"/>
          <w:szCs w:val="22"/>
        </w:rPr>
        <w:t>component</w:t>
      </w:r>
      <w:r w:rsidRPr="00F154F8">
        <w:rPr>
          <w:rFonts w:ascii="Arial" w:hAnsi="Arial" w:cs="Arial"/>
          <w:sz w:val="22"/>
          <w:szCs w:val="22"/>
        </w:rPr>
        <w:t xml:space="preserve"> prescription indicating correct requirements.</w:t>
      </w:r>
    </w:p>
    <w:p w:rsidR="00F154F8" w:rsidRPr="00F154F8" w:rsidRDefault="00F154F8" w:rsidP="00F154F8">
      <w:pPr>
        <w:spacing w:after="120" w:line="360" w:lineRule="auto"/>
        <w:rPr>
          <w:rFonts w:ascii="Arial" w:hAnsi="Arial" w:cs="Arial"/>
          <w:sz w:val="22"/>
          <w:szCs w:val="22"/>
        </w:rPr>
      </w:pPr>
      <w:r w:rsidRPr="00F154F8">
        <w:rPr>
          <w:rFonts w:ascii="Arial" w:hAnsi="Arial" w:cs="Arial"/>
          <w:sz w:val="22"/>
          <w:szCs w:val="22"/>
        </w:rPr>
        <w:t xml:space="preserve">A national, </w:t>
      </w:r>
      <w:r w:rsidR="006E6D16">
        <w:rPr>
          <w:rFonts w:ascii="Arial" w:hAnsi="Arial" w:cs="Arial"/>
          <w:sz w:val="22"/>
          <w:szCs w:val="22"/>
        </w:rPr>
        <w:t>confidential and secure</w:t>
      </w:r>
      <w:r w:rsidRPr="00F154F8">
        <w:rPr>
          <w:rFonts w:ascii="Arial" w:hAnsi="Arial" w:cs="Arial"/>
          <w:sz w:val="22"/>
          <w:szCs w:val="22"/>
        </w:rPr>
        <w:t xml:space="preserve"> register of patients with complex </w:t>
      </w:r>
      <w:proofErr w:type="spellStart"/>
      <w:r w:rsidRPr="00F154F8">
        <w:rPr>
          <w:rFonts w:ascii="Arial" w:hAnsi="Arial" w:cs="Arial"/>
          <w:sz w:val="22"/>
          <w:szCs w:val="22"/>
        </w:rPr>
        <w:t>immunoserological</w:t>
      </w:r>
      <w:proofErr w:type="spellEnd"/>
      <w:r w:rsidRPr="00F154F8">
        <w:rPr>
          <w:rFonts w:ascii="Arial" w:hAnsi="Arial" w:cs="Arial"/>
          <w:sz w:val="22"/>
          <w:szCs w:val="22"/>
        </w:rPr>
        <w:t xml:space="preserve"> investigations and potentially difficult transfusion support is an aspirational goal of the transfusion community.</w:t>
      </w:r>
    </w:p>
    <w:p w:rsidR="00C336B2" w:rsidRPr="00691A7A" w:rsidRDefault="00C336B2" w:rsidP="00691A7A">
      <w:pPr>
        <w:spacing w:after="120"/>
        <w:rPr>
          <w:rFonts w:ascii="Arial" w:hAnsi="Arial" w:cs="Arial"/>
          <w:sz w:val="22"/>
          <w:szCs w:val="22"/>
        </w:rPr>
      </w:pPr>
      <w:r w:rsidRPr="00C336B2">
        <w:rPr>
          <w:rFonts w:ascii="Arial" w:hAnsi="Arial" w:cs="Arial"/>
          <w:i/>
          <w:iCs/>
          <w:sz w:val="22"/>
          <w:szCs w:val="22"/>
        </w:rPr>
        <w:t>We would like to acknowledge the health services that provide reports of reactions, incidents and near misses to STIR, and the medical, nursing, and scientific staff who support and provide expertise to the STIR Expert group.</w:t>
      </w:r>
    </w:p>
    <w:p w:rsidR="007B60BD" w:rsidRDefault="007B60BD" w:rsidP="007B60BD">
      <w:pPr>
        <w:pStyle w:val="DHHSbody"/>
      </w:pPr>
    </w:p>
    <w:p w:rsidR="007B60BD" w:rsidRDefault="007B60BD" w:rsidP="007B60BD">
      <w:pPr>
        <w:pStyle w:val="DHHSbody"/>
      </w:pPr>
      <w:r>
        <w:t>Authorised and published by the Victorian Government, 1 Treasury Place, Melbourne.</w:t>
      </w:r>
    </w:p>
    <w:p w:rsidR="007B60BD" w:rsidRDefault="007B60BD" w:rsidP="007B60BD">
      <w:pPr>
        <w:pStyle w:val="DHHSbody"/>
      </w:pPr>
      <w:r>
        <w:t>© State of Victoria, Australia, Department of Health and Human Services</w:t>
      </w:r>
      <w:r>
        <w:rPr>
          <w:color w:val="008950"/>
        </w:rPr>
        <w:t xml:space="preserve"> </w:t>
      </w:r>
      <w:r w:rsidRPr="007B60BD">
        <w:t xml:space="preserve">May </w:t>
      </w:r>
      <w:r>
        <w:rPr>
          <w:color w:val="000000"/>
        </w:rPr>
        <w:t>2020.</w:t>
      </w:r>
    </w:p>
    <w:p w:rsidR="007B60BD" w:rsidRDefault="007B60BD" w:rsidP="007B60BD">
      <w:pPr>
        <w:spacing w:after="200" w:line="300" w:lineRule="atLeast"/>
        <w:rPr>
          <w:rFonts w:ascii="Arial" w:hAnsi="Arial" w:cs="Arial"/>
          <w:color w:val="007B4B"/>
        </w:rPr>
      </w:pPr>
      <w:r>
        <w:rPr>
          <w:rFonts w:ascii="Arial" w:hAnsi="Arial" w:cs="Arial"/>
        </w:rPr>
        <w:t xml:space="preserve">To receive this publication in an accessible format </w:t>
      </w:r>
      <w:r w:rsidRPr="007B60BD">
        <w:rPr>
          <w:rFonts w:ascii="Arial" w:hAnsi="Arial" w:cs="Arial"/>
        </w:rPr>
        <w:t xml:space="preserve">phone 03 9694 0102, </w:t>
      </w:r>
      <w:r>
        <w:rPr>
          <w:rFonts w:ascii="Arial" w:hAnsi="Arial" w:cs="Arial"/>
        </w:rPr>
        <w:t xml:space="preserve">using the National Relay Service 13 36 77 if required, or email Blood Matters </w:t>
      </w:r>
      <w:hyperlink r:id="rId8" w:history="1">
        <w:r>
          <w:rPr>
            <w:rStyle w:val="Hyperlink"/>
            <w:rFonts w:cs="Arial"/>
          </w:rPr>
          <w:t>bloodmatters@redcrossblood.org.au</w:t>
        </w:r>
      </w:hyperlink>
    </w:p>
    <w:p w:rsidR="007B60BD" w:rsidRPr="00691A7A" w:rsidRDefault="007B60BD" w:rsidP="007B60BD">
      <w:pPr>
        <w:pStyle w:val="DHHSbody"/>
        <w:rPr>
          <w:rFonts w:cs="Arial"/>
          <w:sz w:val="22"/>
          <w:szCs w:val="22"/>
        </w:rPr>
      </w:pPr>
      <w:r>
        <w:rPr>
          <w:b/>
          <w:bCs/>
          <w:color w:val="000000"/>
        </w:rPr>
        <w:t xml:space="preserve">ISSN </w:t>
      </w:r>
      <w:r>
        <w:rPr>
          <w:color w:val="000000"/>
        </w:rPr>
        <w:t>2652-6212</w:t>
      </w:r>
      <w:r>
        <w:rPr>
          <w:b/>
          <w:bCs/>
          <w:color w:val="000000"/>
        </w:rPr>
        <w:t xml:space="preserve"> - Online (pdf / word).</w:t>
      </w:r>
      <w:bookmarkStart w:id="0" w:name="_GoBack"/>
      <w:bookmarkEnd w:id="0"/>
    </w:p>
    <w:sectPr w:rsidR="007B60BD" w:rsidRPr="00691A7A" w:rsidSect="00824C69">
      <w:headerReference w:type="default" r:id="rId9"/>
      <w:footerReference w:type="even" r:id="rId10"/>
      <w:footerReference w:type="default" r:id="rId11"/>
      <w:pgSz w:w="11906" w:h="16838"/>
      <w:pgMar w:top="1440" w:right="2125" w:bottom="1276"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283" w:rsidRDefault="00345283" w:rsidP="00AD337A">
      <w:r>
        <w:separator/>
      </w:r>
    </w:p>
  </w:endnote>
  <w:endnote w:type="continuationSeparator" w:id="0">
    <w:p w:rsidR="00345283" w:rsidRDefault="00345283" w:rsidP="00AD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C69" w:rsidRDefault="00824C69">
    <w:pPr>
      <w:pStyle w:val="Footer"/>
    </w:pPr>
    <w:r>
      <w:rPr>
        <w:noProof/>
        <w:lang w:eastAsia="en-AU"/>
      </w:rPr>
      <w:drawing>
        <wp:anchor distT="0" distB="0" distL="114300" distR="114300" simplePos="0" relativeHeight="251662336" behindDoc="1" locked="0" layoutInCell="1" allowOverlap="1" wp14:anchorId="7A391653" wp14:editId="7B1A5BB2">
          <wp:simplePos x="0" y="0"/>
          <wp:positionH relativeFrom="column">
            <wp:posOffset>-648335</wp:posOffset>
          </wp:positionH>
          <wp:positionV relativeFrom="paragraph">
            <wp:posOffset>-277153</wp:posOffset>
          </wp:positionV>
          <wp:extent cx="7569835" cy="8718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rotWithShape="1">
                  <a:blip r:embed="rId1" cstate="print">
                    <a:extLst>
                      <a:ext uri="{28A0092B-C50C-407E-A947-70E740481C1C}">
                        <a14:useLocalDpi xmlns:a14="http://schemas.microsoft.com/office/drawing/2010/main" val="0"/>
                      </a:ext>
                    </a:extLst>
                  </a:blip>
                  <a:srcRect t="84644"/>
                  <a:stretch/>
                </pic:blipFill>
                <pic:spPr bwMode="auto">
                  <a:xfrm>
                    <a:off x="0" y="0"/>
                    <a:ext cx="7569835" cy="871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7A" w:rsidRDefault="00AD337A">
    <w:pPr>
      <w:pStyle w:val="Footer"/>
    </w:pPr>
    <w:r>
      <w:rPr>
        <w:noProof/>
        <w:lang w:eastAsia="en-AU"/>
      </w:rPr>
      <w:drawing>
        <wp:anchor distT="0" distB="0" distL="114300" distR="114300" simplePos="0" relativeHeight="251660288" behindDoc="1" locked="0" layoutInCell="1" allowOverlap="1" wp14:anchorId="3D3CAB15" wp14:editId="5B7C225D">
          <wp:simplePos x="0" y="0"/>
          <wp:positionH relativeFrom="column">
            <wp:posOffset>-648335</wp:posOffset>
          </wp:positionH>
          <wp:positionV relativeFrom="paragraph">
            <wp:posOffset>-252730</wp:posOffset>
          </wp:positionV>
          <wp:extent cx="7569835" cy="8718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rotWithShape="1">
                  <a:blip r:embed="rId1" cstate="print">
                    <a:extLst>
                      <a:ext uri="{28A0092B-C50C-407E-A947-70E740481C1C}">
                        <a14:useLocalDpi xmlns:a14="http://schemas.microsoft.com/office/drawing/2010/main" val="0"/>
                      </a:ext>
                    </a:extLst>
                  </a:blip>
                  <a:srcRect t="84644"/>
                  <a:stretch/>
                </pic:blipFill>
                <pic:spPr bwMode="auto">
                  <a:xfrm>
                    <a:off x="0" y="0"/>
                    <a:ext cx="7569835" cy="871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283" w:rsidRDefault="00345283" w:rsidP="00AD337A">
      <w:r>
        <w:separator/>
      </w:r>
    </w:p>
  </w:footnote>
  <w:footnote w:type="continuationSeparator" w:id="0">
    <w:p w:rsidR="00345283" w:rsidRDefault="00345283" w:rsidP="00AD3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7A" w:rsidRDefault="00AD337A">
    <w:pPr>
      <w:pStyle w:val="Header"/>
    </w:pPr>
    <w:r>
      <w:rPr>
        <w:noProof/>
        <w:lang w:eastAsia="en-AU"/>
      </w:rPr>
      <w:drawing>
        <wp:anchor distT="0" distB="0" distL="114300" distR="114300" simplePos="0" relativeHeight="251658240" behindDoc="1" locked="0" layoutInCell="1" allowOverlap="1" wp14:anchorId="6C4C057A" wp14:editId="3B7B09F0">
          <wp:simplePos x="0" y="0"/>
          <wp:positionH relativeFrom="column">
            <wp:posOffset>5505450</wp:posOffset>
          </wp:positionH>
          <wp:positionV relativeFrom="paragraph">
            <wp:posOffset>-459740</wp:posOffset>
          </wp:positionV>
          <wp:extent cx="1426435" cy="2943225"/>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rotWithShape="1">
                  <a:blip r:embed="rId1" cstate="print">
                    <a:extLst>
                      <a:ext uri="{28A0092B-C50C-407E-A947-70E740481C1C}">
                        <a14:useLocalDpi xmlns:a14="http://schemas.microsoft.com/office/drawing/2010/main" val="0"/>
                      </a:ext>
                    </a:extLst>
                  </a:blip>
                  <a:srcRect l="75359" b="32204"/>
                  <a:stretch/>
                </pic:blipFill>
                <pic:spPr bwMode="auto">
                  <a:xfrm>
                    <a:off x="0" y="0"/>
                    <a:ext cx="1426435" cy="2943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0C3"/>
    <w:multiLevelType w:val="multilevel"/>
    <w:tmpl w:val="D122ADF8"/>
    <w:lvl w:ilvl="0">
      <w:start w:val="1"/>
      <w:numFmt w:val="decimal"/>
      <w:lvlText w:val="%1."/>
      <w:lvlJc w:val="left"/>
      <w:pPr>
        <w:tabs>
          <w:tab w:val="num" w:pos="993"/>
        </w:tabs>
        <w:ind w:left="993" w:hanging="851"/>
      </w:pPr>
      <w:rPr>
        <w:rFonts w:hint="default"/>
        <w:b/>
        <w:i w:val="0"/>
        <w:sz w:val="22"/>
        <w:u w:val="none"/>
      </w:rPr>
    </w:lvl>
    <w:lvl w:ilvl="1">
      <w:start w:val="2"/>
      <w:numFmt w:val="none"/>
      <w:lvlText w:val="8.1"/>
      <w:lvlJc w:val="left"/>
      <w:pPr>
        <w:tabs>
          <w:tab w:val="num" w:pos="360"/>
        </w:tabs>
        <w:ind w:left="360" w:hanging="360"/>
      </w:pPr>
      <w:rPr>
        <w:rFonts w:hint="default"/>
        <w:b/>
        <w:i w:val="0"/>
        <w:sz w:val="22"/>
        <w:u w:val="none"/>
      </w:rPr>
    </w:lvl>
    <w:lvl w:ilvl="2">
      <w:start w:val="1"/>
      <w:numFmt w:val="none"/>
      <w:lvlText w:val="8.2"/>
      <w:lvlJc w:val="left"/>
      <w:pPr>
        <w:tabs>
          <w:tab w:val="num" w:pos="1418"/>
        </w:tabs>
        <w:ind w:left="1418" w:hanging="567"/>
      </w:pPr>
      <w:rPr>
        <w:rFonts w:ascii="Times New Roman" w:hAnsi="Times New Roman" w:hint="default"/>
        <w:b w:val="0"/>
        <w:i w:val="0"/>
        <w:sz w:val="22"/>
        <w:szCs w:val="22"/>
        <w:u w:val="none"/>
      </w:rPr>
    </w:lvl>
    <w:lvl w:ilvl="3">
      <w:start w:val="1"/>
      <w:numFmt w:val="lowerRoman"/>
      <w:suff w:val="nothing"/>
      <w:lvlText w:val="(%4)"/>
      <w:lvlJc w:val="left"/>
      <w:pPr>
        <w:ind w:left="1985" w:hanging="567"/>
      </w:pPr>
      <w:rPr>
        <w:rFonts w:ascii="Times New Roman" w:hAnsi="Times New Roman" w:hint="default"/>
        <w:b w:val="0"/>
        <w:i w:val="0"/>
        <w:sz w:val="22"/>
        <w:szCs w:val="22"/>
        <w:u w:val="none"/>
      </w:rPr>
    </w:lvl>
    <w:lvl w:ilvl="4">
      <w:start w:val="1"/>
      <w:numFmt w:val="upperLetter"/>
      <w:lvlText w:val="(%5)"/>
      <w:lvlJc w:val="left"/>
      <w:pPr>
        <w:tabs>
          <w:tab w:val="num" w:pos="2912"/>
        </w:tabs>
        <w:ind w:left="851" w:firstLine="170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C345D84"/>
    <w:multiLevelType w:val="hybridMultilevel"/>
    <w:tmpl w:val="B27A6402"/>
    <w:lvl w:ilvl="0" w:tplc="C92AEAB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C1685E"/>
    <w:multiLevelType w:val="hybridMultilevel"/>
    <w:tmpl w:val="3BA6B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700811"/>
    <w:multiLevelType w:val="hybridMultilevel"/>
    <w:tmpl w:val="56E28BCA"/>
    <w:lvl w:ilvl="0" w:tplc="D264C08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A117FFD"/>
    <w:multiLevelType w:val="hybridMultilevel"/>
    <w:tmpl w:val="D1D69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65F21DA"/>
    <w:multiLevelType w:val="hybridMultilevel"/>
    <w:tmpl w:val="BD027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6760C16"/>
    <w:multiLevelType w:val="hybridMultilevel"/>
    <w:tmpl w:val="EE445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nsid w:val="3D715E5A"/>
    <w:multiLevelType w:val="hybridMultilevel"/>
    <w:tmpl w:val="E1A66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7D16237"/>
    <w:multiLevelType w:val="hybridMultilevel"/>
    <w:tmpl w:val="940C3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D99246B"/>
    <w:multiLevelType w:val="hybridMultilevel"/>
    <w:tmpl w:val="C1E2B15E"/>
    <w:lvl w:ilvl="0" w:tplc="CB2AB84A">
      <w:numFmt w:val="bullet"/>
      <w:lvlText w:val="•"/>
      <w:lvlJc w:val="left"/>
      <w:pPr>
        <w:ind w:left="1080" w:hanging="720"/>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4BA1E5A"/>
    <w:multiLevelType w:val="multilevel"/>
    <w:tmpl w:val="82C2F15C"/>
    <w:styleLink w:val="ZZBullets"/>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nsid w:val="57290A12"/>
    <w:multiLevelType w:val="hybridMultilevel"/>
    <w:tmpl w:val="E81C1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9403308"/>
    <w:multiLevelType w:val="hybridMultilevel"/>
    <w:tmpl w:val="513031D2"/>
    <w:lvl w:ilvl="0" w:tplc="C92AEAB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9C47F82"/>
    <w:multiLevelType w:val="hybridMultilevel"/>
    <w:tmpl w:val="D3829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3767504"/>
    <w:multiLevelType w:val="hybridMultilevel"/>
    <w:tmpl w:val="CA361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1A4657E"/>
    <w:multiLevelType w:val="hybridMultilevel"/>
    <w:tmpl w:val="9ECEBCF4"/>
    <w:lvl w:ilvl="0" w:tplc="C92AEAB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3210D67"/>
    <w:multiLevelType w:val="hybridMultilevel"/>
    <w:tmpl w:val="AAF05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6"/>
  </w:num>
  <w:num w:numId="5">
    <w:abstractNumId w:val="10"/>
  </w:num>
  <w:num w:numId="6">
    <w:abstractNumId w:val="15"/>
  </w:num>
  <w:num w:numId="7">
    <w:abstractNumId w:val="8"/>
  </w:num>
  <w:num w:numId="8">
    <w:abstractNumId w:val="17"/>
  </w:num>
  <w:num w:numId="9">
    <w:abstractNumId w:val="13"/>
  </w:num>
  <w:num w:numId="10">
    <w:abstractNumId w:val="16"/>
  </w:num>
  <w:num w:numId="11">
    <w:abstractNumId w:val="1"/>
  </w:num>
  <w:num w:numId="12">
    <w:abstractNumId w:val="3"/>
  </w:num>
  <w:num w:numId="13">
    <w:abstractNumId w:val="11"/>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2"/>
  </w:num>
  <w:num w:numId="18">
    <w:abstractNumId w:val="4"/>
  </w:num>
  <w:num w:numId="19">
    <w:abstractNumId w:val="5"/>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69"/>
    <w:rsid w:val="00064324"/>
    <w:rsid w:val="00071C92"/>
    <w:rsid w:val="000C5D72"/>
    <w:rsid w:val="000C5ED8"/>
    <w:rsid w:val="00142DA9"/>
    <w:rsid w:val="001A58D3"/>
    <w:rsid w:val="00206325"/>
    <w:rsid w:val="002775CA"/>
    <w:rsid w:val="0029676C"/>
    <w:rsid w:val="002B068A"/>
    <w:rsid w:val="002C3079"/>
    <w:rsid w:val="00345283"/>
    <w:rsid w:val="00381452"/>
    <w:rsid w:val="00431439"/>
    <w:rsid w:val="004663B8"/>
    <w:rsid w:val="00477852"/>
    <w:rsid w:val="004A2AC3"/>
    <w:rsid w:val="004B2E78"/>
    <w:rsid w:val="004D6B5C"/>
    <w:rsid w:val="004E0D69"/>
    <w:rsid w:val="004E3C51"/>
    <w:rsid w:val="004F0E1D"/>
    <w:rsid w:val="005358BE"/>
    <w:rsid w:val="00583F8C"/>
    <w:rsid w:val="005B4AD1"/>
    <w:rsid w:val="005E6602"/>
    <w:rsid w:val="005F409E"/>
    <w:rsid w:val="00630946"/>
    <w:rsid w:val="00691A7A"/>
    <w:rsid w:val="006955C6"/>
    <w:rsid w:val="006A0C73"/>
    <w:rsid w:val="006E6D16"/>
    <w:rsid w:val="007228DE"/>
    <w:rsid w:val="007735FA"/>
    <w:rsid w:val="007A1DF0"/>
    <w:rsid w:val="007B09F8"/>
    <w:rsid w:val="007B60BD"/>
    <w:rsid w:val="00820914"/>
    <w:rsid w:val="00824C69"/>
    <w:rsid w:val="008358DD"/>
    <w:rsid w:val="00A054E0"/>
    <w:rsid w:val="00A33949"/>
    <w:rsid w:val="00A4408B"/>
    <w:rsid w:val="00AB0747"/>
    <w:rsid w:val="00AC4CBC"/>
    <w:rsid w:val="00AC7A29"/>
    <w:rsid w:val="00AD337A"/>
    <w:rsid w:val="00AE4233"/>
    <w:rsid w:val="00AE6887"/>
    <w:rsid w:val="00AF6356"/>
    <w:rsid w:val="00B0030B"/>
    <w:rsid w:val="00B00AE2"/>
    <w:rsid w:val="00B34B9E"/>
    <w:rsid w:val="00B74F0D"/>
    <w:rsid w:val="00BE2726"/>
    <w:rsid w:val="00BF228D"/>
    <w:rsid w:val="00C336B2"/>
    <w:rsid w:val="00C84EE1"/>
    <w:rsid w:val="00CA6566"/>
    <w:rsid w:val="00CE644B"/>
    <w:rsid w:val="00D00075"/>
    <w:rsid w:val="00D22DF6"/>
    <w:rsid w:val="00D3653A"/>
    <w:rsid w:val="00D47D07"/>
    <w:rsid w:val="00DE77AE"/>
    <w:rsid w:val="00E35B17"/>
    <w:rsid w:val="00EC7E22"/>
    <w:rsid w:val="00EF4402"/>
    <w:rsid w:val="00F05259"/>
    <w:rsid w:val="00F154F8"/>
    <w:rsid w:val="00F55FFB"/>
    <w:rsid w:val="00FF54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68A"/>
    <w:rPr>
      <w:rFonts w:ascii="Verdana" w:hAnsi="Verdana"/>
    </w:rPr>
  </w:style>
  <w:style w:type="paragraph" w:styleId="Heading1">
    <w:name w:val="heading 1"/>
    <w:aliases w:val="h1"/>
    <w:basedOn w:val="Normal"/>
    <w:link w:val="Heading1Char"/>
    <w:uiPriority w:val="1"/>
    <w:qFormat/>
    <w:rsid w:val="002B068A"/>
    <w:pPr>
      <w:keepNext/>
      <w:pBdr>
        <w:bottom w:val="single" w:sz="4" w:space="1" w:color="auto"/>
      </w:pBdr>
      <w:tabs>
        <w:tab w:val="left" w:pos="1701"/>
        <w:tab w:val="left" w:pos="2552"/>
        <w:tab w:val="left" w:pos="3402"/>
        <w:tab w:val="left" w:pos="4253"/>
      </w:tabs>
      <w:spacing w:before="120" w:after="240"/>
      <w:outlineLvl w:val="0"/>
    </w:pPr>
    <w:rPr>
      <w:rFonts w:ascii="Arial" w:hAnsi="Arial"/>
      <w:b/>
      <w:color w:val="0000FF"/>
      <w:sz w:val="22"/>
    </w:rPr>
  </w:style>
  <w:style w:type="paragraph" w:styleId="Heading2">
    <w:name w:val="heading 2"/>
    <w:basedOn w:val="Normal"/>
    <w:link w:val="Heading2Char"/>
    <w:uiPriority w:val="1"/>
    <w:qFormat/>
    <w:rsid w:val="002B068A"/>
    <w:pPr>
      <w:tabs>
        <w:tab w:val="left" w:pos="1701"/>
        <w:tab w:val="left" w:pos="2552"/>
        <w:tab w:val="left" w:pos="3402"/>
        <w:tab w:val="left" w:pos="4253"/>
      </w:tabs>
      <w:spacing w:after="240"/>
      <w:outlineLvl w:val="1"/>
    </w:pPr>
    <w:rPr>
      <w:rFonts w:ascii="Times New Roman" w:hAnsi="Times New Roman"/>
      <w:snapToGrid w:val="0"/>
      <w:sz w:val="22"/>
    </w:rPr>
  </w:style>
  <w:style w:type="paragraph" w:styleId="Heading3">
    <w:name w:val="heading 3"/>
    <w:aliases w:val="Heading 3 Char1,Heading 3 Char Char"/>
    <w:basedOn w:val="Normal"/>
    <w:link w:val="Heading3Char"/>
    <w:uiPriority w:val="1"/>
    <w:qFormat/>
    <w:rsid w:val="002B068A"/>
    <w:pPr>
      <w:tabs>
        <w:tab w:val="left" w:pos="4763"/>
        <w:tab w:val="left" w:pos="6407"/>
        <w:tab w:val="left" w:pos="8222"/>
        <w:tab w:val="right" w:pos="9639"/>
      </w:tabs>
      <w:spacing w:after="240"/>
      <w:outlineLvl w:val="2"/>
    </w:pPr>
    <w:rPr>
      <w:rFonts w:ascii="Times New Roman" w:hAnsi="Times New Roman"/>
      <w:sz w:val="22"/>
    </w:rPr>
  </w:style>
  <w:style w:type="paragraph" w:styleId="Heading4">
    <w:name w:val="heading 4"/>
    <w:basedOn w:val="Normal"/>
    <w:link w:val="Heading4Char"/>
    <w:uiPriority w:val="1"/>
    <w:qFormat/>
    <w:rsid w:val="002B068A"/>
    <w:pPr>
      <w:tabs>
        <w:tab w:val="left" w:pos="1701"/>
        <w:tab w:val="left" w:pos="3402"/>
        <w:tab w:val="left" w:pos="4253"/>
      </w:tabs>
      <w:spacing w:after="240"/>
      <w:outlineLvl w:val="3"/>
    </w:pPr>
    <w:rPr>
      <w:rFonts w:ascii="Times New Roman" w:hAnsi="Times New Roman"/>
      <w:sz w:val="22"/>
    </w:rPr>
  </w:style>
  <w:style w:type="paragraph" w:styleId="Heading5">
    <w:name w:val="heading 5"/>
    <w:basedOn w:val="Normal"/>
    <w:next w:val="Normal"/>
    <w:link w:val="Heading5Char"/>
    <w:uiPriority w:val="9"/>
    <w:unhideWhenUsed/>
    <w:qFormat/>
    <w:rsid w:val="0047785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1"/>
    <w:rsid w:val="002B068A"/>
    <w:rPr>
      <w:rFonts w:ascii="Arial" w:hAnsi="Arial"/>
      <w:b/>
      <w:color w:val="0000FF"/>
      <w:sz w:val="22"/>
    </w:rPr>
  </w:style>
  <w:style w:type="character" w:customStyle="1" w:styleId="Heading2Char">
    <w:name w:val="Heading 2 Char"/>
    <w:basedOn w:val="DefaultParagraphFont"/>
    <w:link w:val="Heading2"/>
    <w:uiPriority w:val="1"/>
    <w:rsid w:val="002B068A"/>
    <w:rPr>
      <w:snapToGrid w:val="0"/>
      <w:sz w:val="22"/>
    </w:rPr>
  </w:style>
  <w:style w:type="character" w:customStyle="1" w:styleId="Heading3Char">
    <w:name w:val="Heading 3 Char"/>
    <w:aliases w:val="Heading 3 Char1 Char,Heading 3 Char Char Char"/>
    <w:basedOn w:val="DefaultParagraphFont"/>
    <w:link w:val="Heading3"/>
    <w:uiPriority w:val="1"/>
    <w:rsid w:val="002B068A"/>
    <w:rPr>
      <w:sz w:val="22"/>
    </w:rPr>
  </w:style>
  <w:style w:type="character" w:customStyle="1" w:styleId="Heading4Char">
    <w:name w:val="Heading 4 Char"/>
    <w:basedOn w:val="DefaultParagraphFont"/>
    <w:link w:val="Heading4"/>
    <w:uiPriority w:val="1"/>
    <w:rsid w:val="002B068A"/>
    <w:rPr>
      <w:sz w:val="22"/>
    </w:rPr>
  </w:style>
  <w:style w:type="paragraph" w:styleId="ListParagraph">
    <w:name w:val="List Paragraph"/>
    <w:basedOn w:val="Normal"/>
    <w:uiPriority w:val="34"/>
    <w:qFormat/>
    <w:rsid w:val="002B068A"/>
    <w:pPr>
      <w:ind w:left="720"/>
    </w:pPr>
  </w:style>
  <w:style w:type="paragraph" w:styleId="BalloonText">
    <w:name w:val="Balloon Text"/>
    <w:basedOn w:val="Normal"/>
    <w:link w:val="BalloonTextChar"/>
    <w:uiPriority w:val="99"/>
    <w:semiHidden/>
    <w:unhideWhenUsed/>
    <w:rsid w:val="00A33949"/>
    <w:rPr>
      <w:rFonts w:ascii="Tahoma" w:hAnsi="Tahoma" w:cs="Tahoma"/>
      <w:sz w:val="16"/>
      <w:szCs w:val="16"/>
    </w:rPr>
  </w:style>
  <w:style w:type="character" w:customStyle="1" w:styleId="BalloonTextChar">
    <w:name w:val="Balloon Text Char"/>
    <w:basedOn w:val="DefaultParagraphFont"/>
    <w:link w:val="BalloonText"/>
    <w:uiPriority w:val="99"/>
    <w:semiHidden/>
    <w:rsid w:val="00A33949"/>
    <w:rPr>
      <w:rFonts w:ascii="Tahoma" w:hAnsi="Tahoma" w:cs="Tahoma"/>
      <w:sz w:val="16"/>
      <w:szCs w:val="16"/>
    </w:rPr>
  </w:style>
  <w:style w:type="paragraph" w:styleId="Header">
    <w:name w:val="header"/>
    <w:basedOn w:val="Normal"/>
    <w:link w:val="HeaderChar"/>
    <w:uiPriority w:val="99"/>
    <w:unhideWhenUsed/>
    <w:rsid w:val="00AD337A"/>
    <w:pPr>
      <w:tabs>
        <w:tab w:val="center" w:pos="4513"/>
        <w:tab w:val="right" w:pos="9026"/>
      </w:tabs>
    </w:pPr>
  </w:style>
  <w:style w:type="character" w:customStyle="1" w:styleId="HeaderChar">
    <w:name w:val="Header Char"/>
    <w:basedOn w:val="DefaultParagraphFont"/>
    <w:link w:val="Header"/>
    <w:uiPriority w:val="99"/>
    <w:rsid w:val="00AD337A"/>
    <w:rPr>
      <w:rFonts w:ascii="Verdana" w:hAnsi="Verdana"/>
    </w:rPr>
  </w:style>
  <w:style w:type="paragraph" w:styleId="Footer">
    <w:name w:val="footer"/>
    <w:basedOn w:val="Normal"/>
    <w:link w:val="FooterChar"/>
    <w:uiPriority w:val="99"/>
    <w:unhideWhenUsed/>
    <w:rsid w:val="00AD337A"/>
    <w:pPr>
      <w:tabs>
        <w:tab w:val="center" w:pos="4513"/>
        <w:tab w:val="right" w:pos="9026"/>
      </w:tabs>
    </w:pPr>
  </w:style>
  <w:style w:type="character" w:customStyle="1" w:styleId="FooterChar">
    <w:name w:val="Footer Char"/>
    <w:basedOn w:val="DefaultParagraphFont"/>
    <w:link w:val="Footer"/>
    <w:uiPriority w:val="99"/>
    <w:rsid w:val="00AD337A"/>
    <w:rPr>
      <w:rFonts w:ascii="Verdana" w:hAnsi="Verdana"/>
    </w:rPr>
  </w:style>
  <w:style w:type="character" w:customStyle="1" w:styleId="Heading5Char">
    <w:name w:val="Heading 5 Char"/>
    <w:basedOn w:val="DefaultParagraphFont"/>
    <w:link w:val="Heading5"/>
    <w:uiPriority w:val="9"/>
    <w:rsid w:val="00477852"/>
    <w:rPr>
      <w:rFonts w:asciiTheme="majorHAnsi" w:eastAsiaTheme="majorEastAsia" w:hAnsiTheme="majorHAnsi" w:cstheme="majorBidi"/>
      <w:color w:val="243F60" w:themeColor="accent1" w:themeShade="7F"/>
    </w:rPr>
  </w:style>
  <w:style w:type="paragraph" w:customStyle="1" w:styleId="DHHSbody">
    <w:name w:val="DHHS body"/>
    <w:qFormat/>
    <w:rsid w:val="00477852"/>
    <w:pPr>
      <w:spacing w:after="120" w:line="270" w:lineRule="atLeast"/>
    </w:pPr>
    <w:rPr>
      <w:rFonts w:ascii="Arial" w:eastAsia="Times" w:hAnsi="Arial"/>
    </w:rPr>
  </w:style>
  <w:style w:type="paragraph" w:customStyle="1" w:styleId="DHHSbullet1">
    <w:name w:val="DHHS bullet 1"/>
    <w:basedOn w:val="DHHSbody"/>
    <w:qFormat/>
    <w:rsid w:val="00477852"/>
    <w:pPr>
      <w:spacing w:after="40"/>
    </w:pPr>
  </w:style>
  <w:style w:type="paragraph" w:customStyle="1" w:styleId="DHHSnumberloweralpha">
    <w:name w:val="DHHS number lower alpha"/>
    <w:basedOn w:val="DHHSbody"/>
    <w:uiPriority w:val="3"/>
    <w:rsid w:val="00477852"/>
    <w:pPr>
      <w:numPr>
        <w:ilvl w:val="2"/>
        <w:numId w:val="14"/>
      </w:numPr>
    </w:pPr>
  </w:style>
  <w:style w:type="paragraph" w:customStyle="1" w:styleId="DHHSnumberloweralphaindent">
    <w:name w:val="DHHS number lower alpha indent"/>
    <w:basedOn w:val="DHHSbody"/>
    <w:uiPriority w:val="3"/>
    <w:rsid w:val="00477852"/>
    <w:pPr>
      <w:numPr>
        <w:ilvl w:val="3"/>
        <w:numId w:val="14"/>
      </w:numPr>
    </w:pPr>
  </w:style>
  <w:style w:type="paragraph" w:customStyle="1" w:styleId="DHHStablefigurenote">
    <w:name w:val="DHHS table/figure note"/>
    <w:uiPriority w:val="4"/>
    <w:rsid w:val="00477852"/>
    <w:pPr>
      <w:spacing w:before="60" w:after="60" w:line="240" w:lineRule="exact"/>
    </w:pPr>
    <w:rPr>
      <w:rFonts w:ascii="Arial" w:hAnsi="Arial"/>
      <w:i/>
      <w:sz w:val="18"/>
    </w:rPr>
  </w:style>
  <w:style w:type="paragraph" w:customStyle="1" w:styleId="DHHStabletext">
    <w:name w:val="DHHS table text"/>
    <w:uiPriority w:val="3"/>
    <w:qFormat/>
    <w:rsid w:val="00477852"/>
    <w:pPr>
      <w:spacing w:before="80" w:after="60"/>
    </w:pPr>
    <w:rPr>
      <w:rFonts w:ascii="Arial" w:hAnsi="Arial"/>
    </w:rPr>
  </w:style>
  <w:style w:type="paragraph" w:customStyle="1" w:styleId="DHHStablecaption">
    <w:name w:val="DHHS table caption"/>
    <w:next w:val="DHHSbody"/>
    <w:uiPriority w:val="3"/>
    <w:qFormat/>
    <w:rsid w:val="00477852"/>
    <w:pPr>
      <w:keepNext/>
      <w:keepLines/>
      <w:spacing w:before="240" w:after="120" w:line="270" w:lineRule="exact"/>
    </w:pPr>
    <w:rPr>
      <w:rFonts w:ascii="Arial" w:hAnsi="Arial"/>
      <w:b/>
    </w:rPr>
  </w:style>
  <w:style w:type="paragraph" w:customStyle="1" w:styleId="DHHSfigurecaption">
    <w:name w:val="DHHS figure caption"/>
    <w:next w:val="DHHSbody"/>
    <w:rsid w:val="00477852"/>
    <w:pPr>
      <w:keepNext/>
      <w:keepLines/>
      <w:spacing w:before="240" w:after="120"/>
    </w:pPr>
    <w:rPr>
      <w:rFonts w:ascii="Arial" w:hAnsi="Arial"/>
      <w:b/>
    </w:rPr>
  </w:style>
  <w:style w:type="paragraph" w:customStyle="1" w:styleId="DHHSbullet2">
    <w:name w:val="DHHS bullet 2"/>
    <w:basedOn w:val="DHHSbody"/>
    <w:uiPriority w:val="2"/>
    <w:qFormat/>
    <w:rsid w:val="00477852"/>
    <w:pPr>
      <w:spacing w:after="40"/>
    </w:pPr>
  </w:style>
  <w:style w:type="paragraph" w:customStyle="1" w:styleId="DHHSnumberdigit">
    <w:name w:val="DHHS number digit"/>
    <w:basedOn w:val="DHHSbody"/>
    <w:uiPriority w:val="2"/>
    <w:rsid w:val="00477852"/>
    <w:pPr>
      <w:numPr>
        <w:numId w:val="14"/>
      </w:numPr>
    </w:pPr>
  </w:style>
  <w:style w:type="paragraph" w:customStyle="1" w:styleId="DHHStablecolhead">
    <w:name w:val="DHHS table col head"/>
    <w:uiPriority w:val="3"/>
    <w:qFormat/>
    <w:rsid w:val="00477852"/>
    <w:pPr>
      <w:spacing w:before="80" w:after="60"/>
    </w:pPr>
    <w:rPr>
      <w:rFonts w:ascii="Arial" w:hAnsi="Arial"/>
      <w:b/>
      <w:color w:val="DA372E"/>
    </w:rPr>
  </w:style>
  <w:style w:type="paragraph" w:customStyle="1" w:styleId="DHHSbodyaftertablefigure">
    <w:name w:val="DHHS body after table/figure"/>
    <w:basedOn w:val="DHHSbody"/>
    <w:next w:val="DHHSbody"/>
    <w:rsid w:val="00477852"/>
    <w:pPr>
      <w:spacing w:before="240"/>
    </w:pPr>
  </w:style>
  <w:style w:type="paragraph" w:customStyle="1" w:styleId="DHHSbullet1lastline">
    <w:name w:val="DHHS bullet 1 last line"/>
    <w:basedOn w:val="DHHSbullet1"/>
    <w:qFormat/>
    <w:rsid w:val="00477852"/>
    <w:pPr>
      <w:spacing w:after="120"/>
    </w:pPr>
  </w:style>
  <w:style w:type="paragraph" w:customStyle="1" w:styleId="DHHSbullet2lastline">
    <w:name w:val="DHHS bullet 2 last line"/>
    <w:basedOn w:val="DHHSbullet2"/>
    <w:uiPriority w:val="2"/>
    <w:qFormat/>
    <w:rsid w:val="00477852"/>
    <w:pPr>
      <w:spacing w:after="120"/>
    </w:pPr>
  </w:style>
  <w:style w:type="paragraph" w:customStyle="1" w:styleId="DHHStablebullet">
    <w:name w:val="DHHS table bullet"/>
    <w:basedOn w:val="DHHStabletext"/>
    <w:uiPriority w:val="3"/>
    <w:qFormat/>
    <w:rsid w:val="00477852"/>
  </w:style>
  <w:style w:type="numbering" w:customStyle="1" w:styleId="ZZBullets">
    <w:name w:val="ZZ Bullets"/>
    <w:rsid w:val="00477852"/>
    <w:pPr>
      <w:numPr>
        <w:numId w:val="13"/>
      </w:numPr>
    </w:pPr>
  </w:style>
  <w:style w:type="paragraph" w:customStyle="1" w:styleId="DHHSbulletindent">
    <w:name w:val="DHHS bullet indent"/>
    <w:basedOn w:val="DHHSbody"/>
    <w:uiPriority w:val="4"/>
    <w:rsid w:val="00477852"/>
    <w:pPr>
      <w:spacing w:after="40"/>
    </w:pPr>
  </w:style>
  <w:style w:type="paragraph" w:customStyle="1" w:styleId="DHHSbulletindentlastline">
    <w:name w:val="DHHS bullet indent last line"/>
    <w:basedOn w:val="DHHSbody"/>
    <w:uiPriority w:val="4"/>
    <w:rsid w:val="00477852"/>
  </w:style>
  <w:style w:type="numbering" w:customStyle="1" w:styleId="ZZNumbers">
    <w:name w:val="ZZ Numbers"/>
    <w:rsid w:val="00477852"/>
    <w:pPr>
      <w:numPr>
        <w:numId w:val="14"/>
      </w:numPr>
    </w:pPr>
  </w:style>
  <w:style w:type="paragraph" w:customStyle="1" w:styleId="DHHSnumberlowerroman">
    <w:name w:val="DHHS number lower roman"/>
    <w:basedOn w:val="DHHSbody"/>
    <w:uiPriority w:val="3"/>
    <w:rsid w:val="00477852"/>
    <w:pPr>
      <w:numPr>
        <w:ilvl w:val="4"/>
        <w:numId w:val="14"/>
      </w:numPr>
    </w:pPr>
  </w:style>
  <w:style w:type="paragraph" w:customStyle="1" w:styleId="DHHSnumberlowerromanindent">
    <w:name w:val="DHHS number lower roman indent"/>
    <w:basedOn w:val="DHHSbody"/>
    <w:uiPriority w:val="3"/>
    <w:rsid w:val="00477852"/>
    <w:pPr>
      <w:numPr>
        <w:ilvl w:val="5"/>
        <w:numId w:val="14"/>
      </w:numPr>
    </w:pPr>
  </w:style>
  <w:style w:type="paragraph" w:customStyle="1" w:styleId="DHHSnumberdigitindent">
    <w:name w:val="DHHS number digit indent"/>
    <w:basedOn w:val="DHHSnumberloweralphaindent"/>
    <w:uiPriority w:val="3"/>
    <w:rsid w:val="00477852"/>
    <w:pPr>
      <w:numPr>
        <w:ilvl w:val="1"/>
      </w:numPr>
    </w:pPr>
  </w:style>
  <w:style w:type="paragraph" w:customStyle="1" w:styleId="DHHSreportsubtitle">
    <w:name w:val="DHHS report subtitle"/>
    <w:basedOn w:val="Normal"/>
    <w:uiPriority w:val="4"/>
    <w:rsid w:val="001A58D3"/>
    <w:pPr>
      <w:spacing w:after="120" w:line="380" w:lineRule="atLeast"/>
    </w:pPr>
    <w:rPr>
      <w:rFonts w:ascii="Arial" w:hAnsi="Arial"/>
      <w:color w:val="000000"/>
      <w:sz w:val="30"/>
      <w:szCs w:val="30"/>
    </w:rPr>
  </w:style>
  <w:style w:type="character" w:styleId="CommentReference">
    <w:name w:val="annotation reference"/>
    <w:basedOn w:val="DefaultParagraphFont"/>
    <w:uiPriority w:val="99"/>
    <w:semiHidden/>
    <w:unhideWhenUsed/>
    <w:rsid w:val="00BF228D"/>
    <w:rPr>
      <w:sz w:val="16"/>
      <w:szCs w:val="16"/>
    </w:rPr>
  </w:style>
  <w:style w:type="paragraph" w:styleId="CommentText">
    <w:name w:val="annotation text"/>
    <w:basedOn w:val="Normal"/>
    <w:link w:val="CommentTextChar"/>
    <w:uiPriority w:val="99"/>
    <w:semiHidden/>
    <w:unhideWhenUsed/>
    <w:rsid w:val="00BF228D"/>
  </w:style>
  <w:style w:type="character" w:customStyle="1" w:styleId="CommentTextChar">
    <w:name w:val="Comment Text Char"/>
    <w:basedOn w:val="DefaultParagraphFont"/>
    <w:link w:val="CommentText"/>
    <w:uiPriority w:val="99"/>
    <w:semiHidden/>
    <w:rsid w:val="00BF228D"/>
    <w:rPr>
      <w:rFonts w:ascii="Verdana" w:hAnsi="Verdana"/>
    </w:rPr>
  </w:style>
  <w:style w:type="paragraph" w:styleId="CommentSubject">
    <w:name w:val="annotation subject"/>
    <w:basedOn w:val="CommentText"/>
    <w:next w:val="CommentText"/>
    <w:link w:val="CommentSubjectChar"/>
    <w:uiPriority w:val="99"/>
    <w:semiHidden/>
    <w:unhideWhenUsed/>
    <w:rsid w:val="00BF228D"/>
    <w:rPr>
      <w:b/>
      <w:bCs/>
    </w:rPr>
  </w:style>
  <w:style w:type="character" w:customStyle="1" w:styleId="CommentSubjectChar">
    <w:name w:val="Comment Subject Char"/>
    <w:basedOn w:val="CommentTextChar"/>
    <w:link w:val="CommentSubject"/>
    <w:uiPriority w:val="99"/>
    <w:semiHidden/>
    <w:rsid w:val="00BF228D"/>
    <w:rPr>
      <w:rFonts w:ascii="Verdana" w:hAnsi="Verdana"/>
      <w:b/>
      <w:bCs/>
    </w:rPr>
  </w:style>
  <w:style w:type="character" w:styleId="Hyperlink">
    <w:name w:val="Hyperlink"/>
    <w:basedOn w:val="DefaultParagraphFont"/>
    <w:uiPriority w:val="99"/>
    <w:semiHidden/>
    <w:unhideWhenUsed/>
    <w:rsid w:val="007B60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68A"/>
    <w:rPr>
      <w:rFonts w:ascii="Verdana" w:hAnsi="Verdana"/>
    </w:rPr>
  </w:style>
  <w:style w:type="paragraph" w:styleId="Heading1">
    <w:name w:val="heading 1"/>
    <w:aliases w:val="h1"/>
    <w:basedOn w:val="Normal"/>
    <w:link w:val="Heading1Char"/>
    <w:uiPriority w:val="1"/>
    <w:qFormat/>
    <w:rsid w:val="002B068A"/>
    <w:pPr>
      <w:keepNext/>
      <w:pBdr>
        <w:bottom w:val="single" w:sz="4" w:space="1" w:color="auto"/>
      </w:pBdr>
      <w:tabs>
        <w:tab w:val="left" w:pos="1701"/>
        <w:tab w:val="left" w:pos="2552"/>
        <w:tab w:val="left" w:pos="3402"/>
        <w:tab w:val="left" w:pos="4253"/>
      </w:tabs>
      <w:spacing w:before="120" w:after="240"/>
      <w:outlineLvl w:val="0"/>
    </w:pPr>
    <w:rPr>
      <w:rFonts w:ascii="Arial" w:hAnsi="Arial"/>
      <w:b/>
      <w:color w:val="0000FF"/>
      <w:sz w:val="22"/>
    </w:rPr>
  </w:style>
  <w:style w:type="paragraph" w:styleId="Heading2">
    <w:name w:val="heading 2"/>
    <w:basedOn w:val="Normal"/>
    <w:link w:val="Heading2Char"/>
    <w:uiPriority w:val="1"/>
    <w:qFormat/>
    <w:rsid w:val="002B068A"/>
    <w:pPr>
      <w:tabs>
        <w:tab w:val="left" w:pos="1701"/>
        <w:tab w:val="left" w:pos="2552"/>
        <w:tab w:val="left" w:pos="3402"/>
        <w:tab w:val="left" w:pos="4253"/>
      </w:tabs>
      <w:spacing w:after="240"/>
      <w:outlineLvl w:val="1"/>
    </w:pPr>
    <w:rPr>
      <w:rFonts w:ascii="Times New Roman" w:hAnsi="Times New Roman"/>
      <w:snapToGrid w:val="0"/>
      <w:sz w:val="22"/>
    </w:rPr>
  </w:style>
  <w:style w:type="paragraph" w:styleId="Heading3">
    <w:name w:val="heading 3"/>
    <w:aliases w:val="Heading 3 Char1,Heading 3 Char Char"/>
    <w:basedOn w:val="Normal"/>
    <w:link w:val="Heading3Char"/>
    <w:uiPriority w:val="1"/>
    <w:qFormat/>
    <w:rsid w:val="002B068A"/>
    <w:pPr>
      <w:tabs>
        <w:tab w:val="left" w:pos="4763"/>
        <w:tab w:val="left" w:pos="6407"/>
        <w:tab w:val="left" w:pos="8222"/>
        <w:tab w:val="right" w:pos="9639"/>
      </w:tabs>
      <w:spacing w:after="240"/>
      <w:outlineLvl w:val="2"/>
    </w:pPr>
    <w:rPr>
      <w:rFonts w:ascii="Times New Roman" w:hAnsi="Times New Roman"/>
      <w:sz w:val="22"/>
    </w:rPr>
  </w:style>
  <w:style w:type="paragraph" w:styleId="Heading4">
    <w:name w:val="heading 4"/>
    <w:basedOn w:val="Normal"/>
    <w:link w:val="Heading4Char"/>
    <w:uiPriority w:val="1"/>
    <w:qFormat/>
    <w:rsid w:val="002B068A"/>
    <w:pPr>
      <w:tabs>
        <w:tab w:val="left" w:pos="1701"/>
        <w:tab w:val="left" w:pos="3402"/>
        <w:tab w:val="left" w:pos="4253"/>
      </w:tabs>
      <w:spacing w:after="240"/>
      <w:outlineLvl w:val="3"/>
    </w:pPr>
    <w:rPr>
      <w:rFonts w:ascii="Times New Roman" w:hAnsi="Times New Roman"/>
      <w:sz w:val="22"/>
    </w:rPr>
  </w:style>
  <w:style w:type="paragraph" w:styleId="Heading5">
    <w:name w:val="heading 5"/>
    <w:basedOn w:val="Normal"/>
    <w:next w:val="Normal"/>
    <w:link w:val="Heading5Char"/>
    <w:uiPriority w:val="9"/>
    <w:unhideWhenUsed/>
    <w:qFormat/>
    <w:rsid w:val="0047785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1"/>
    <w:rsid w:val="002B068A"/>
    <w:rPr>
      <w:rFonts w:ascii="Arial" w:hAnsi="Arial"/>
      <w:b/>
      <w:color w:val="0000FF"/>
      <w:sz w:val="22"/>
    </w:rPr>
  </w:style>
  <w:style w:type="character" w:customStyle="1" w:styleId="Heading2Char">
    <w:name w:val="Heading 2 Char"/>
    <w:basedOn w:val="DefaultParagraphFont"/>
    <w:link w:val="Heading2"/>
    <w:uiPriority w:val="1"/>
    <w:rsid w:val="002B068A"/>
    <w:rPr>
      <w:snapToGrid w:val="0"/>
      <w:sz w:val="22"/>
    </w:rPr>
  </w:style>
  <w:style w:type="character" w:customStyle="1" w:styleId="Heading3Char">
    <w:name w:val="Heading 3 Char"/>
    <w:aliases w:val="Heading 3 Char1 Char,Heading 3 Char Char Char"/>
    <w:basedOn w:val="DefaultParagraphFont"/>
    <w:link w:val="Heading3"/>
    <w:uiPriority w:val="1"/>
    <w:rsid w:val="002B068A"/>
    <w:rPr>
      <w:sz w:val="22"/>
    </w:rPr>
  </w:style>
  <w:style w:type="character" w:customStyle="1" w:styleId="Heading4Char">
    <w:name w:val="Heading 4 Char"/>
    <w:basedOn w:val="DefaultParagraphFont"/>
    <w:link w:val="Heading4"/>
    <w:uiPriority w:val="1"/>
    <w:rsid w:val="002B068A"/>
    <w:rPr>
      <w:sz w:val="22"/>
    </w:rPr>
  </w:style>
  <w:style w:type="paragraph" w:styleId="ListParagraph">
    <w:name w:val="List Paragraph"/>
    <w:basedOn w:val="Normal"/>
    <w:uiPriority w:val="34"/>
    <w:qFormat/>
    <w:rsid w:val="002B068A"/>
    <w:pPr>
      <w:ind w:left="720"/>
    </w:pPr>
  </w:style>
  <w:style w:type="paragraph" w:styleId="BalloonText">
    <w:name w:val="Balloon Text"/>
    <w:basedOn w:val="Normal"/>
    <w:link w:val="BalloonTextChar"/>
    <w:uiPriority w:val="99"/>
    <w:semiHidden/>
    <w:unhideWhenUsed/>
    <w:rsid w:val="00A33949"/>
    <w:rPr>
      <w:rFonts w:ascii="Tahoma" w:hAnsi="Tahoma" w:cs="Tahoma"/>
      <w:sz w:val="16"/>
      <w:szCs w:val="16"/>
    </w:rPr>
  </w:style>
  <w:style w:type="character" w:customStyle="1" w:styleId="BalloonTextChar">
    <w:name w:val="Balloon Text Char"/>
    <w:basedOn w:val="DefaultParagraphFont"/>
    <w:link w:val="BalloonText"/>
    <w:uiPriority w:val="99"/>
    <w:semiHidden/>
    <w:rsid w:val="00A33949"/>
    <w:rPr>
      <w:rFonts w:ascii="Tahoma" w:hAnsi="Tahoma" w:cs="Tahoma"/>
      <w:sz w:val="16"/>
      <w:szCs w:val="16"/>
    </w:rPr>
  </w:style>
  <w:style w:type="paragraph" w:styleId="Header">
    <w:name w:val="header"/>
    <w:basedOn w:val="Normal"/>
    <w:link w:val="HeaderChar"/>
    <w:uiPriority w:val="99"/>
    <w:unhideWhenUsed/>
    <w:rsid w:val="00AD337A"/>
    <w:pPr>
      <w:tabs>
        <w:tab w:val="center" w:pos="4513"/>
        <w:tab w:val="right" w:pos="9026"/>
      </w:tabs>
    </w:pPr>
  </w:style>
  <w:style w:type="character" w:customStyle="1" w:styleId="HeaderChar">
    <w:name w:val="Header Char"/>
    <w:basedOn w:val="DefaultParagraphFont"/>
    <w:link w:val="Header"/>
    <w:uiPriority w:val="99"/>
    <w:rsid w:val="00AD337A"/>
    <w:rPr>
      <w:rFonts w:ascii="Verdana" w:hAnsi="Verdana"/>
    </w:rPr>
  </w:style>
  <w:style w:type="paragraph" w:styleId="Footer">
    <w:name w:val="footer"/>
    <w:basedOn w:val="Normal"/>
    <w:link w:val="FooterChar"/>
    <w:uiPriority w:val="99"/>
    <w:unhideWhenUsed/>
    <w:rsid w:val="00AD337A"/>
    <w:pPr>
      <w:tabs>
        <w:tab w:val="center" w:pos="4513"/>
        <w:tab w:val="right" w:pos="9026"/>
      </w:tabs>
    </w:pPr>
  </w:style>
  <w:style w:type="character" w:customStyle="1" w:styleId="FooterChar">
    <w:name w:val="Footer Char"/>
    <w:basedOn w:val="DefaultParagraphFont"/>
    <w:link w:val="Footer"/>
    <w:uiPriority w:val="99"/>
    <w:rsid w:val="00AD337A"/>
    <w:rPr>
      <w:rFonts w:ascii="Verdana" w:hAnsi="Verdana"/>
    </w:rPr>
  </w:style>
  <w:style w:type="character" w:customStyle="1" w:styleId="Heading5Char">
    <w:name w:val="Heading 5 Char"/>
    <w:basedOn w:val="DefaultParagraphFont"/>
    <w:link w:val="Heading5"/>
    <w:uiPriority w:val="9"/>
    <w:rsid w:val="00477852"/>
    <w:rPr>
      <w:rFonts w:asciiTheme="majorHAnsi" w:eastAsiaTheme="majorEastAsia" w:hAnsiTheme="majorHAnsi" w:cstheme="majorBidi"/>
      <w:color w:val="243F60" w:themeColor="accent1" w:themeShade="7F"/>
    </w:rPr>
  </w:style>
  <w:style w:type="paragraph" w:customStyle="1" w:styleId="DHHSbody">
    <w:name w:val="DHHS body"/>
    <w:qFormat/>
    <w:rsid w:val="00477852"/>
    <w:pPr>
      <w:spacing w:after="120" w:line="270" w:lineRule="atLeast"/>
    </w:pPr>
    <w:rPr>
      <w:rFonts w:ascii="Arial" w:eastAsia="Times" w:hAnsi="Arial"/>
    </w:rPr>
  </w:style>
  <w:style w:type="paragraph" w:customStyle="1" w:styleId="DHHSbullet1">
    <w:name w:val="DHHS bullet 1"/>
    <w:basedOn w:val="DHHSbody"/>
    <w:qFormat/>
    <w:rsid w:val="00477852"/>
    <w:pPr>
      <w:spacing w:after="40"/>
    </w:pPr>
  </w:style>
  <w:style w:type="paragraph" w:customStyle="1" w:styleId="DHHSnumberloweralpha">
    <w:name w:val="DHHS number lower alpha"/>
    <w:basedOn w:val="DHHSbody"/>
    <w:uiPriority w:val="3"/>
    <w:rsid w:val="00477852"/>
    <w:pPr>
      <w:numPr>
        <w:ilvl w:val="2"/>
        <w:numId w:val="14"/>
      </w:numPr>
    </w:pPr>
  </w:style>
  <w:style w:type="paragraph" w:customStyle="1" w:styleId="DHHSnumberloweralphaindent">
    <w:name w:val="DHHS number lower alpha indent"/>
    <w:basedOn w:val="DHHSbody"/>
    <w:uiPriority w:val="3"/>
    <w:rsid w:val="00477852"/>
    <w:pPr>
      <w:numPr>
        <w:ilvl w:val="3"/>
        <w:numId w:val="14"/>
      </w:numPr>
    </w:pPr>
  </w:style>
  <w:style w:type="paragraph" w:customStyle="1" w:styleId="DHHStablefigurenote">
    <w:name w:val="DHHS table/figure note"/>
    <w:uiPriority w:val="4"/>
    <w:rsid w:val="00477852"/>
    <w:pPr>
      <w:spacing w:before="60" w:after="60" w:line="240" w:lineRule="exact"/>
    </w:pPr>
    <w:rPr>
      <w:rFonts w:ascii="Arial" w:hAnsi="Arial"/>
      <w:i/>
      <w:sz w:val="18"/>
    </w:rPr>
  </w:style>
  <w:style w:type="paragraph" w:customStyle="1" w:styleId="DHHStabletext">
    <w:name w:val="DHHS table text"/>
    <w:uiPriority w:val="3"/>
    <w:qFormat/>
    <w:rsid w:val="00477852"/>
    <w:pPr>
      <w:spacing w:before="80" w:after="60"/>
    </w:pPr>
    <w:rPr>
      <w:rFonts w:ascii="Arial" w:hAnsi="Arial"/>
    </w:rPr>
  </w:style>
  <w:style w:type="paragraph" w:customStyle="1" w:styleId="DHHStablecaption">
    <w:name w:val="DHHS table caption"/>
    <w:next w:val="DHHSbody"/>
    <w:uiPriority w:val="3"/>
    <w:qFormat/>
    <w:rsid w:val="00477852"/>
    <w:pPr>
      <w:keepNext/>
      <w:keepLines/>
      <w:spacing w:before="240" w:after="120" w:line="270" w:lineRule="exact"/>
    </w:pPr>
    <w:rPr>
      <w:rFonts w:ascii="Arial" w:hAnsi="Arial"/>
      <w:b/>
    </w:rPr>
  </w:style>
  <w:style w:type="paragraph" w:customStyle="1" w:styleId="DHHSfigurecaption">
    <w:name w:val="DHHS figure caption"/>
    <w:next w:val="DHHSbody"/>
    <w:rsid w:val="00477852"/>
    <w:pPr>
      <w:keepNext/>
      <w:keepLines/>
      <w:spacing w:before="240" w:after="120"/>
    </w:pPr>
    <w:rPr>
      <w:rFonts w:ascii="Arial" w:hAnsi="Arial"/>
      <w:b/>
    </w:rPr>
  </w:style>
  <w:style w:type="paragraph" w:customStyle="1" w:styleId="DHHSbullet2">
    <w:name w:val="DHHS bullet 2"/>
    <w:basedOn w:val="DHHSbody"/>
    <w:uiPriority w:val="2"/>
    <w:qFormat/>
    <w:rsid w:val="00477852"/>
    <w:pPr>
      <w:spacing w:after="40"/>
    </w:pPr>
  </w:style>
  <w:style w:type="paragraph" w:customStyle="1" w:styleId="DHHSnumberdigit">
    <w:name w:val="DHHS number digit"/>
    <w:basedOn w:val="DHHSbody"/>
    <w:uiPriority w:val="2"/>
    <w:rsid w:val="00477852"/>
    <w:pPr>
      <w:numPr>
        <w:numId w:val="14"/>
      </w:numPr>
    </w:pPr>
  </w:style>
  <w:style w:type="paragraph" w:customStyle="1" w:styleId="DHHStablecolhead">
    <w:name w:val="DHHS table col head"/>
    <w:uiPriority w:val="3"/>
    <w:qFormat/>
    <w:rsid w:val="00477852"/>
    <w:pPr>
      <w:spacing w:before="80" w:after="60"/>
    </w:pPr>
    <w:rPr>
      <w:rFonts w:ascii="Arial" w:hAnsi="Arial"/>
      <w:b/>
      <w:color w:val="DA372E"/>
    </w:rPr>
  </w:style>
  <w:style w:type="paragraph" w:customStyle="1" w:styleId="DHHSbodyaftertablefigure">
    <w:name w:val="DHHS body after table/figure"/>
    <w:basedOn w:val="DHHSbody"/>
    <w:next w:val="DHHSbody"/>
    <w:rsid w:val="00477852"/>
    <w:pPr>
      <w:spacing w:before="240"/>
    </w:pPr>
  </w:style>
  <w:style w:type="paragraph" w:customStyle="1" w:styleId="DHHSbullet1lastline">
    <w:name w:val="DHHS bullet 1 last line"/>
    <w:basedOn w:val="DHHSbullet1"/>
    <w:qFormat/>
    <w:rsid w:val="00477852"/>
    <w:pPr>
      <w:spacing w:after="120"/>
    </w:pPr>
  </w:style>
  <w:style w:type="paragraph" w:customStyle="1" w:styleId="DHHSbullet2lastline">
    <w:name w:val="DHHS bullet 2 last line"/>
    <w:basedOn w:val="DHHSbullet2"/>
    <w:uiPriority w:val="2"/>
    <w:qFormat/>
    <w:rsid w:val="00477852"/>
    <w:pPr>
      <w:spacing w:after="120"/>
    </w:pPr>
  </w:style>
  <w:style w:type="paragraph" w:customStyle="1" w:styleId="DHHStablebullet">
    <w:name w:val="DHHS table bullet"/>
    <w:basedOn w:val="DHHStabletext"/>
    <w:uiPriority w:val="3"/>
    <w:qFormat/>
    <w:rsid w:val="00477852"/>
  </w:style>
  <w:style w:type="numbering" w:customStyle="1" w:styleId="ZZBullets">
    <w:name w:val="ZZ Bullets"/>
    <w:rsid w:val="00477852"/>
    <w:pPr>
      <w:numPr>
        <w:numId w:val="13"/>
      </w:numPr>
    </w:pPr>
  </w:style>
  <w:style w:type="paragraph" w:customStyle="1" w:styleId="DHHSbulletindent">
    <w:name w:val="DHHS bullet indent"/>
    <w:basedOn w:val="DHHSbody"/>
    <w:uiPriority w:val="4"/>
    <w:rsid w:val="00477852"/>
    <w:pPr>
      <w:spacing w:after="40"/>
    </w:pPr>
  </w:style>
  <w:style w:type="paragraph" w:customStyle="1" w:styleId="DHHSbulletindentlastline">
    <w:name w:val="DHHS bullet indent last line"/>
    <w:basedOn w:val="DHHSbody"/>
    <w:uiPriority w:val="4"/>
    <w:rsid w:val="00477852"/>
  </w:style>
  <w:style w:type="numbering" w:customStyle="1" w:styleId="ZZNumbers">
    <w:name w:val="ZZ Numbers"/>
    <w:rsid w:val="00477852"/>
    <w:pPr>
      <w:numPr>
        <w:numId w:val="14"/>
      </w:numPr>
    </w:pPr>
  </w:style>
  <w:style w:type="paragraph" w:customStyle="1" w:styleId="DHHSnumberlowerroman">
    <w:name w:val="DHHS number lower roman"/>
    <w:basedOn w:val="DHHSbody"/>
    <w:uiPriority w:val="3"/>
    <w:rsid w:val="00477852"/>
    <w:pPr>
      <w:numPr>
        <w:ilvl w:val="4"/>
        <w:numId w:val="14"/>
      </w:numPr>
    </w:pPr>
  </w:style>
  <w:style w:type="paragraph" w:customStyle="1" w:styleId="DHHSnumberlowerromanindent">
    <w:name w:val="DHHS number lower roman indent"/>
    <w:basedOn w:val="DHHSbody"/>
    <w:uiPriority w:val="3"/>
    <w:rsid w:val="00477852"/>
    <w:pPr>
      <w:numPr>
        <w:ilvl w:val="5"/>
        <w:numId w:val="14"/>
      </w:numPr>
    </w:pPr>
  </w:style>
  <w:style w:type="paragraph" w:customStyle="1" w:styleId="DHHSnumberdigitindent">
    <w:name w:val="DHHS number digit indent"/>
    <w:basedOn w:val="DHHSnumberloweralphaindent"/>
    <w:uiPriority w:val="3"/>
    <w:rsid w:val="00477852"/>
    <w:pPr>
      <w:numPr>
        <w:ilvl w:val="1"/>
      </w:numPr>
    </w:pPr>
  </w:style>
  <w:style w:type="paragraph" w:customStyle="1" w:styleId="DHHSreportsubtitle">
    <w:name w:val="DHHS report subtitle"/>
    <w:basedOn w:val="Normal"/>
    <w:uiPriority w:val="4"/>
    <w:rsid w:val="001A58D3"/>
    <w:pPr>
      <w:spacing w:after="120" w:line="380" w:lineRule="atLeast"/>
    </w:pPr>
    <w:rPr>
      <w:rFonts w:ascii="Arial" w:hAnsi="Arial"/>
      <w:color w:val="000000"/>
      <w:sz w:val="30"/>
      <w:szCs w:val="30"/>
    </w:rPr>
  </w:style>
  <w:style w:type="character" w:styleId="CommentReference">
    <w:name w:val="annotation reference"/>
    <w:basedOn w:val="DefaultParagraphFont"/>
    <w:uiPriority w:val="99"/>
    <w:semiHidden/>
    <w:unhideWhenUsed/>
    <w:rsid w:val="00BF228D"/>
    <w:rPr>
      <w:sz w:val="16"/>
      <w:szCs w:val="16"/>
    </w:rPr>
  </w:style>
  <w:style w:type="paragraph" w:styleId="CommentText">
    <w:name w:val="annotation text"/>
    <w:basedOn w:val="Normal"/>
    <w:link w:val="CommentTextChar"/>
    <w:uiPriority w:val="99"/>
    <w:semiHidden/>
    <w:unhideWhenUsed/>
    <w:rsid w:val="00BF228D"/>
  </w:style>
  <w:style w:type="character" w:customStyle="1" w:styleId="CommentTextChar">
    <w:name w:val="Comment Text Char"/>
    <w:basedOn w:val="DefaultParagraphFont"/>
    <w:link w:val="CommentText"/>
    <w:uiPriority w:val="99"/>
    <w:semiHidden/>
    <w:rsid w:val="00BF228D"/>
    <w:rPr>
      <w:rFonts w:ascii="Verdana" w:hAnsi="Verdana"/>
    </w:rPr>
  </w:style>
  <w:style w:type="paragraph" w:styleId="CommentSubject">
    <w:name w:val="annotation subject"/>
    <w:basedOn w:val="CommentText"/>
    <w:next w:val="CommentText"/>
    <w:link w:val="CommentSubjectChar"/>
    <w:uiPriority w:val="99"/>
    <w:semiHidden/>
    <w:unhideWhenUsed/>
    <w:rsid w:val="00BF228D"/>
    <w:rPr>
      <w:b/>
      <w:bCs/>
    </w:rPr>
  </w:style>
  <w:style w:type="character" w:customStyle="1" w:styleId="CommentSubjectChar">
    <w:name w:val="Comment Subject Char"/>
    <w:basedOn w:val="CommentTextChar"/>
    <w:link w:val="CommentSubject"/>
    <w:uiPriority w:val="99"/>
    <w:semiHidden/>
    <w:rsid w:val="00BF228D"/>
    <w:rPr>
      <w:rFonts w:ascii="Verdana" w:hAnsi="Verdana"/>
      <w:b/>
      <w:bCs/>
    </w:rPr>
  </w:style>
  <w:style w:type="character" w:styleId="Hyperlink">
    <w:name w:val="Hyperlink"/>
    <w:basedOn w:val="DefaultParagraphFont"/>
    <w:uiPriority w:val="99"/>
    <w:semiHidden/>
    <w:unhideWhenUsed/>
    <w:rsid w:val="007B60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90803">
      <w:bodyDiv w:val="1"/>
      <w:marLeft w:val="0"/>
      <w:marRight w:val="0"/>
      <w:marTop w:val="0"/>
      <w:marBottom w:val="0"/>
      <w:divBdr>
        <w:top w:val="none" w:sz="0" w:space="0" w:color="auto"/>
        <w:left w:val="none" w:sz="0" w:space="0" w:color="auto"/>
        <w:bottom w:val="none" w:sz="0" w:space="0" w:color="auto"/>
        <w:right w:val="none" w:sz="0" w:space="0" w:color="auto"/>
      </w:divBdr>
    </w:div>
    <w:div w:id="1174219816">
      <w:bodyDiv w:val="1"/>
      <w:marLeft w:val="0"/>
      <w:marRight w:val="0"/>
      <w:marTop w:val="0"/>
      <w:marBottom w:val="0"/>
      <w:divBdr>
        <w:top w:val="none" w:sz="0" w:space="0" w:color="auto"/>
        <w:left w:val="none" w:sz="0" w:space="0" w:color="auto"/>
        <w:bottom w:val="none" w:sz="0" w:space="0" w:color="auto"/>
        <w:right w:val="none" w:sz="0" w:space="0" w:color="auto"/>
      </w:divBdr>
    </w:div>
    <w:div w:id="188162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oodmatters@redcrossblood.org.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Australian Red Cross Blood Service</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Bielby, Linley (VIC)</dc:creator>
  <cp:lastModifiedBy>Kaylene Bastin</cp:lastModifiedBy>
  <cp:revision>2</cp:revision>
  <cp:lastPrinted>2016-06-30T05:36:00Z</cp:lastPrinted>
  <dcterms:created xsi:type="dcterms:W3CDTF">2020-05-25T04:33:00Z</dcterms:created>
  <dcterms:modified xsi:type="dcterms:W3CDTF">2020-05-25T04:33:00Z</dcterms:modified>
</cp:coreProperties>
</file>