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0A11AB" w:rsidRDefault="006F27A0" w:rsidP="00AD784C">
      <w:pPr>
        <w:pStyle w:val="Spacerparatopoffirstpage"/>
        <w:rPr>
          <w:rFonts w:cs="Arial"/>
        </w:rPr>
      </w:pPr>
      <w:r>
        <w:rPr>
          <w:rFonts w:cs="Arial"/>
          <w:lang w:eastAsia="zh-CN"/>
        </w:rPr>
        <w:drawing>
          <wp:anchor distT="0" distB="0" distL="114300" distR="114300" simplePos="0" relativeHeight="251657728" behindDoc="1" locked="1" layoutInCell="0" allowOverlap="1" wp14:anchorId="43F8D64B" wp14:editId="3C41D2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0A11AB" w:rsidRDefault="00A62D44" w:rsidP="004C6EEE">
      <w:pPr>
        <w:pStyle w:val="Sectionbreakfirstpage"/>
        <w:rPr>
          <w:rFonts w:cs="Arial"/>
        </w:rPr>
        <w:sectPr w:rsidR="00A62D44" w:rsidRPr="000A11AB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RPr="000A11AB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0A11AB" w:rsidRDefault="00276EDE" w:rsidP="000C3EDC">
            <w:pPr>
              <w:pStyle w:val="DHHSmainheading"/>
            </w:pPr>
            <w:proofErr w:type="gramStart"/>
            <w:r w:rsidRPr="000A11AB">
              <w:lastRenderedPageBreak/>
              <w:t xml:space="preserve">Not happy with an alcohol and other </w:t>
            </w:r>
            <w:r w:rsidRPr="000C3EDC">
              <w:t>drug</w:t>
            </w:r>
            <w:r w:rsidRPr="000A11AB">
              <w:t xml:space="preserve"> treatment service?</w:t>
            </w:r>
            <w:proofErr w:type="gramEnd"/>
            <w:r w:rsidRPr="000A11AB">
              <w:t xml:space="preserve"> </w:t>
            </w:r>
          </w:p>
        </w:tc>
      </w:tr>
      <w:tr w:rsidR="00AD784C" w:rsidRPr="000A11AB" w:rsidTr="000C3EDC">
        <w:trPr>
          <w:trHeight w:hRule="exact" w:val="1134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0A11AB" w:rsidRDefault="00276EDE" w:rsidP="000C3EDC">
            <w:pPr>
              <w:pStyle w:val="DHHSmainsubheading"/>
            </w:pPr>
            <w:r w:rsidRPr="000A11AB">
              <w:t>Make a complaint – get support</w:t>
            </w:r>
          </w:p>
        </w:tc>
      </w:tr>
    </w:tbl>
    <w:p w:rsidR="002802E3" w:rsidRPr="00911226" w:rsidRDefault="00276EDE" w:rsidP="000C3EDC">
      <w:pPr>
        <w:pStyle w:val="DHHSbody"/>
        <w:rPr>
          <w:color w:val="008950"/>
          <w:sz w:val="26"/>
          <w:szCs w:val="26"/>
        </w:rPr>
      </w:pPr>
      <w:r w:rsidRPr="00911226">
        <w:rPr>
          <w:lang w:eastAsia="en-AU"/>
        </w:rPr>
        <w:t>If you need help to treat an alcohol or other drug issue, you deserve safe, high-quality support</w:t>
      </w:r>
    </w:p>
    <w:p w:rsidR="00276EDE" w:rsidRPr="00911226" w:rsidRDefault="00276EDE" w:rsidP="00276EDE">
      <w:pPr>
        <w:pStyle w:val="Heading1"/>
      </w:pPr>
      <w:r w:rsidRPr="00911226">
        <w:t>Who can complain about drug treatment services?</w:t>
      </w:r>
    </w:p>
    <w:p w:rsidR="00276EDE" w:rsidRPr="00276EDE" w:rsidRDefault="00276EDE" w:rsidP="000C3EDC">
      <w:pPr>
        <w:pStyle w:val="DHHSbody"/>
        <w:rPr>
          <w:lang w:eastAsia="en-AU"/>
        </w:rPr>
      </w:pPr>
      <w:r w:rsidRPr="00276EDE">
        <w:rPr>
          <w:lang w:eastAsia="en-AU"/>
        </w:rPr>
        <w:t xml:space="preserve">Alcohol and other drug treatment services are health services. </w:t>
      </w:r>
    </w:p>
    <w:p w:rsidR="00276EDE" w:rsidRPr="00276EDE" w:rsidRDefault="00276EDE" w:rsidP="000C3EDC">
      <w:pPr>
        <w:pStyle w:val="DHHSbody"/>
        <w:rPr>
          <w:lang w:eastAsia="en-AU"/>
        </w:rPr>
      </w:pPr>
      <w:r w:rsidRPr="00276EDE">
        <w:rPr>
          <w:b/>
          <w:bCs/>
          <w:lang w:eastAsia="en-AU"/>
        </w:rPr>
        <w:t xml:space="preserve">Anyone </w:t>
      </w:r>
      <w:r w:rsidRPr="00276EDE">
        <w:rPr>
          <w:lang w:eastAsia="en-AU"/>
        </w:rPr>
        <w:t>can raise issues of concern or make a complaint about a health service. This includes you, your family, your friends, staff, volunteers, carers, or a member of the wider community.</w:t>
      </w:r>
    </w:p>
    <w:p w:rsidR="00276EDE" w:rsidRPr="00276EDE" w:rsidRDefault="00276EDE" w:rsidP="000C3EDC">
      <w:pPr>
        <w:pStyle w:val="DHHSbody"/>
        <w:rPr>
          <w:lang w:eastAsia="en-AU"/>
        </w:rPr>
      </w:pPr>
      <w:r w:rsidRPr="00276EDE">
        <w:rPr>
          <w:lang w:eastAsia="en-AU"/>
        </w:rPr>
        <w:t>Your concerns might include:</w:t>
      </w:r>
    </w:p>
    <w:p w:rsidR="00276EDE" w:rsidRPr="00276EDE" w:rsidRDefault="00276EDE" w:rsidP="000C3EDC">
      <w:pPr>
        <w:pStyle w:val="DHHSbullet1"/>
        <w:rPr>
          <w:lang w:eastAsia="en-AU"/>
        </w:rPr>
      </w:pPr>
      <w:r w:rsidRPr="00276EDE">
        <w:rPr>
          <w:lang w:eastAsia="en-AU"/>
        </w:rPr>
        <w:t>the service you receive (such as being poor quality, unsafe, not being accessible)</w:t>
      </w:r>
    </w:p>
    <w:p w:rsidR="00276EDE" w:rsidRPr="00276EDE" w:rsidRDefault="00276EDE" w:rsidP="000C3EDC">
      <w:pPr>
        <w:pStyle w:val="DHHSbullet1"/>
        <w:rPr>
          <w:lang w:eastAsia="en-AU"/>
        </w:rPr>
      </w:pPr>
      <w:r w:rsidRPr="00276EDE">
        <w:rPr>
          <w:lang w:eastAsia="en-AU"/>
        </w:rPr>
        <w:t>not receiving enough information or choice about your treatment, options, and costs</w:t>
      </w:r>
    </w:p>
    <w:p w:rsidR="00276EDE" w:rsidRPr="00911226" w:rsidRDefault="00276EDE" w:rsidP="000C3EDC">
      <w:pPr>
        <w:pStyle w:val="DHHSbullet1"/>
        <w:rPr>
          <w:lang w:eastAsia="en-AU"/>
        </w:rPr>
      </w:pPr>
      <w:r w:rsidRPr="00276EDE">
        <w:rPr>
          <w:lang w:eastAsia="en-AU"/>
        </w:rPr>
        <w:t xml:space="preserve">being misled about treatment </w:t>
      </w:r>
    </w:p>
    <w:p w:rsidR="00276EDE" w:rsidRPr="00276EDE" w:rsidRDefault="00276EDE" w:rsidP="000C3EDC">
      <w:pPr>
        <w:pStyle w:val="DHHSbullet1"/>
        <w:rPr>
          <w:lang w:eastAsia="en-AU"/>
        </w:rPr>
      </w:pPr>
      <w:r w:rsidRPr="00276EDE">
        <w:rPr>
          <w:lang w:eastAsia="en-AU"/>
        </w:rPr>
        <w:t>being denied respect, dignity or privacy</w:t>
      </w:r>
    </w:p>
    <w:p w:rsidR="00276EDE" w:rsidRPr="00276EDE" w:rsidRDefault="00276EDE" w:rsidP="000C3EDC">
      <w:pPr>
        <w:pStyle w:val="DHHSbullet1"/>
        <w:rPr>
          <w:lang w:eastAsia="en-AU"/>
        </w:rPr>
      </w:pPr>
      <w:proofErr w:type="gramStart"/>
      <w:r w:rsidRPr="00276EDE">
        <w:rPr>
          <w:lang w:eastAsia="en-AU"/>
        </w:rPr>
        <w:t>not</w:t>
      </w:r>
      <w:proofErr w:type="gramEnd"/>
      <w:r w:rsidRPr="00276EDE">
        <w:rPr>
          <w:lang w:eastAsia="en-AU"/>
        </w:rPr>
        <w:t xml:space="preserve"> respecting your culture.</w:t>
      </w:r>
    </w:p>
    <w:p w:rsidR="00276EDE" w:rsidRPr="00911226" w:rsidRDefault="00276EDE" w:rsidP="00276EDE">
      <w:pPr>
        <w:pStyle w:val="Heading1"/>
      </w:pPr>
      <w:r w:rsidRPr="00911226">
        <w:t xml:space="preserve">Where do </w:t>
      </w:r>
      <w:proofErr w:type="gramStart"/>
      <w:r w:rsidRPr="00911226">
        <w:t>I</w:t>
      </w:r>
      <w:proofErr w:type="gramEnd"/>
      <w:r w:rsidRPr="00911226">
        <w:t xml:space="preserve"> start?</w:t>
      </w:r>
    </w:p>
    <w:p w:rsidR="00276EDE" w:rsidRPr="00276EDE" w:rsidRDefault="00276EDE" w:rsidP="000C3EDC">
      <w:pPr>
        <w:pStyle w:val="DHHSbody"/>
        <w:rPr>
          <w:lang w:eastAsia="en-AU"/>
        </w:rPr>
      </w:pPr>
      <w:r w:rsidRPr="00276EDE">
        <w:rPr>
          <w:lang w:eastAsia="en-AU"/>
        </w:rPr>
        <w:t xml:space="preserve">If you are not happy with a health service, it is a good idea </w:t>
      </w:r>
      <w:proofErr w:type="gramStart"/>
      <w:r w:rsidRPr="00276EDE">
        <w:rPr>
          <w:lang w:eastAsia="en-AU"/>
        </w:rPr>
        <w:t>to first try</w:t>
      </w:r>
      <w:proofErr w:type="gramEnd"/>
      <w:r w:rsidRPr="00276EDE">
        <w:rPr>
          <w:lang w:eastAsia="en-AU"/>
        </w:rPr>
        <w:t xml:space="preserve"> to contact them directly. </w:t>
      </w:r>
    </w:p>
    <w:p w:rsidR="00276EDE" w:rsidRPr="00276EDE" w:rsidRDefault="00276EDE" w:rsidP="000C3EDC">
      <w:pPr>
        <w:pStyle w:val="DHHSbody"/>
        <w:rPr>
          <w:lang w:eastAsia="en-AU"/>
        </w:rPr>
      </w:pPr>
      <w:r w:rsidRPr="00276EDE">
        <w:rPr>
          <w:b/>
          <w:bCs/>
          <w:lang w:eastAsia="en-AU"/>
        </w:rPr>
        <w:t xml:space="preserve">In many cases, directly contacting the service can be the quickest and easiest way to fix a problem. </w:t>
      </w:r>
    </w:p>
    <w:p w:rsidR="00276EDE" w:rsidRPr="00276EDE" w:rsidRDefault="00276EDE" w:rsidP="000C3EDC">
      <w:pPr>
        <w:pStyle w:val="DHHSbody"/>
        <w:rPr>
          <w:lang w:eastAsia="en-AU"/>
        </w:rPr>
      </w:pPr>
      <w:r w:rsidRPr="00276EDE">
        <w:rPr>
          <w:lang w:eastAsia="en-AU"/>
        </w:rPr>
        <w:t>Complaints can help health services to identify problems and can sometimes lead to quality improvements for others, too.</w:t>
      </w:r>
      <w:bookmarkStart w:id="0" w:name="_GoBack"/>
      <w:bookmarkEnd w:id="0"/>
    </w:p>
    <w:p w:rsidR="00276EDE" w:rsidRPr="00911226" w:rsidRDefault="00276EDE" w:rsidP="000C3EDC">
      <w:pPr>
        <w:pStyle w:val="DHHSbody"/>
        <w:rPr>
          <w:rFonts w:eastAsia="Times New Roman"/>
          <w:lang w:eastAsia="en-AU"/>
        </w:rPr>
      </w:pPr>
      <w:r w:rsidRPr="00911226">
        <w:rPr>
          <w:rFonts w:eastAsia="Times New Roman"/>
          <w:lang w:eastAsia="en-AU"/>
        </w:rPr>
        <w:t>If you feel you cannot approach the service or are not satisfied with their response, you should explore your options to escalate your complaint.</w:t>
      </w:r>
    </w:p>
    <w:p w:rsidR="00276EDE" w:rsidRPr="006F27A0" w:rsidRDefault="00276EDE" w:rsidP="000C3EDC">
      <w:pPr>
        <w:pStyle w:val="Heading1"/>
        <w:rPr>
          <w:b/>
          <w:bCs w:val="0"/>
        </w:rPr>
      </w:pPr>
      <w:r w:rsidRPr="006F27A0">
        <w:t>How to make a complaint to a health service</w:t>
      </w:r>
    </w:p>
    <w:p w:rsidR="00276EDE" w:rsidRPr="000C3EDC" w:rsidRDefault="00276EDE" w:rsidP="000C3EDC">
      <w:pPr>
        <w:pStyle w:val="DHHSbullet1"/>
      </w:pPr>
      <w:r w:rsidRPr="000C3EDC">
        <w:t>If the issue is easy to explain, or caused only a minor inconvenience, try calling the service.</w:t>
      </w:r>
    </w:p>
    <w:p w:rsidR="00276EDE" w:rsidRPr="000C3EDC" w:rsidRDefault="00276EDE" w:rsidP="000C3EDC">
      <w:pPr>
        <w:pStyle w:val="DHHSbullet1"/>
      </w:pPr>
      <w:r w:rsidRPr="000C3EDC">
        <w:t>If the issue is more complex or serious, you may prefer to make your complaint in writing so there is a record of it.</w:t>
      </w:r>
    </w:p>
    <w:p w:rsidR="00276EDE" w:rsidRPr="000C3EDC" w:rsidRDefault="00276EDE" w:rsidP="000C3EDC">
      <w:pPr>
        <w:pStyle w:val="DHHSbullet1"/>
      </w:pPr>
      <w:r w:rsidRPr="000C3EDC">
        <w:t>Be clear about what went wrong, who was involved and when it happened.</w:t>
      </w:r>
    </w:p>
    <w:p w:rsidR="00276EDE" w:rsidRPr="000C3EDC" w:rsidRDefault="00276EDE" w:rsidP="000C3EDC">
      <w:pPr>
        <w:pStyle w:val="DHHSbullet1"/>
      </w:pPr>
      <w:r w:rsidRPr="000C3EDC">
        <w:t xml:space="preserve">Be clear about the outcome you want – such as an apology or refund. </w:t>
      </w:r>
    </w:p>
    <w:p w:rsidR="00276EDE" w:rsidRPr="000C3EDC" w:rsidRDefault="00276EDE" w:rsidP="000C3EDC">
      <w:pPr>
        <w:pStyle w:val="DHHSbullet1"/>
      </w:pPr>
      <w:r w:rsidRPr="000C3EDC">
        <w:t xml:space="preserve">Ask for a response to </w:t>
      </w:r>
      <w:proofErr w:type="gramStart"/>
      <w:r w:rsidRPr="000C3EDC">
        <w:t>be supplied</w:t>
      </w:r>
      <w:proofErr w:type="gramEnd"/>
      <w:r w:rsidRPr="000C3EDC">
        <w:t xml:space="preserve"> in writing.</w:t>
      </w:r>
    </w:p>
    <w:p w:rsidR="00276EDE" w:rsidRPr="000C3EDC" w:rsidRDefault="00276EDE" w:rsidP="000C3EDC">
      <w:pPr>
        <w:pStyle w:val="DHHSbullet1"/>
      </w:pPr>
      <w:r w:rsidRPr="000C3EDC">
        <w:t>The service should promptly acknowledge they have received your complaint.</w:t>
      </w:r>
    </w:p>
    <w:p w:rsidR="000C3EDC" w:rsidRPr="000C3EDC" w:rsidRDefault="00276EDE" w:rsidP="000C3EDC">
      <w:pPr>
        <w:pStyle w:val="DHHSbullet1"/>
      </w:pPr>
      <w:r w:rsidRPr="000C3EDC">
        <w:t xml:space="preserve">Once your complaint </w:t>
      </w:r>
      <w:proofErr w:type="gramStart"/>
      <w:r w:rsidRPr="000C3EDC">
        <w:t>has been acknowledged</w:t>
      </w:r>
      <w:proofErr w:type="gramEnd"/>
      <w:r w:rsidRPr="000C3EDC">
        <w:t>, allow the health service time to respond to your complaint. They may take up to three months to respond.</w:t>
      </w:r>
    </w:p>
    <w:p w:rsidR="00276EDE" w:rsidRPr="000C3EDC" w:rsidRDefault="00276EDE" w:rsidP="000C3EDC">
      <w:pPr>
        <w:pStyle w:val="DHHSbullet1"/>
      </w:pPr>
      <w:r w:rsidRPr="000C3EDC">
        <w:lastRenderedPageBreak/>
        <w:t>If you are not satisfied with the health service’s response, call the Health Complaints Commissioner on 1300 582 113 for help.</w:t>
      </w:r>
    </w:p>
    <w:p w:rsidR="00276EDE" w:rsidRPr="00911226" w:rsidRDefault="000A11AB" w:rsidP="00276EDE">
      <w:pPr>
        <w:pStyle w:val="DHHSbody"/>
        <w:rPr>
          <w:rFonts w:eastAsia="Times New Roman" w:cs="Arial"/>
          <w:iCs/>
          <w:color w:val="000000"/>
          <w:lang w:eastAsia="en-AU"/>
        </w:rPr>
      </w:pPr>
      <w:r w:rsidRPr="00911226">
        <w:rPr>
          <w:rFonts w:eastAsia="Times New Roman" w:cs="Arial"/>
          <w:iCs/>
          <w:color w:val="000000"/>
          <w:lang w:eastAsia="en-AU"/>
        </w:rPr>
        <w:t xml:space="preserve">From </w:t>
      </w:r>
      <w:hyperlink r:id="rId10" w:history="1">
        <w:r w:rsidRPr="00911226">
          <w:rPr>
            <w:rStyle w:val="Hyperlink"/>
            <w:rFonts w:eastAsia="Times New Roman" w:cs="Arial"/>
            <w:iCs/>
            <w:lang w:eastAsia="en-AU"/>
          </w:rPr>
          <w:t>Health Complaints Commissioner</w:t>
        </w:r>
      </w:hyperlink>
      <w:r w:rsidRPr="00911226">
        <w:rPr>
          <w:rFonts w:eastAsia="Times New Roman" w:cs="Arial"/>
          <w:iCs/>
          <w:color w:val="000000"/>
          <w:lang w:eastAsia="en-AU"/>
        </w:rPr>
        <w:t xml:space="preserve"> </w:t>
      </w:r>
      <w:r w:rsidR="000C3EDC">
        <w:rPr>
          <w:rFonts w:eastAsia="Times New Roman" w:cs="Arial"/>
          <w:iCs/>
          <w:color w:val="000000"/>
          <w:lang w:eastAsia="en-AU"/>
        </w:rPr>
        <w:t>&lt;</w:t>
      </w:r>
      <w:r w:rsidRPr="000C3EDC">
        <w:rPr>
          <w:rFonts w:eastAsia="Times New Roman" w:cs="Arial"/>
          <w:iCs/>
          <w:lang w:eastAsia="en-AU"/>
        </w:rPr>
        <w:t>https://hcc.vic.gov.au</w:t>
      </w:r>
      <w:r w:rsidR="000C3EDC">
        <w:rPr>
          <w:rFonts w:eastAsia="Times New Roman" w:cs="Arial"/>
          <w:iCs/>
          <w:lang w:eastAsia="en-AU"/>
        </w:rPr>
        <w:t>&gt;</w:t>
      </w:r>
    </w:p>
    <w:p w:rsidR="000A11AB" w:rsidRPr="00911226" w:rsidRDefault="000A11AB" w:rsidP="000A11AB">
      <w:pPr>
        <w:pStyle w:val="Heading1"/>
      </w:pPr>
      <w:r w:rsidRPr="00911226">
        <w:t xml:space="preserve">I need to escalate my complaint </w:t>
      </w:r>
    </w:p>
    <w:p w:rsidR="000A11AB" w:rsidRPr="00911226" w:rsidRDefault="000A11AB" w:rsidP="000A11AB">
      <w:pPr>
        <w:pStyle w:val="DHHSbody"/>
        <w:rPr>
          <w:rFonts w:cs="Arial"/>
          <w:color w:val="000000"/>
        </w:rPr>
      </w:pPr>
      <w:r w:rsidRPr="00911226">
        <w:rPr>
          <w:rFonts w:cs="Arial"/>
          <w:color w:val="000000"/>
        </w:rPr>
        <w:t xml:space="preserve">Under the </w:t>
      </w:r>
      <w:r w:rsidRPr="000C3EDC">
        <w:rPr>
          <w:rFonts w:cs="Arial"/>
          <w:i/>
          <w:iCs/>
          <w:color w:val="000000"/>
        </w:rPr>
        <w:t>Health Complaints Act 2016</w:t>
      </w:r>
      <w:r w:rsidRPr="00911226">
        <w:rPr>
          <w:rFonts w:cs="Arial"/>
          <w:color w:val="000000"/>
        </w:rPr>
        <w:t xml:space="preserve">, all Victorian health services must ensure that comments or complaints about them </w:t>
      </w:r>
      <w:proofErr w:type="gramStart"/>
      <w:r w:rsidRPr="00911226">
        <w:rPr>
          <w:rFonts w:cs="Arial"/>
          <w:color w:val="000000"/>
        </w:rPr>
        <w:t>can be made</w:t>
      </w:r>
      <w:proofErr w:type="gramEnd"/>
      <w:r w:rsidRPr="00911226">
        <w:rPr>
          <w:rFonts w:cs="Arial"/>
          <w:color w:val="000000"/>
        </w:rPr>
        <w:t xml:space="preserve"> easily and that any comments or complaints are addressed.</w:t>
      </w:r>
    </w:p>
    <w:p w:rsidR="000A11AB" w:rsidRPr="00911226" w:rsidRDefault="000A11AB" w:rsidP="000C3EDC">
      <w:pPr>
        <w:pStyle w:val="Heading2"/>
      </w:pPr>
      <w:r w:rsidRPr="00911226">
        <w:t>Services</w:t>
      </w:r>
    </w:p>
    <w:p w:rsidR="000A11AB" w:rsidRPr="00911226" w:rsidRDefault="000A11AB" w:rsidP="000C3EDC">
      <w:pPr>
        <w:pStyle w:val="Heading3"/>
        <w:rPr>
          <w:lang w:eastAsia="en-AU"/>
        </w:rPr>
      </w:pPr>
      <w:r w:rsidRPr="00911226">
        <w:rPr>
          <w:lang w:eastAsia="en-AU"/>
        </w:rPr>
        <w:t xml:space="preserve">Health Complaints Commissioner </w:t>
      </w:r>
    </w:p>
    <w:p w:rsidR="000A11AB" w:rsidRPr="000C3EDC" w:rsidRDefault="000A11AB" w:rsidP="000C3EDC">
      <w:pPr>
        <w:pStyle w:val="DHHSbody"/>
      </w:pPr>
      <w:r w:rsidRPr="000C3EDC">
        <w:t xml:space="preserve">Phone number: 1300 582 113 </w:t>
      </w:r>
    </w:p>
    <w:p w:rsidR="00FB42B2" w:rsidRPr="000C3EDC" w:rsidRDefault="00FB42B2" w:rsidP="000C3EDC">
      <w:pPr>
        <w:pStyle w:val="DHHSbody"/>
      </w:pPr>
      <w:r w:rsidRPr="000C3EDC">
        <w:t xml:space="preserve">Website: </w:t>
      </w:r>
      <w:hyperlink r:id="rId11" w:history="1">
        <w:r w:rsidRPr="000C3EDC">
          <w:rPr>
            <w:rStyle w:val="Hyperlink"/>
          </w:rPr>
          <w:t>Health Complaints Commissioner</w:t>
        </w:r>
      </w:hyperlink>
      <w:r w:rsidRPr="000C3EDC">
        <w:t xml:space="preserve"> &lt;https://hcc.vic.gov.au&gt;</w:t>
      </w:r>
    </w:p>
    <w:p w:rsidR="000A11AB" w:rsidRPr="00911226" w:rsidRDefault="000A11AB" w:rsidP="000C3EDC">
      <w:pPr>
        <w:pStyle w:val="Heading4"/>
        <w:rPr>
          <w:lang w:eastAsia="en-AU"/>
        </w:rPr>
      </w:pPr>
      <w:r w:rsidRPr="00911226">
        <w:rPr>
          <w:lang w:eastAsia="en-AU"/>
        </w:rPr>
        <w:t xml:space="preserve">When should </w:t>
      </w:r>
      <w:proofErr w:type="gramStart"/>
      <w:r w:rsidRPr="00911226">
        <w:rPr>
          <w:lang w:eastAsia="en-AU"/>
        </w:rPr>
        <w:t>I</w:t>
      </w:r>
      <w:proofErr w:type="gramEnd"/>
      <w:r w:rsidRPr="00911226">
        <w:rPr>
          <w:lang w:eastAsia="en-AU"/>
        </w:rPr>
        <w:t xml:space="preserve"> get in touch</w:t>
      </w:r>
      <w:r w:rsidR="000C3EDC">
        <w:rPr>
          <w:lang w:eastAsia="en-AU"/>
        </w:rPr>
        <w:t xml:space="preserve"> with the </w:t>
      </w:r>
      <w:r w:rsidR="000C3EDC" w:rsidRPr="000C3EDC">
        <w:rPr>
          <w:lang w:eastAsia="en-AU"/>
        </w:rPr>
        <w:t>Health Complaints Commissioner</w:t>
      </w:r>
      <w:r w:rsidRPr="00911226">
        <w:rPr>
          <w:lang w:eastAsia="en-AU"/>
        </w:rPr>
        <w:t xml:space="preserve">? </w:t>
      </w:r>
    </w:p>
    <w:p w:rsidR="000A11AB" w:rsidRPr="00911226" w:rsidRDefault="000A11AB" w:rsidP="000C3EDC">
      <w:pPr>
        <w:pStyle w:val="DHHSbody"/>
        <w:rPr>
          <w:lang w:eastAsia="en-AU"/>
        </w:rPr>
      </w:pPr>
      <w:r w:rsidRPr="000A11AB">
        <w:rPr>
          <w:lang w:eastAsia="en-AU"/>
        </w:rPr>
        <w:t xml:space="preserve">If you have concerns about an alcohol and other drug treatment service provided by any organisation or person in Victoria. </w:t>
      </w:r>
    </w:p>
    <w:p w:rsidR="000A11AB" w:rsidRPr="000A11AB" w:rsidRDefault="000A11AB" w:rsidP="000C3EDC">
      <w:pPr>
        <w:pStyle w:val="DHHSbody"/>
        <w:rPr>
          <w:lang w:eastAsia="en-AU"/>
        </w:rPr>
      </w:pPr>
      <w:r w:rsidRPr="000A11AB">
        <w:rPr>
          <w:lang w:eastAsia="en-AU"/>
        </w:rPr>
        <w:t xml:space="preserve">Anyone can make a complaint. </w:t>
      </w:r>
    </w:p>
    <w:p w:rsidR="000A11AB" w:rsidRPr="000A11AB" w:rsidRDefault="000A11AB" w:rsidP="000C3EDC">
      <w:pPr>
        <w:pStyle w:val="DHHSbody"/>
        <w:rPr>
          <w:lang w:eastAsia="en-AU"/>
        </w:rPr>
      </w:pPr>
      <w:r w:rsidRPr="000A11AB">
        <w:rPr>
          <w:iCs/>
          <w:lang w:eastAsia="en-AU"/>
        </w:rPr>
        <w:t xml:space="preserve">If you are complaining on behalf of someone else, you should get </w:t>
      </w:r>
      <w:proofErr w:type="gramStart"/>
      <w:r w:rsidRPr="000A11AB">
        <w:rPr>
          <w:iCs/>
          <w:lang w:eastAsia="en-AU"/>
        </w:rPr>
        <w:t>their</w:t>
      </w:r>
      <w:proofErr w:type="gramEnd"/>
      <w:r w:rsidRPr="000A11AB">
        <w:rPr>
          <w:iCs/>
          <w:lang w:eastAsia="en-AU"/>
        </w:rPr>
        <w:t xml:space="preserve"> permission before lodging a complaint</w:t>
      </w:r>
    </w:p>
    <w:p w:rsidR="000A11AB" w:rsidRPr="00911226" w:rsidRDefault="00FB42B2" w:rsidP="000C3EDC">
      <w:pPr>
        <w:pStyle w:val="Heading4"/>
      </w:pPr>
      <w:r w:rsidRPr="00911226">
        <w:t>Examples of complaints</w:t>
      </w:r>
      <w:r w:rsidR="000C3EDC">
        <w:t xml:space="preserve"> to the </w:t>
      </w:r>
      <w:r w:rsidR="000C3EDC" w:rsidRPr="000C3EDC">
        <w:t>Health Complaints Commissioner</w:t>
      </w:r>
      <w:r w:rsidRPr="00911226">
        <w:t>:</w:t>
      </w:r>
    </w:p>
    <w:p w:rsidR="00FB42B2" w:rsidRPr="000A11AB" w:rsidRDefault="00FB42B2" w:rsidP="000C3EDC">
      <w:pPr>
        <w:pStyle w:val="DHHSbullet1"/>
        <w:rPr>
          <w:lang w:eastAsia="en-AU"/>
        </w:rPr>
      </w:pPr>
      <w:r w:rsidRPr="000A11AB">
        <w:rPr>
          <w:lang w:eastAsia="en-AU"/>
        </w:rPr>
        <w:t xml:space="preserve">Unsatisfactory or unsafe treatment </w:t>
      </w:r>
    </w:p>
    <w:p w:rsidR="00FB42B2" w:rsidRPr="000A11AB" w:rsidRDefault="00FB42B2" w:rsidP="000C3EDC">
      <w:pPr>
        <w:pStyle w:val="DHHSbullet1"/>
        <w:rPr>
          <w:lang w:eastAsia="en-AU"/>
        </w:rPr>
      </w:pPr>
      <w:r w:rsidRPr="000A11AB">
        <w:rPr>
          <w:lang w:eastAsia="en-AU"/>
        </w:rPr>
        <w:t xml:space="preserve">Admission or referral problems </w:t>
      </w:r>
    </w:p>
    <w:p w:rsidR="00FB42B2" w:rsidRPr="000A11AB" w:rsidRDefault="00FB42B2" w:rsidP="000C3EDC">
      <w:pPr>
        <w:pStyle w:val="DHHSbullet1"/>
        <w:rPr>
          <w:lang w:eastAsia="en-AU"/>
        </w:rPr>
      </w:pPr>
      <w:r w:rsidRPr="000A11AB">
        <w:rPr>
          <w:lang w:eastAsia="en-AU"/>
        </w:rPr>
        <w:t xml:space="preserve">Poor communication </w:t>
      </w:r>
    </w:p>
    <w:p w:rsidR="00FB42B2" w:rsidRPr="000A11AB" w:rsidRDefault="00FB42B2" w:rsidP="000C3EDC">
      <w:pPr>
        <w:pStyle w:val="DHHSbullet1"/>
        <w:rPr>
          <w:lang w:eastAsia="en-AU"/>
        </w:rPr>
      </w:pPr>
      <w:r w:rsidRPr="000A11AB">
        <w:rPr>
          <w:lang w:eastAsia="en-AU"/>
        </w:rPr>
        <w:t xml:space="preserve">Lack of respect or privacy </w:t>
      </w:r>
    </w:p>
    <w:p w:rsidR="00FB42B2" w:rsidRPr="000A11AB" w:rsidRDefault="00FB42B2" w:rsidP="000C3EDC">
      <w:pPr>
        <w:pStyle w:val="DHHSbullet1"/>
        <w:rPr>
          <w:lang w:eastAsia="en-AU"/>
        </w:rPr>
      </w:pPr>
      <w:r w:rsidRPr="000A11AB">
        <w:rPr>
          <w:lang w:eastAsia="en-AU"/>
        </w:rPr>
        <w:t xml:space="preserve">Negligent or unprofessional behaviour </w:t>
      </w:r>
    </w:p>
    <w:p w:rsidR="00FB42B2" w:rsidRPr="00911226" w:rsidRDefault="00FB42B2" w:rsidP="000C3EDC">
      <w:pPr>
        <w:pStyle w:val="DHHSbullet1"/>
      </w:pPr>
      <w:proofErr w:type="gramStart"/>
      <w:r w:rsidRPr="000A11AB">
        <w:rPr>
          <w:lang w:eastAsia="en-AU"/>
        </w:rPr>
        <w:t>Mishandled health information</w:t>
      </w:r>
      <w:r w:rsidR="00911226" w:rsidRPr="00911226">
        <w:rPr>
          <w:lang w:eastAsia="en-AU"/>
        </w:rPr>
        <w:t>.</w:t>
      </w:r>
      <w:proofErr w:type="gramEnd"/>
    </w:p>
    <w:p w:rsidR="00FB42B2" w:rsidRPr="00911226" w:rsidRDefault="00FB42B2" w:rsidP="000C3EDC">
      <w:pPr>
        <w:pStyle w:val="Heading3"/>
        <w:rPr>
          <w:lang w:eastAsia="en-AU"/>
        </w:rPr>
      </w:pPr>
      <w:r w:rsidRPr="00911226">
        <w:rPr>
          <w:lang w:eastAsia="en-AU"/>
        </w:rPr>
        <w:t xml:space="preserve">Department of Health and Human Services </w:t>
      </w:r>
    </w:p>
    <w:p w:rsidR="00FB42B2" w:rsidRPr="000A11AB" w:rsidRDefault="00FB42B2" w:rsidP="00341460">
      <w:pPr>
        <w:pStyle w:val="DHHSbody"/>
        <w:rPr>
          <w:lang w:eastAsia="en-AU"/>
        </w:rPr>
      </w:pPr>
      <w:r w:rsidRPr="00911226">
        <w:t xml:space="preserve">Phone number: </w:t>
      </w:r>
      <w:r w:rsidRPr="000A11AB">
        <w:rPr>
          <w:lang w:eastAsia="en-AU"/>
        </w:rPr>
        <w:t xml:space="preserve">1300 650 172 </w:t>
      </w:r>
    </w:p>
    <w:p w:rsidR="00FB42B2" w:rsidRPr="00911226" w:rsidRDefault="00FB42B2" w:rsidP="000A11AB">
      <w:pPr>
        <w:pStyle w:val="DHHSbody"/>
        <w:rPr>
          <w:rFonts w:cs="Arial"/>
          <w:color w:val="000000"/>
        </w:rPr>
      </w:pPr>
      <w:r w:rsidRPr="00911226">
        <w:rPr>
          <w:rFonts w:cs="Arial"/>
          <w:color w:val="000000"/>
        </w:rPr>
        <w:t xml:space="preserve">Website: </w:t>
      </w:r>
      <w:hyperlink r:id="rId12" w:history="1">
        <w:r w:rsidRPr="00911226">
          <w:rPr>
            <w:rStyle w:val="Hyperlink"/>
            <w:rFonts w:cs="Arial"/>
          </w:rPr>
          <w:t>Making a complaint</w:t>
        </w:r>
      </w:hyperlink>
      <w:r w:rsidRPr="00911226">
        <w:rPr>
          <w:rFonts w:cs="Arial"/>
          <w:color w:val="000000"/>
        </w:rPr>
        <w:t xml:space="preserve"> </w:t>
      </w:r>
      <w:r w:rsidRPr="000A11AB">
        <w:rPr>
          <w:rFonts w:cs="Arial"/>
          <w:color w:val="000000"/>
          <w:lang w:eastAsia="en-AU"/>
        </w:rPr>
        <w:t>&lt;</w:t>
      </w:r>
      <w:r w:rsidRPr="00911226">
        <w:rPr>
          <w:rFonts w:cs="Arial"/>
          <w:color w:val="000000"/>
          <w:lang w:eastAsia="en-AU"/>
        </w:rPr>
        <w:t>https://dhhs.vic.gov.au/</w:t>
      </w:r>
      <w:r w:rsidRPr="000A11AB">
        <w:rPr>
          <w:rFonts w:cs="Arial"/>
          <w:color w:val="000000"/>
          <w:lang w:eastAsia="en-AU"/>
        </w:rPr>
        <w:t>making-complaint&gt;</w:t>
      </w:r>
    </w:p>
    <w:p w:rsidR="00FB42B2" w:rsidRPr="00911226" w:rsidRDefault="00FB42B2" w:rsidP="000C3EDC">
      <w:pPr>
        <w:pStyle w:val="Heading4"/>
        <w:rPr>
          <w:lang w:eastAsia="en-AU"/>
        </w:rPr>
      </w:pPr>
      <w:r w:rsidRPr="00911226">
        <w:t xml:space="preserve">When should </w:t>
      </w:r>
      <w:proofErr w:type="gramStart"/>
      <w:r w:rsidRPr="00911226">
        <w:t>I</w:t>
      </w:r>
      <w:proofErr w:type="gramEnd"/>
      <w:r w:rsidRPr="00911226">
        <w:t xml:space="preserve"> get in touch</w:t>
      </w:r>
      <w:r w:rsidR="000C3EDC">
        <w:t xml:space="preserve"> with the </w:t>
      </w:r>
      <w:r w:rsidR="000C3EDC" w:rsidRPr="00911226">
        <w:rPr>
          <w:lang w:eastAsia="en-AU"/>
        </w:rPr>
        <w:t>Departme</w:t>
      </w:r>
      <w:r w:rsidR="000C3EDC">
        <w:rPr>
          <w:lang w:eastAsia="en-AU"/>
        </w:rPr>
        <w:t>nt of Health and Human Services</w:t>
      </w:r>
      <w:r w:rsidRPr="00911226">
        <w:t>?</w:t>
      </w:r>
    </w:p>
    <w:p w:rsidR="00FB42B2" w:rsidRPr="00911226" w:rsidRDefault="00FB42B2" w:rsidP="00341460">
      <w:pPr>
        <w:pStyle w:val="DHHSbody"/>
      </w:pPr>
      <w:r w:rsidRPr="000A11AB">
        <w:rPr>
          <w:lang w:eastAsia="en-AU"/>
        </w:rPr>
        <w:t>If you are unhappy with services the department provides, funds or regulates. Friends and family can complain on your behalf.</w:t>
      </w:r>
    </w:p>
    <w:p w:rsidR="00FB42B2" w:rsidRPr="00911226" w:rsidRDefault="00FB42B2" w:rsidP="000C3EDC">
      <w:pPr>
        <w:pStyle w:val="Heading4"/>
        <w:rPr>
          <w:lang w:eastAsia="en-AU"/>
        </w:rPr>
      </w:pPr>
      <w:r w:rsidRPr="00911226">
        <w:t>Examples of complaints</w:t>
      </w:r>
      <w:r w:rsidR="000C3EDC">
        <w:t xml:space="preserve"> to the </w:t>
      </w:r>
      <w:r w:rsidR="000C3EDC" w:rsidRPr="00911226">
        <w:rPr>
          <w:lang w:eastAsia="en-AU"/>
        </w:rPr>
        <w:t>Departme</w:t>
      </w:r>
      <w:r w:rsidR="000C3EDC">
        <w:rPr>
          <w:lang w:eastAsia="en-AU"/>
        </w:rPr>
        <w:t>nt of Health and Human Services</w:t>
      </w:r>
      <w:r w:rsidRPr="00911226">
        <w:t>:</w:t>
      </w:r>
    </w:p>
    <w:p w:rsidR="00FB42B2" w:rsidRPr="000A11AB" w:rsidRDefault="00FB42B2" w:rsidP="000C3EDC">
      <w:pPr>
        <w:pStyle w:val="DHHSbullet1"/>
        <w:rPr>
          <w:lang w:eastAsia="en-AU"/>
        </w:rPr>
      </w:pPr>
      <w:r w:rsidRPr="000A11AB">
        <w:rPr>
          <w:lang w:eastAsia="en-AU"/>
        </w:rPr>
        <w:t xml:space="preserve">Government-funded health service has not complied with the </w:t>
      </w:r>
      <w:r w:rsidRPr="000A11AB">
        <w:rPr>
          <w:i/>
          <w:iCs/>
          <w:lang w:eastAsia="en-AU"/>
        </w:rPr>
        <w:t xml:space="preserve">Alcohol and other drug program guidelines </w:t>
      </w:r>
    </w:p>
    <w:p w:rsidR="00FB42B2" w:rsidRPr="00911226" w:rsidRDefault="00FB42B2" w:rsidP="000C3EDC">
      <w:pPr>
        <w:pStyle w:val="DHHSbullet1"/>
      </w:pPr>
      <w:r w:rsidRPr="000A11AB">
        <w:rPr>
          <w:lang w:eastAsia="en-AU"/>
        </w:rPr>
        <w:t xml:space="preserve">A government-funded service has not complied with the </w:t>
      </w:r>
      <w:r w:rsidRPr="000A11AB">
        <w:rPr>
          <w:i/>
          <w:iCs/>
          <w:lang w:eastAsia="en-AU"/>
        </w:rPr>
        <w:t>Client Charter</w:t>
      </w:r>
      <w:r w:rsidR="00911226" w:rsidRPr="00911226">
        <w:rPr>
          <w:i/>
          <w:iCs/>
          <w:lang w:eastAsia="en-AU"/>
        </w:rPr>
        <w:t>.</w:t>
      </w:r>
    </w:p>
    <w:p w:rsidR="00FB42B2" w:rsidRPr="00911226" w:rsidRDefault="00FB42B2" w:rsidP="000C3EDC">
      <w:pPr>
        <w:pStyle w:val="Heading3"/>
      </w:pPr>
      <w:r w:rsidRPr="00911226">
        <w:rPr>
          <w:lang w:eastAsia="en-AU"/>
        </w:rPr>
        <w:lastRenderedPageBreak/>
        <w:t xml:space="preserve">Victoria Police </w:t>
      </w:r>
    </w:p>
    <w:p w:rsidR="00FB42B2" w:rsidRPr="000A11AB" w:rsidRDefault="00FB42B2" w:rsidP="00341460">
      <w:pPr>
        <w:pStyle w:val="DHHSbody"/>
        <w:rPr>
          <w:lang w:eastAsia="en-AU"/>
        </w:rPr>
      </w:pPr>
      <w:r w:rsidRPr="000A11AB">
        <w:rPr>
          <w:lang w:eastAsia="en-AU"/>
        </w:rPr>
        <w:t xml:space="preserve">Emergency: 000 </w:t>
      </w:r>
    </w:p>
    <w:p w:rsidR="00FB42B2" w:rsidRPr="000A11AB" w:rsidRDefault="00FB42B2" w:rsidP="00341460">
      <w:pPr>
        <w:pStyle w:val="DHHSbody"/>
        <w:rPr>
          <w:lang w:eastAsia="en-AU"/>
        </w:rPr>
      </w:pPr>
      <w:r w:rsidRPr="000A11AB">
        <w:rPr>
          <w:lang w:eastAsia="en-AU"/>
        </w:rPr>
        <w:t xml:space="preserve">Switchboard: (03) 9247 6666 </w:t>
      </w:r>
    </w:p>
    <w:p w:rsidR="00FB42B2" w:rsidRPr="00911226" w:rsidRDefault="00FB42B2" w:rsidP="00FB42B2">
      <w:pPr>
        <w:pStyle w:val="DHHSbody"/>
        <w:rPr>
          <w:rFonts w:cs="Arial"/>
          <w:color w:val="000000"/>
        </w:rPr>
      </w:pPr>
      <w:r w:rsidRPr="00911226">
        <w:rPr>
          <w:rFonts w:cs="Arial"/>
          <w:color w:val="000000"/>
          <w:lang w:eastAsia="en-AU"/>
        </w:rPr>
        <w:t xml:space="preserve">Website: </w:t>
      </w:r>
      <w:hyperlink r:id="rId13" w:history="1">
        <w:r w:rsidRPr="00911226">
          <w:rPr>
            <w:rStyle w:val="Hyperlink"/>
            <w:rFonts w:cs="Arial"/>
            <w:lang w:eastAsia="en-AU"/>
          </w:rPr>
          <w:t>Victoria Police</w:t>
        </w:r>
      </w:hyperlink>
      <w:r w:rsidRPr="00911226">
        <w:rPr>
          <w:rFonts w:cs="Arial"/>
          <w:color w:val="000000"/>
          <w:lang w:eastAsia="en-AU"/>
        </w:rPr>
        <w:t xml:space="preserve"> </w:t>
      </w:r>
      <w:r w:rsidRPr="000A11AB">
        <w:rPr>
          <w:rFonts w:cs="Arial"/>
          <w:color w:val="000000"/>
          <w:lang w:eastAsia="en-AU"/>
        </w:rPr>
        <w:t>&lt;http://www.police.vic.gov.au&gt;</w:t>
      </w:r>
    </w:p>
    <w:p w:rsidR="00FB42B2" w:rsidRPr="00911226" w:rsidRDefault="00FB42B2" w:rsidP="000C3EDC">
      <w:pPr>
        <w:pStyle w:val="Heading4"/>
      </w:pPr>
      <w:r w:rsidRPr="00911226">
        <w:t xml:space="preserve">When should </w:t>
      </w:r>
      <w:proofErr w:type="gramStart"/>
      <w:r w:rsidRPr="00911226">
        <w:t>I</w:t>
      </w:r>
      <w:proofErr w:type="gramEnd"/>
      <w:r w:rsidRPr="00911226">
        <w:t xml:space="preserve"> get in touch</w:t>
      </w:r>
      <w:r w:rsidR="000C3EDC">
        <w:t xml:space="preserve"> with </w:t>
      </w:r>
      <w:r w:rsidR="000C3EDC" w:rsidRPr="000C3EDC">
        <w:t>Victoria Police</w:t>
      </w:r>
      <w:r w:rsidRPr="00911226">
        <w:t xml:space="preserve">? </w:t>
      </w:r>
    </w:p>
    <w:p w:rsidR="00FB42B2" w:rsidRPr="00911226" w:rsidRDefault="00FB42B2" w:rsidP="00FB42B2">
      <w:pPr>
        <w:pStyle w:val="DHHSbody"/>
        <w:rPr>
          <w:rFonts w:cs="Arial"/>
          <w:color w:val="000000"/>
          <w:lang w:eastAsia="en-AU"/>
        </w:rPr>
      </w:pPr>
      <w:r w:rsidRPr="000A11AB">
        <w:rPr>
          <w:rFonts w:cs="Arial"/>
          <w:color w:val="000000"/>
          <w:lang w:eastAsia="en-AU"/>
        </w:rPr>
        <w:t>If you or someone you care about may have been the victim of an assault or other crime, contact Victoria Police immediately</w:t>
      </w:r>
      <w:r w:rsidR="00911226" w:rsidRPr="00911226">
        <w:rPr>
          <w:rFonts w:cs="Arial"/>
          <w:color w:val="000000"/>
          <w:lang w:eastAsia="en-AU"/>
        </w:rPr>
        <w:t xml:space="preserve">. </w:t>
      </w:r>
    </w:p>
    <w:p w:rsidR="00911226" w:rsidRPr="00911226" w:rsidRDefault="00911226" w:rsidP="000C3EDC">
      <w:pPr>
        <w:pStyle w:val="Heading4"/>
        <w:rPr>
          <w:lang w:eastAsia="en-AU"/>
        </w:rPr>
      </w:pPr>
      <w:r w:rsidRPr="00911226">
        <w:rPr>
          <w:lang w:eastAsia="en-AU"/>
        </w:rPr>
        <w:t>Examples of complaints</w:t>
      </w:r>
      <w:r w:rsidR="000C3EDC">
        <w:rPr>
          <w:lang w:eastAsia="en-AU"/>
        </w:rPr>
        <w:t xml:space="preserve"> to Victoria Police</w:t>
      </w:r>
    </w:p>
    <w:p w:rsidR="00911226" w:rsidRPr="000A11AB" w:rsidRDefault="00911226" w:rsidP="000C3EDC">
      <w:pPr>
        <w:pStyle w:val="DHHSbullet1"/>
        <w:rPr>
          <w:lang w:eastAsia="en-AU"/>
        </w:rPr>
      </w:pPr>
      <w:r w:rsidRPr="000A11AB">
        <w:rPr>
          <w:lang w:eastAsia="en-AU"/>
        </w:rPr>
        <w:t xml:space="preserve">Experience of assault </w:t>
      </w:r>
    </w:p>
    <w:p w:rsidR="00911226" w:rsidRPr="00911226" w:rsidRDefault="00911226" w:rsidP="000C3EDC">
      <w:pPr>
        <w:pStyle w:val="DHHSbullet1"/>
      </w:pPr>
      <w:proofErr w:type="gramStart"/>
      <w:r w:rsidRPr="000A11AB">
        <w:rPr>
          <w:lang w:eastAsia="en-AU"/>
        </w:rPr>
        <w:t>Experience of other crime</w:t>
      </w:r>
      <w:r w:rsidRPr="00911226">
        <w:rPr>
          <w:lang w:eastAsia="en-AU"/>
        </w:rPr>
        <w:t>.</w:t>
      </w:r>
      <w:proofErr w:type="gramEnd"/>
    </w:p>
    <w:p w:rsidR="00911226" w:rsidRPr="00911226" w:rsidRDefault="00911226" w:rsidP="000C3EDC">
      <w:pPr>
        <w:pStyle w:val="Heading3"/>
      </w:pPr>
      <w:r w:rsidRPr="00911226">
        <w:t>Consumer Affairs Victoria</w:t>
      </w:r>
    </w:p>
    <w:p w:rsidR="00911226" w:rsidRPr="00911226" w:rsidRDefault="00911226" w:rsidP="00341460">
      <w:pPr>
        <w:pStyle w:val="DHHSbody"/>
        <w:rPr>
          <w:lang w:eastAsia="en-AU"/>
        </w:rPr>
      </w:pPr>
      <w:r w:rsidRPr="00911226">
        <w:t xml:space="preserve">Phone number: </w:t>
      </w:r>
      <w:r w:rsidRPr="000A11AB">
        <w:rPr>
          <w:lang w:eastAsia="en-AU"/>
        </w:rPr>
        <w:t xml:space="preserve">1300 55 81 81 </w:t>
      </w:r>
    </w:p>
    <w:p w:rsidR="00911226" w:rsidRPr="00911226" w:rsidRDefault="00911226" w:rsidP="00341460">
      <w:pPr>
        <w:pStyle w:val="DHHSbody"/>
        <w:rPr>
          <w:lang w:eastAsia="en-AU"/>
        </w:rPr>
      </w:pPr>
      <w:r w:rsidRPr="00911226">
        <w:rPr>
          <w:lang w:eastAsia="en-AU"/>
        </w:rPr>
        <w:t xml:space="preserve">Website: </w:t>
      </w:r>
      <w:hyperlink r:id="rId14" w:history="1">
        <w:r w:rsidRPr="00911226">
          <w:rPr>
            <w:rStyle w:val="Hyperlink"/>
            <w:rFonts w:cs="Arial"/>
            <w:lang w:eastAsia="en-AU"/>
          </w:rPr>
          <w:t>Consumer Affairs Victoria</w:t>
        </w:r>
      </w:hyperlink>
      <w:r w:rsidRPr="00911226">
        <w:rPr>
          <w:lang w:eastAsia="en-AU"/>
        </w:rPr>
        <w:t xml:space="preserve"> </w:t>
      </w:r>
      <w:r>
        <w:rPr>
          <w:lang w:eastAsia="en-AU"/>
        </w:rPr>
        <w:t>&lt;</w:t>
      </w:r>
      <w:r w:rsidRPr="000C3EDC">
        <w:rPr>
          <w:lang w:eastAsia="en-AU"/>
        </w:rPr>
        <w:t>https://www.consumer.vic.gov.au</w:t>
      </w:r>
      <w:r>
        <w:rPr>
          <w:lang w:eastAsia="en-AU"/>
        </w:rPr>
        <w:t>&gt;</w:t>
      </w:r>
    </w:p>
    <w:p w:rsidR="00911226" w:rsidRPr="00911226" w:rsidRDefault="00911226" w:rsidP="000C3EDC">
      <w:pPr>
        <w:pStyle w:val="Heading4"/>
      </w:pPr>
      <w:r w:rsidRPr="00911226">
        <w:t xml:space="preserve">When should </w:t>
      </w:r>
      <w:proofErr w:type="gramStart"/>
      <w:r w:rsidRPr="00911226">
        <w:t>I</w:t>
      </w:r>
      <w:proofErr w:type="gramEnd"/>
      <w:r w:rsidRPr="00911226">
        <w:t xml:space="preserve"> get in touch</w:t>
      </w:r>
      <w:r w:rsidR="000C3EDC">
        <w:t xml:space="preserve"> with </w:t>
      </w:r>
      <w:r w:rsidR="000C3EDC" w:rsidRPr="000C3EDC">
        <w:t>Consumer Affairs Victoria</w:t>
      </w:r>
      <w:r w:rsidRPr="00911226">
        <w:t xml:space="preserve">? </w:t>
      </w:r>
    </w:p>
    <w:p w:rsidR="00911226" w:rsidRPr="000A11AB" w:rsidRDefault="00911226" w:rsidP="00341460">
      <w:pPr>
        <w:pStyle w:val="DHHSbody"/>
        <w:rPr>
          <w:lang w:eastAsia="en-AU"/>
        </w:rPr>
      </w:pPr>
      <w:r w:rsidRPr="000A11AB">
        <w:rPr>
          <w:lang w:eastAsia="en-AU"/>
        </w:rPr>
        <w:t xml:space="preserve">If you need advice about your rights under the Australian Consumer Law, particularly in relation to health and wellbeing treatment services delivered by private services. </w:t>
      </w:r>
    </w:p>
    <w:p w:rsidR="00911226" w:rsidRPr="00911226" w:rsidRDefault="00911226" w:rsidP="00341460">
      <w:pPr>
        <w:pStyle w:val="DHHSbody"/>
        <w:rPr>
          <w:lang w:eastAsia="en-AU"/>
        </w:rPr>
      </w:pPr>
      <w:r w:rsidRPr="000A11AB">
        <w:rPr>
          <w:lang w:eastAsia="en-AU"/>
        </w:rPr>
        <w:t>Friends and family can call on your behalf.</w:t>
      </w:r>
    </w:p>
    <w:p w:rsidR="00911226" w:rsidRPr="00911226" w:rsidRDefault="00911226" w:rsidP="000C3EDC">
      <w:pPr>
        <w:pStyle w:val="Heading4"/>
        <w:rPr>
          <w:lang w:eastAsia="en-AU"/>
        </w:rPr>
      </w:pPr>
      <w:r w:rsidRPr="00911226">
        <w:rPr>
          <w:lang w:eastAsia="en-AU"/>
        </w:rPr>
        <w:t>Examples of complaints</w:t>
      </w:r>
      <w:r w:rsidR="000C3EDC">
        <w:rPr>
          <w:lang w:eastAsia="en-AU"/>
        </w:rPr>
        <w:t xml:space="preserve"> to </w:t>
      </w:r>
      <w:r w:rsidR="000C3EDC" w:rsidRPr="000C3EDC">
        <w:rPr>
          <w:lang w:eastAsia="en-AU"/>
        </w:rPr>
        <w:t>Consumer Affairs Victoria</w:t>
      </w:r>
      <w:r w:rsidRPr="00911226">
        <w:rPr>
          <w:lang w:eastAsia="en-AU"/>
        </w:rPr>
        <w:t xml:space="preserve">: </w:t>
      </w:r>
    </w:p>
    <w:p w:rsidR="00911226" w:rsidRPr="000A11AB" w:rsidRDefault="00911226" w:rsidP="000C3EDC">
      <w:pPr>
        <w:pStyle w:val="DHHSbullet1"/>
        <w:rPr>
          <w:lang w:eastAsia="en-AU"/>
        </w:rPr>
      </w:pPr>
      <w:r w:rsidRPr="000A11AB">
        <w:rPr>
          <w:lang w:eastAsia="en-AU"/>
        </w:rPr>
        <w:t xml:space="preserve">Refund disputes </w:t>
      </w:r>
    </w:p>
    <w:p w:rsidR="00911226" w:rsidRPr="00911226" w:rsidRDefault="00911226" w:rsidP="000C3EDC">
      <w:pPr>
        <w:pStyle w:val="DHHSbullet1"/>
        <w:rPr>
          <w:lang w:eastAsia="en-AU"/>
        </w:rPr>
      </w:pPr>
      <w:proofErr w:type="gramStart"/>
      <w:r w:rsidRPr="000A11AB">
        <w:rPr>
          <w:lang w:eastAsia="en-AU"/>
        </w:rPr>
        <w:t>Serious instances of false or misleading representations</w:t>
      </w:r>
      <w:r w:rsidRPr="00911226">
        <w:rPr>
          <w:lang w:eastAsia="en-AU"/>
        </w:rPr>
        <w:t>.</w:t>
      </w:r>
      <w:proofErr w:type="gramEnd"/>
    </w:p>
    <w:p w:rsidR="000A11AB" w:rsidRPr="000A11AB" w:rsidRDefault="000A11AB" w:rsidP="00341460">
      <w:pPr>
        <w:pStyle w:val="DHHSbody"/>
        <w:rPr>
          <w:lang w:eastAsia="en-AU"/>
        </w:rPr>
      </w:pPr>
      <w:r w:rsidRPr="000A11AB">
        <w:rPr>
          <w:lang w:eastAsia="en-AU"/>
        </w:rPr>
        <w:t xml:space="preserve">You may also wish to seek independent legal advice. For more information, see </w:t>
      </w:r>
      <w:hyperlink r:id="rId15" w:history="1">
        <w:r w:rsidRPr="00911226">
          <w:rPr>
            <w:rStyle w:val="Hyperlink"/>
            <w:rFonts w:cs="Arial"/>
            <w:lang w:eastAsia="en-AU"/>
          </w:rPr>
          <w:t>Legal Assistance</w:t>
        </w:r>
      </w:hyperlink>
      <w:r w:rsidRPr="00911226">
        <w:rPr>
          <w:lang w:eastAsia="en-AU"/>
        </w:rPr>
        <w:t xml:space="preserve"> </w:t>
      </w:r>
      <w:r w:rsidRPr="000A11AB">
        <w:rPr>
          <w:lang w:eastAsia="en-AU"/>
        </w:rPr>
        <w:t>&lt;https://www.justice.vic.gov.au/</w:t>
      </w:r>
      <w:r w:rsidRPr="00911226">
        <w:rPr>
          <w:lang w:eastAsia="en-AU"/>
        </w:rPr>
        <w:t>justice-system/legal-assistance</w:t>
      </w:r>
      <w:r w:rsidR="00911226">
        <w:rPr>
          <w:lang w:eastAsia="en-AU"/>
        </w:rPr>
        <w:t>&gt;</w:t>
      </w:r>
    </w:p>
    <w:p w:rsidR="000A11AB" w:rsidRPr="00911226" w:rsidRDefault="000A11AB" w:rsidP="000A11AB">
      <w:pPr>
        <w:pStyle w:val="Heading1"/>
        <w:rPr>
          <w:lang w:eastAsia="en-AU"/>
        </w:rPr>
      </w:pPr>
      <w:r w:rsidRPr="00911226">
        <w:rPr>
          <w:lang w:eastAsia="en-AU"/>
        </w:rPr>
        <w:t xml:space="preserve">I need help with an alcohol or other drug problem </w:t>
      </w:r>
    </w:p>
    <w:p w:rsidR="000A11AB" w:rsidRPr="000C3EDC" w:rsidRDefault="000A11AB" w:rsidP="000C3EDC">
      <w:pPr>
        <w:pStyle w:val="DHHSbody"/>
        <w:rPr>
          <w:b/>
        </w:rPr>
      </w:pPr>
      <w:r w:rsidRPr="000C3EDC">
        <w:rPr>
          <w:b/>
        </w:rPr>
        <w:t xml:space="preserve">Start the conversation now: anyone can call </w:t>
      </w:r>
      <w:proofErr w:type="spellStart"/>
      <w:r w:rsidRPr="000C3EDC">
        <w:rPr>
          <w:b/>
        </w:rPr>
        <w:t>Directline</w:t>
      </w:r>
      <w:proofErr w:type="spellEnd"/>
      <w:r w:rsidRPr="000C3EDC">
        <w:rPr>
          <w:b/>
        </w:rPr>
        <w:t xml:space="preserve"> on 1800 888 236 </w:t>
      </w:r>
    </w:p>
    <w:p w:rsidR="00341460" w:rsidRDefault="000A11AB" w:rsidP="000C3EDC">
      <w:pPr>
        <w:pStyle w:val="DHHSbody"/>
      </w:pPr>
      <w:proofErr w:type="gramStart"/>
      <w:r w:rsidRPr="000C3EDC">
        <w:t>It’s</w:t>
      </w:r>
      <w:proofErr w:type="gramEnd"/>
      <w:r w:rsidRPr="000C3EDC">
        <w:t xml:space="preserve"> free, anonymous, confidential and available 24-hours a day for information, counselling and referral</w:t>
      </w:r>
      <w:r w:rsidR="00341460">
        <w:t>.</w:t>
      </w:r>
    </w:p>
    <w:p w:rsidR="00341460" w:rsidRDefault="00341460">
      <w:pPr>
        <w:rPr>
          <w:rFonts w:ascii="Arial" w:eastAsia="Times" w:hAnsi="Arial"/>
          <w:sz w:val="24"/>
        </w:rPr>
      </w:pPr>
      <w:r>
        <w:br w:type="page"/>
      </w:r>
    </w:p>
    <w:p w:rsidR="000A11AB" w:rsidRPr="000C3EDC" w:rsidRDefault="000A11AB" w:rsidP="000C3EDC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0A11AB" w:rsidTr="0034146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26" w:rsidRPr="000C3EDC" w:rsidRDefault="00911226" w:rsidP="000C3EDC">
            <w:pPr>
              <w:pStyle w:val="DHHSaccessibilitypara"/>
            </w:pPr>
            <w:r w:rsidRPr="000C3EDC">
              <w:t xml:space="preserve">To receive this publication in an accessible format </w:t>
            </w:r>
            <w:hyperlink r:id="rId16" w:history="1">
              <w:r w:rsidRPr="000C3EDC">
                <w:rPr>
                  <w:rStyle w:val="Hyperlink"/>
                </w:rPr>
                <w:t>email AOD enquiries</w:t>
              </w:r>
            </w:hyperlink>
            <w:r w:rsidR="000C3EDC">
              <w:t xml:space="preserve"> &lt;aod.enquiries@dhhs.vic.gov.au</w:t>
            </w:r>
            <w:r w:rsidRPr="000C3EDC">
              <w:t>&gt;</w:t>
            </w:r>
          </w:p>
          <w:p w:rsidR="00911226" w:rsidRPr="00911226" w:rsidRDefault="00911226" w:rsidP="00341460">
            <w:pPr>
              <w:pStyle w:val="DHHSbody"/>
            </w:pPr>
            <w:r w:rsidRPr="00911226">
              <w:t>Authorised and published by the Victorian Government, 1 Treasury Place, Melbourne.</w:t>
            </w:r>
          </w:p>
          <w:p w:rsidR="00911226" w:rsidRPr="00911226" w:rsidRDefault="00911226" w:rsidP="00341460">
            <w:pPr>
              <w:pStyle w:val="DHHSbody"/>
            </w:pPr>
            <w:r w:rsidRPr="00911226">
              <w:t>© State of Victoria, Department of Health and Human Services, September 2018</w:t>
            </w:r>
          </w:p>
          <w:p w:rsidR="00911226" w:rsidRPr="003B4F18" w:rsidRDefault="00911226" w:rsidP="00341460">
            <w:pPr>
              <w:pStyle w:val="DHHSbody"/>
              <w:rPr>
                <w:sz w:val="20"/>
              </w:rPr>
            </w:pPr>
            <w:r w:rsidRPr="00911226">
              <w:rPr>
                <w:sz w:val="20"/>
              </w:rPr>
              <w:t>ISBN 978-1-76069-631-3</w:t>
            </w:r>
            <w:r w:rsidRPr="00911226">
              <w:rPr>
                <w:rFonts w:ascii="VIC" w:hAnsi="VIC" w:cs="VIC"/>
                <w:sz w:val="16"/>
                <w:szCs w:val="16"/>
              </w:rPr>
              <w:t xml:space="preserve"> </w:t>
            </w:r>
            <w:r w:rsidRPr="003B4F18">
              <w:rPr>
                <w:sz w:val="20"/>
              </w:rPr>
              <w:t>(pdf/online/MS Word)</w:t>
            </w:r>
          </w:p>
          <w:p w:rsidR="002802E3" w:rsidRPr="000A11AB" w:rsidRDefault="00911226" w:rsidP="00341460">
            <w:pPr>
              <w:pStyle w:val="DHHSbody"/>
            </w:pPr>
            <w:r w:rsidRPr="003B4F18">
              <w:t xml:space="preserve">Available at </w:t>
            </w:r>
            <w:hyperlink r:id="rId17" w:history="1">
              <w:r w:rsidRPr="003B4F18">
                <w:rPr>
                  <w:rStyle w:val="Hyperlink"/>
                  <w:rFonts w:eastAsia="Times New Roman" w:cs="Arial"/>
                  <w:lang w:eastAsia="en-AU"/>
                </w:rPr>
                <w:t>Alcohol and other drug client charter and resources</w:t>
              </w:r>
            </w:hyperlink>
            <w:r w:rsidRPr="003B4F18">
              <w:rPr>
                <w:rFonts w:eastAsia="Times New Roman"/>
                <w:color w:val="000000"/>
                <w:lang w:eastAsia="en-AU"/>
              </w:rPr>
              <w:t>&lt;https://www2.health.vic.gov.au/alcohol-and-drugs/aod-service-standards-guidelines/aod-client-charter&gt;</w:t>
            </w:r>
          </w:p>
        </w:tc>
      </w:tr>
    </w:tbl>
    <w:p w:rsidR="00B2752E" w:rsidRPr="000A11AB" w:rsidRDefault="00B2752E" w:rsidP="00FF6D9D">
      <w:pPr>
        <w:pStyle w:val="DHHSbody"/>
        <w:rPr>
          <w:rFonts w:cs="Arial"/>
        </w:rPr>
      </w:pPr>
    </w:p>
    <w:sectPr w:rsidR="00B2752E" w:rsidRPr="000A11AB" w:rsidSect="00341460">
      <w:headerReference w:type="default" r:id="rId18"/>
      <w:footerReference w:type="default" r:id="rId19"/>
      <w:type w:val="continuous"/>
      <w:pgSz w:w="11906" w:h="16838" w:code="9"/>
      <w:pgMar w:top="1276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DE" w:rsidRDefault="00276EDE">
      <w:r>
        <w:separator/>
      </w:r>
    </w:p>
  </w:endnote>
  <w:endnote w:type="continuationSeparator" w:id="0">
    <w:p w:rsidR="00276EDE" w:rsidRDefault="0027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 SemiBold">
    <w:altName w:val="VIC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 Medium">
    <w:altName w:val="VIC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6F27A0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7728" behindDoc="0" locked="1" layoutInCell="0" allowOverlap="1" wp14:anchorId="48889DC8" wp14:editId="3C19CE29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11226" w:rsidP="0051568D">
    <w:pPr>
      <w:pStyle w:val="DHHSfooter"/>
    </w:pPr>
    <w:r w:rsidRPr="00911226">
      <w:rPr>
        <w:bCs/>
      </w:rPr>
      <w:t>Not happy with an alcohol and other drug treatment service?</w:t>
    </w:r>
    <w:r>
      <w:t xml:space="preserve"> Make a complaint - get support.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341460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DE" w:rsidRDefault="00276EDE" w:rsidP="002862F1">
      <w:pPr>
        <w:spacing w:before="120"/>
      </w:pPr>
      <w:r>
        <w:separator/>
      </w:r>
    </w:p>
  </w:footnote>
  <w:footnote w:type="continuationSeparator" w:id="0">
    <w:p w:rsidR="00276EDE" w:rsidRDefault="0027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4DE6873"/>
    <w:multiLevelType w:val="hybridMultilevel"/>
    <w:tmpl w:val="7EA275E4"/>
    <w:lvl w:ilvl="0" w:tplc="1E786856">
      <w:numFmt w:val="bullet"/>
      <w:lvlText w:val="•"/>
      <w:lvlJc w:val="left"/>
      <w:pPr>
        <w:ind w:left="720" w:hanging="360"/>
      </w:pPr>
      <w:rPr>
        <w:rFonts w:ascii="VIC" w:eastAsia="Times New Roman" w:hAnsi="VIC" w:cs="V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102F0B01"/>
    <w:multiLevelType w:val="hybridMultilevel"/>
    <w:tmpl w:val="C748C4B0"/>
    <w:lvl w:ilvl="0" w:tplc="1E786856">
      <w:numFmt w:val="bullet"/>
      <w:lvlText w:val="•"/>
      <w:lvlJc w:val="left"/>
      <w:pPr>
        <w:ind w:left="720" w:hanging="360"/>
      </w:pPr>
      <w:rPr>
        <w:rFonts w:ascii="VIC" w:eastAsia="Times New Roman" w:hAnsi="VIC" w:cs="V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464"/>
    <w:multiLevelType w:val="hybridMultilevel"/>
    <w:tmpl w:val="B4C6C504"/>
    <w:lvl w:ilvl="0" w:tplc="1E786856">
      <w:numFmt w:val="bullet"/>
      <w:lvlText w:val="•"/>
      <w:lvlJc w:val="left"/>
      <w:pPr>
        <w:ind w:left="720" w:hanging="360"/>
      </w:pPr>
      <w:rPr>
        <w:rFonts w:ascii="VIC" w:eastAsia="Times New Roman" w:hAnsi="VIC" w:cs="V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C2773"/>
    <w:multiLevelType w:val="hybridMultilevel"/>
    <w:tmpl w:val="13A27BF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D14558"/>
    <w:multiLevelType w:val="hybridMultilevel"/>
    <w:tmpl w:val="FC3AD4C2"/>
    <w:lvl w:ilvl="0" w:tplc="1E786856">
      <w:numFmt w:val="bullet"/>
      <w:lvlText w:val="•"/>
      <w:lvlJc w:val="left"/>
      <w:pPr>
        <w:ind w:left="720" w:hanging="360"/>
      </w:pPr>
      <w:rPr>
        <w:rFonts w:ascii="VIC" w:eastAsia="Times New Roman" w:hAnsi="VIC" w:cs="V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77B28"/>
    <w:multiLevelType w:val="hybridMultilevel"/>
    <w:tmpl w:val="FA0E851A"/>
    <w:lvl w:ilvl="0" w:tplc="1E786856">
      <w:numFmt w:val="bullet"/>
      <w:lvlText w:val="•"/>
      <w:lvlJc w:val="left"/>
      <w:pPr>
        <w:ind w:left="1080" w:hanging="360"/>
      </w:pPr>
      <w:rPr>
        <w:rFonts w:ascii="VIC" w:eastAsia="Times New Roman" w:hAnsi="VIC" w:cs="VIC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>
    <w:nsid w:val="409D0D00"/>
    <w:multiLevelType w:val="hybridMultilevel"/>
    <w:tmpl w:val="C4C683FC"/>
    <w:lvl w:ilvl="0" w:tplc="1E786856">
      <w:numFmt w:val="bullet"/>
      <w:lvlText w:val="•"/>
      <w:lvlJc w:val="left"/>
      <w:pPr>
        <w:ind w:left="720" w:hanging="360"/>
      </w:pPr>
      <w:rPr>
        <w:rFonts w:ascii="VIC" w:eastAsia="Times New Roman" w:hAnsi="VIC" w:cs="V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6E96"/>
    <w:multiLevelType w:val="hybridMultilevel"/>
    <w:tmpl w:val="9670DB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29B3966"/>
    <w:multiLevelType w:val="hybridMultilevel"/>
    <w:tmpl w:val="9BC44478"/>
    <w:lvl w:ilvl="0" w:tplc="1E786856">
      <w:numFmt w:val="bullet"/>
      <w:lvlText w:val="•"/>
      <w:lvlJc w:val="left"/>
      <w:pPr>
        <w:ind w:left="720" w:hanging="360"/>
      </w:pPr>
      <w:rPr>
        <w:rFonts w:ascii="VIC" w:eastAsia="Times New Roman" w:hAnsi="VIC" w:cs="V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97B03FC"/>
    <w:multiLevelType w:val="hybridMultilevel"/>
    <w:tmpl w:val="0F5A4A8E"/>
    <w:lvl w:ilvl="0" w:tplc="1E786856">
      <w:numFmt w:val="bullet"/>
      <w:lvlText w:val="•"/>
      <w:lvlJc w:val="left"/>
      <w:pPr>
        <w:ind w:left="720" w:hanging="360"/>
      </w:pPr>
      <w:rPr>
        <w:rFonts w:ascii="VIC" w:eastAsia="Times New Roman" w:hAnsi="VIC" w:cs="V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12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DE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1AB"/>
    <w:rsid w:val="000A186C"/>
    <w:rsid w:val="000B543D"/>
    <w:rsid w:val="000B5BF7"/>
    <w:rsid w:val="000B6BC8"/>
    <w:rsid w:val="000C3EDC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76EDE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460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B54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0F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6F27A0"/>
    <w:rsid w:val="0070082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C622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1226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2B2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06B5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C3EDC"/>
    <w:pPr>
      <w:keepNext/>
      <w:keepLines/>
      <w:spacing w:before="240" w:after="90" w:line="360" w:lineRule="atLeast"/>
      <w:outlineLvl w:val="1"/>
    </w:pPr>
    <w:rPr>
      <w:rFonts w:ascii="Arial" w:hAnsi="Arial"/>
      <w:b/>
      <w:color w:val="C5511A"/>
      <w:sz w:val="32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0C3EDC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0C3EDC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1"/>
    <w:rsid w:val="00506B54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C3EDC"/>
    <w:rPr>
      <w:rFonts w:ascii="Arial" w:hAnsi="Arial"/>
      <w:b/>
      <w:color w:val="C5511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0C3EDC"/>
    <w:rPr>
      <w:rFonts w:ascii="Arial" w:eastAsia="MS Mincho" w:hAnsi="Arial"/>
      <w:b/>
      <w:bCs/>
      <w:sz w:val="24"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06B5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06B54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efault">
    <w:name w:val="Default"/>
    <w:rsid w:val="00276EDE"/>
    <w:pPr>
      <w:autoSpaceDE w:val="0"/>
      <w:autoSpaceDN w:val="0"/>
      <w:adjustRightInd w:val="0"/>
    </w:pPr>
    <w:rPr>
      <w:rFonts w:ascii="VIC SemiBold" w:hAnsi="VIC SemiBold" w:cs="VIC SemiBold"/>
      <w:color w:val="000000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Pa4">
    <w:name w:val="Pa4"/>
    <w:basedOn w:val="Default"/>
    <w:next w:val="Default"/>
    <w:uiPriority w:val="99"/>
    <w:rsid w:val="00276EDE"/>
    <w:pPr>
      <w:spacing w:line="191" w:lineRule="atLeast"/>
    </w:pPr>
    <w:rPr>
      <w:rFonts w:ascii="VIC" w:hAnsi="VIC" w:cs="Times New Roman"/>
      <w:color w:val="auto"/>
    </w:rPr>
  </w:style>
  <w:style w:type="paragraph" w:customStyle="1" w:styleId="DHHStablecolhead">
    <w:name w:val="DHHS table col head"/>
    <w:uiPriority w:val="3"/>
    <w:qFormat/>
    <w:rsid w:val="00506B54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Pa3">
    <w:name w:val="Pa3"/>
    <w:basedOn w:val="Default"/>
    <w:next w:val="Default"/>
    <w:uiPriority w:val="99"/>
    <w:rsid w:val="000A11AB"/>
    <w:pPr>
      <w:spacing w:line="36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0A11AB"/>
    <w:pPr>
      <w:spacing w:line="181" w:lineRule="atLeast"/>
    </w:pPr>
    <w:rPr>
      <w:rFonts w:ascii="VIC Medium" w:hAnsi="VIC Medium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06B5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C3EDC"/>
    <w:pPr>
      <w:keepNext/>
      <w:keepLines/>
      <w:spacing w:before="240" w:after="90" w:line="360" w:lineRule="atLeast"/>
      <w:outlineLvl w:val="1"/>
    </w:pPr>
    <w:rPr>
      <w:rFonts w:ascii="Arial" w:hAnsi="Arial"/>
      <w:b/>
      <w:color w:val="C5511A"/>
      <w:sz w:val="32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0C3EDC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0C3EDC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1"/>
    <w:rsid w:val="00506B54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C3EDC"/>
    <w:rPr>
      <w:rFonts w:ascii="Arial" w:hAnsi="Arial"/>
      <w:b/>
      <w:color w:val="C5511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0C3EDC"/>
    <w:rPr>
      <w:rFonts w:ascii="Arial" w:eastAsia="MS Mincho" w:hAnsi="Arial"/>
      <w:b/>
      <w:bCs/>
      <w:sz w:val="24"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06B5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06B54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efault">
    <w:name w:val="Default"/>
    <w:rsid w:val="00276EDE"/>
    <w:pPr>
      <w:autoSpaceDE w:val="0"/>
      <w:autoSpaceDN w:val="0"/>
      <w:adjustRightInd w:val="0"/>
    </w:pPr>
    <w:rPr>
      <w:rFonts w:ascii="VIC SemiBold" w:hAnsi="VIC SemiBold" w:cs="VIC SemiBold"/>
      <w:color w:val="000000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Pa4">
    <w:name w:val="Pa4"/>
    <w:basedOn w:val="Default"/>
    <w:next w:val="Default"/>
    <w:uiPriority w:val="99"/>
    <w:rsid w:val="00276EDE"/>
    <w:pPr>
      <w:spacing w:line="191" w:lineRule="atLeast"/>
    </w:pPr>
    <w:rPr>
      <w:rFonts w:ascii="VIC" w:hAnsi="VIC" w:cs="Times New Roman"/>
      <w:color w:val="auto"/>
    </w:rPr>
  </w:style>
  <w:style w:type="paragraph" w:customStyle="1" w:styleId="DHHStablecolhead">
    <w:name w:val="DHHS table col head"/>
    <w:uiPriority w:val="3"/>
    <w:qFormat/>
    <w:rsid w:val="00506B54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Pa3">
    <w:name w:val="Pa3"/>
    <w:basedOn w:val="Default"/>
    <w:next w:val="Default"/>
    <w:uiPriority w:val="99"/>
    <w:rsid w:val="000A11AB"/>
    <w:pPr>
      <w:spacing w:line="36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0A11AB"/>
    <w:pPr>
      <w:spacing w:line="181" w:lineRule="atLeast"/>
    </w:pPr>
    <w:rPr>
      <w:rFonts w:ascii="VIC Medium" w:hAnsi="VIC Medium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lice.vic.gov.a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hhs.vic.gov.au/making-complaint" TargetMode="External"/><Relationship Id="rId17" Type="http://schemas.openxmlformats.org/officeDocument/2006/relationships/hyperlink" Target="https://www2.health.vic.gov.au/alcohol-and-drugs/aod-service-standards-guidelines/aod-client-charter" TargetMode="External"/><Relationship Id="rId2" Type="http://schemas.openxmlformats.org/officeDocument/2006/relationships/styles" Target="styles.xml"/><Relationship Id="rId16" Type="http://schemas.openxmlformats.org/officeDocument/2006/relationships/hyperlink" Target="mailto:aod.enquiries@dhhs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cc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stice.vic.gov.au/justice-system/legal-assistance" TargetMode="External"/><Relationship Id="rId10" Type="http://schemas.openxmlformats.org/officeDocument/2006/relationships/hyperlink" Target="https://hcc.vic.gov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onsumer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5%20Orange%201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05 Orange 166.dot</Template>
  <TotalTime>0</TotalTime>
  <Pages>4</Pages>
  <Words>802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happy with an alcohol and other drug treatment service? accessible</vt:lpstr>
    </vt:vector>
  </TitlesOfParts>
  <Company>Department of Health and Human Services</Company>
  <LinksUpToDate>false</LinksUpToDate>
  <CharactersWithSpaces>5909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happy with an alcohol and other drug treatment service? accessible</dc:title>
  <dc:subject>How to make a complaint about an alcohol or other drug treatment service and receive support.</dc:subject>
  <dc:creator>Community Based Health Policy and Programs Branch</dc:creator>
  <cp:keywords>complaints, help, alcohol, drug, alcohol problem, drug problem, support, drug treatment, alcohol treatment, Directline, referral, rehabilitation.</cp:keywords>
  <cp:lastModifiedBy>Sarah Alexander</cp:lastModifiedBy>
  <cp:revision>2</cp:revision>
  <cp:lastPrinted>2015-08-21T04:17:00Z</cp:lastPrinted>
  <dcterms:created xsi:type="dcterms:W3CDTF">2018-10-01T02:17:00Z</dcterms:created>
  <dcterms:modified xsi:type="dcterms:W3CDTF">2018-10-01T02:17:00Z</dcterms:modified>
  <cp:category>Alcohol and other drugs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