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4898" w14:textId="26EB6846" w:rsidR="0074696E" w:rsidRPr="004C6EEE" w:rsidRDefault="00900C47" w:rsidP="00EC40D5">
      <w:pPr>
        <w:pStyle w:val="Sectionbreakfirstpage"/>
      </w:pPr>
      <w:r>
        <w:drawing>
          <wp:anchor distT="0" distB="0" distL="114300" distR="114300" simplePos="0" relativeHeight="251658240" behindDoc="1" locked="0" layoutInCell="1" allowOverlap="1" wp14:anchorId="2DAFD298" wp14:editId="300C0E30">
            <wp:simplePos x="0" y="0"/>
            <wp:positionH relativeFrom="column">
              <wp:posOffset>-530861</wp:posOffset>
            </wp:positionH>
            <wp:positionV relativeFrom="paragraph">
              <wp:posOffset>-352426</wp:posOffset>
            </wp:positionV>
            <wp:extent cx="7550785" cy="13452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S_banner.png"/>
                    <pic:cNvPicPr/>
                  </pic:nvPicPr>
                  <pic:blipFill>
                    <a:blip r:embed="rId8"/>
                    <a:stretch>
                      <a:fillRect/>
                    </a:stretch>
                  </pic:blipFill>
                  <pic:spPr>
                    <a:xfrm>
                      <a:off x="0" y="0"/>
                      <a:ext cx="7575145" cy="1349629"/>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bookmarkStart w:id="0" w:name="_GoBack" w:colFirst="0" w:colLast="0"/>
            <w:r>
              <w:t>HDSS Bulletin</w:t>
            </w:r>
          </w:p>
        </w:tc>
      </w:tr>
      <w:tr w:rsidR="003B5733" w14:paraId="7D23DDF9" w14:textId="77777777" w:rsidTr="000101E7">
        <w:tc>
          <w:tcPr>
            <w:tcW w:w="0" w:type="auto"/>
          </w:tcPr>
          <w:p w14:paraId="713AF05C" w14:textId="2726E025" w:rsidR="003B5733" w:rsidRPr="00A1389F" w:rsidRDefault="008E0A5C" w:rsidP="000101E7">
            <w:pPr>
              <w:pStyle w:val="Mainsubheading"/>
            </w:pPr>
            <w:r>
              <w:t>Issue 24</w:t>
            </w:r>
            <w:r w:rsidR="6D57F7E9">
              <w:t>8</w:t>
            </w:r>
            <w:r>
              <w:t xml:space="preserve">: </w:t>
            </w:r>
            <w:r w:rsidR="007649E9">
              <w:t>16</w:t>
            </w:r>
            <w:r w:rsidR="003C2A60">
              <w:t xml:space="preserve"> </w:t>
            </w:r>
            <w:r w:rsidR="009C17D1">
              <w:t>June</w:t>
            </w:r>
            <w:r>
              <w:t xml:space="preserve"> 2021</w:t>
            </w:r>
          </w:p>
        </w:tc>
      </w:tr>
      <w:bookmarkEnd w:id="0"/>
      <w:tr w:rsidR="003B5733" w14:paraId="1145C9AA" w14:textId="77777777" w:rsidTr="000101E7">
        <w:tc>
          <w:tcPr>
            <w:tcW w:w="0" w:type="auto"/>
          </w:tcPr>
          <w:p w14:paraId="640790AB" w14:textId="77777777" w:rsidR="003B5733" w:rsidRDefault="00D904EC" w:rsidP="000101E7">
            <w:pPr>
              <w:pStyle w:val="Bannermarking"/>
            </w:pPr>
            <w:r>
              <w:fldChar w:fldCharType="begin"/>
            </w:r>
            <w:r>
              <w:instrText>FILLIN  "Type the protective marking" \d OFFICIAL \o  \* MERGEFORMAT</w:instrText>
            </w:r>
            <w:r>
              <w:fldChar w:fldCharType="separate"/>
            </w:r>
            <w:r w:rsidR="00AE6083">
              <w:t>OFFICIAL</w:t>
            </w:r>
            <w:r>
              <w:fldChar w:fldCharType="end"/>
            </w:r>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64E1DE09" w14:textId="55CA623A" w:rsidR="008E5EC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bookmarkStart w:id="1" w:name="_Hlk74747429"/>
      <w:r w:rsidR="008E5EC2" w:rsidRPr="00057AF2">
        <w:rPr>
          <w:rStyle w:val="Hyperlink"/>
        </w:rPr>
        <w:fldChar w:fldCharType="begin"/>
      </w:r>
      <w:r w:rsidR="008E5EC2" w:rsidRPr="00057AF2">
        <w:rPr>
          <w:rStyle w:val="Hyperlink"/>
        </w:rPr>
        <w:instrText xml:space="preserve"> </w:instrText>
      </w:r>
      <w:r w:rsidR="008E5EC2">
        <w:instrText>HYPERLINK \l "_Toc74747400"</w:instrText>
      </w:r>
      <w:r w:rsidR="008E5EC2" w:rsidRPr="00057AF2">
        <w:rPr>
          <w:rStyle w:val="Hyperlink"/>
        </w:rPr>
        <w:instrText xml:space="preserve"> </w:instrText>
      </w:r>
      <w:r w:rsidR="008E5EC2" w:rsidRPr="00057AF2">
        <w:rPr>
          <w:rStyle w:val="Hyperlink"/>
        </w:rPr>
        <w:fldChar w:fldCharType="separate"/>
      </w:r>
      <w:r w:rsidR="008E5EC2" w:rsidRPr="00057AF2">
        <w:rPr>
          <w:rStyle w:val="Hyperlink"/>
        </w:rPr>
        <w:t>Global updates</w:t>
      </w:r>
      <w:r w:rsidR="008E5EC2">
        <w:rPr>
          <w:webHidden/>
        </w:rPr>
        <w:tab/>
      </w:r>
      <w:r w:rsidR="008E5EC2">
        <w:rPr>
          <w:webHidden/>
        </w:rPr>
        <w:fldChar w:fldCharType="begin"/>
      </w:r>
      <w:r w:rsidR="008E5EC2">
        <w:rPr>
          <w:webHidden/>
        </w:rPr>
        <w:instrText xml:space="preserve"> PAGEREF _Toc74747400 \h </w:instrText>
      </w:r>
      <w:r w:rsidR="008E5EC2">
        <w:rPr>
          <w:webHidden/>
        </w:rPr>
      </w:r>
      <w:r w:rsidR="008E5EC2">
        <w:rPr>
          <w:webHidden/>
        </w:rPr>
        <w:fldChar w:fldCharType="separate"/>
      </w:r>
      <w:r w:rsidR="008E5EC2">
        <w:rPr>
          <w:webHidden/>
        </w:rPr>
        <w:t>2</w:t>
      </w:r>
      <w:r w:rsidR="008E5EC2">
        <w:rPr>
          <w:webHidden/>
        </w:rPr>
        <w:fldChar w:fldCharType="end"/>
      </w:r>
      <w:r w:rsidR="008E5EC2" w:rsidRPr="00057AF2">
        <w:rPr>
          <w:rStyle w:val="Hyperlink"/>
        </w:rPr>
        <w:fldChar w:fldCharType="end"/>
      </w:r>
    </w:p>
    <w:p w14:paraId="480FFA3A" w14:textId="1FB09DD9" w:rsidR="008E5EC2" w:rsidRDefault="00D904EC">
      <w:pPr>
        <w:pStyle w:val="TOC2"/>
        <w:tabs>
          <w:tab w:val="left" w:pos="851"/>
        </w:tabs>
        <w:rPr>
          <w:rFonts w:asciiTheme="minorHAnsi" w:eastAsiaTheme="minorEastAsia" w:hAnsiTheme="minorHAnsi" w:cstheme="minorBidi"/>
          <w:sz w:val="22"/>
          <w:szCs w:val="22"/>
          <w:lang w:eastAsia="en-AU"/>
        </w:rPr>
      </w:pPr>
      <w:hyperlink w:anchor="_Toc74747401" w:history="1">
        <w:r w:rsidR="008E5EC2" w:rsidRPr="00057AF2">
          <w:rPr>
            <w:rStyle w:val="Hyperlink"/>
          </w:rPr>
          <w:t>248.1</w:t>
        </w:r>
        <w:r w:rsidR="008E5EC2">
          <w:rPr>
            <w:rFonts w:asciiTheme="minorHAnsi" w:eastAsiaTheme="minorEastAsia" w:hAnsiTheme="minorHAnsi" w:cstheme="minorBidi"/>
            <w:sz w:val="22"/>
            <w:szCs w:val="22"/>
            <w:lang w:eastAsia="en-AU"/>
          </w:rPr>
          <w:tab/>
        </w:r>
        <w:r w:rsidR="008E5EC2" w:rsidRPr="00057AF2">
          <w:rPr>
            <w:rStyle w:val="Hyperlink"/>
          </w:rPr>
          <w:t>Circulars</w:t>
        </w:r>
        <w:r w:rsidR="008E5EC2">
          <w:rPr>
            <w:webHidden/>
          </w:rPr>
          <w:tab/>
        </w:r>
        <w:r w:rsidR="008E5EC2">
          <w:rPr>
            <w:webHidden/>
          </w:rPr>
          <w:fldChar w:fldCharType="begin"/>
        </w:r>
        <w:r w:rsidR="008E5EC2">
          <w:rPr>
            <w:webHidden/>
          </w:rPr>
          <w:instrText xml:space="preserve"> PAGEREF _Toc74747401 \h </w:instrText>
        </w:r>
        <w:r w:rsidR="008E5EC2">
          <w:rPr>
            <w:webHidden/>
          </w:rPr>
        </w:r>
        <w:r w:rsidR="008E5EC2">
          <w:rPr>
            <w:webHidden/>
          </w:rPr>
          <w:fldChar w:fldCharType="separate"/>
        </w:r>
        <w:r w:rsidR="008E5EC2">
          <w:rPr>
            <w:webHidden/>
          </w:rPr>
          <w:t>2</w:t>
        </w:r>
        <w:r w:rsidR="008E5EC2">
          <w:rPr>
            <w:webHidden/>
          </w:rPr>
          <w:fldChar w:fldCharType="end"/>
        </w:r>
      </w:hyperlink>
    </w:p>
    <w:p w14:paraId="27FF5FAF" w14:textId="4545D41E" w:rsidR="008E5EC2" w:rsidRDefault="00D904EC">
      <w:pPr>
        <w:pStyle w:val="TOC2"/>
        <w:tabs>
          <w:tab w:val="left" w:pos="851"/>
        </w:tabs>
        <w:rPr>
          <w:rFonts w:asciiTheme="minorHAnsi" w:eastAsiaTheme="minorEastAsia" w:hAnsiTheme="minorHAnsi" w:cstheme="minorBidi"/>
          <w:sz w:val="22"/>
          <w:szCs w:val="22"/>
          <w:lang w:eastAsia="en-AU"/>
        </w:rPr>
      </w:pPr>
      <w:hyperlink w:anchor="_Toc74747402" w:history="1">
        <w:r w:rsidR="008E5EC2" w:rsidRPr="00057AF2">
          <w:rPr>
            <w:rStyle w:val="Hyperlink"/>
            <w:rFonts w:eastAsia="MS Gothic"/>
          </w:rPr>
          <w:t>248.2</w:t>
        </w:r>
        <w:r w:rsidR="008E5EC2">
          <w:rPr>
            <w:rFonts w:asciiTheme="minorHAnsi" w:eastAsiaTheme="minorEastAsia" w:hAnsiTheme="minorHAnsi" w:cstheme="minorBidi"/>
            <w:sz w:val="22"/>
            <w:szCs w:val="22"/>
            <w:lang w:eastAsia="en-AU"/>
          </w:rPr>
          <w:tab/>
        </w:r>
        <w:r w:rsidR="008E5EC2" w:rsidRPr="00057AF2">
          <w:rPr>
            <w:rStyle w:val="Hyperlink"/>
            <w:rFonts w:eastAsia="MS Gothic"/>
          </w:rPr>
          <w:t>HDSS</w:t>
        </w:r>
        <w:r w:rsidR="008E5EC2" w:rsidRPr="00057AF2">
          <w:rPr>
            <w:rStyle w:val="Hyperlink"/>
            <w:rFonts w:eastAsia="MS Gothic"/>
            <w:bCs/>
          </w:rPr>
          <w:t xml:space="preserve"> helpdesk support</w:t>
        </w:r>
        <w:r w:rsidR="008E5EC2">
          <w:rPr>
            <w:webHidden/>
          </w:rPr>
          <w:tab/>
        </w:r>
        <w:r w:rsidR="008E5EC2">
          <w:rPr>
            <w:webHidden/>
          </w:rPr>
          <w:fldChar w:fldCharType="begin"/>
        </w:r>
        <w:r w:rsidR="008E5EC2">
          <w:rPr>
            <w:webHidden/>
          </w:rPr>
          <w:instrText xml:space="preserve"> PAGEREF _Toc74747402 \h </w:instrText>
        </w:r>
        <w:r w:rsidR="008E5EC2">
          <w:rPr>
            <w:webHidden/>
          </w:rPr>
        </w:r>
        <w:r w:rsidR="008E5EC2">
          <w:rPr>
            <w:webHidden/>
          </w:rPr>
          <w:fldChar w:fldCharType="separate"/>
        </w:r>
        <w:r w:rsidR="008E5EC2">
          <w:rPr>
            <w:webHidden/>
          </w:rPr>
          <w:t>2</w:t>
        </w:r>
        <w:r w:rsidR="008E5EC2">
          <w:rPr>
            <w:webHidden/>
          </w:rPr>
          <w:fldChar w:fldCharType="end"/>
        </w:r>
      </w:hyperlink>
    </w:p>
    <w:p w14:paraId="0B068389" w14:textId="6CC8B6C2" w:rsidR="008E5EC2" w:rsidRDefault="00D904EC">
      <w:pPr>
        <w:pStyle w:val="TOC2"/>
        <w:tabs>
          <w:tab w:val="left" w:pos="851"/>
        </w:tabs>
        <w:rPr>
          <w:rFonts w:asciiTheme="minorHAnsi" w:eastAsiaTheme="minorEastAsia" w:hAnsiTheme="minorHAnsi" w:cstheme="minorBidi"/>
          <w:sz w:val="22"/>
          <w:szCs w:val="22"/>
          <w:lang w:eastAsia="en-AU"/>
        </w:rPr>
      </w:pPr>
      <w:hyperlink w:anchor="_Toc74747403" w:history="1">
        <w:r w:rsidR="008E5EC2" w:rsidRPr="00057AF2">
          <w:rPr>
            <w:rStyle w:val="Hyperlink"/>
          </w:rPr>
          <w:t>248.3</w:t>
        </w:r>
        <w:r w:rsidR="008E5EC2">
          <w:rPr>
            <w:rFonts w:asciiTheme="minorHAnsi" w:eastAsiaTheme="minorEastAsia" w:hAnsiTheme="minorHAnsi" w:cstheme="minorBidi"/>
            <w:sz w:val="22"/>
            <w:szCs w:val="22"/>
            <w:lang w:eastAsia="en-AU"/>
          </w:rPr>
          <w:tab/>
        </w:r>
        <w:r w:rsidR="008E5EC2" w:rsidRPr="00057AF2">
          <w:rPr>
            <w:rStyle w:val="Hyperlink"/>
          </w:rPr>
          <w:t>Managed File Transfer (MFT) Multi Factor Authentication</w:t>
        </w:r>
        <w:r w:rsidR="008E5EC2">
          <w:rPr>
            <w:webHidden/>
          </w:rPr>
          <w:tab/>
        </w:r>
        <w:r w:rsidR="008E5EC2">
          <w:rPr>
            <w:webHidden/>
          </w:rPr>
          <w:fldChar w:fldCharType="begin"/>
        </w:r>
        <w:r w:rsidR="008E5EC2">
          <w:rPr>
            <w:webHidden/>
          </w:rPr>
          <w:instrText xml:space="preserve"> PAGEREF _Toc74747403 \h </w:instrText>
        </w:r>
        <w:r w:rsidR="008E5EC2">
          <w:rPr>
            <w:webHidden/>
          </w:rPr>
        </w:r>
        <w:r w:rsidR="008E5EC2">
          <w:rPr>
            <w:webHidden/>
          </w:rPr>
          <w:fldChar w:fldCharType="separate"/>
        </w:r>
        <w:r w:rsidR="008E5EC2">
          <w:rPr>
            <w:webHidden/>
          </w:rPr>
          <w:t>2</w:t>
        </w:r>
        <w:r w:rsidR="008E5EC2">
          <w:rPr>
            <w:webHidden/>
          </w:rPr>
          <w:fldChar w:fldCharType="end"/>
        </w:r>
      </w:hyperlink>
    </w:p>
    <w:p w14:paraId="13F0D2C6" w14:textId="463CD26C" w:rsidR="008E5EC2" w:rsidRDefault="00D904EC">
      <w:pPr>
        <w:pStyle w:val="TOC1"/>
        <w:rPr>
          <w:rFonts w:asciiTheme="minorHAnsi" w:eastAsiaTheme="minorEastAsia" w:hAnsiTheme="minorHAnsi" w:cstheme="minorBidi"/>
          <w:b w:val="0"/>
          <w:sz w:val="22"/>
          <w:szCs w:val="22"/>
          <w:lang w:eastAsia="en-AU"/>
        </w:rPr>
      </w:pPr>
      <w:hyperlink w:anchor="_Toc74747404" w:history="1">
        <w:r w:rsidR="008E5EC2" w:rsidRPr="00057AF2">
          <w:rPr>
            <w:rStyle w:val="Hyperlink"/>
          </w:rPr>
          <w:t>Agency Information Management System (AIMS)</w:t>
        </w:r>
        <w:r w:rsidR="008E5EC2">
          <w:rPr>
            <w:webHidden/>
          </w:rPr>
          <w:tab/>
        </w:r>
        <w:r w:rsidR="008E5EC2">
          <w:rPr>
            <w:webHidden/>
          </w:rPr>
          <w:fldChar w:fldCharType="begin"/>
        </w:r>
        <w:r w:rsidR="008E5EC2">
          <w:rPr>
            <w:webHidden/>
          </w:rPr>
          <w:instrText xml:space="preserve"> PAGEREF _Toc74747404 \h </w:instrText>
        </w:r>
        <w:r w:rsidR="008E5EC2">
          <w:rPr>
            <w:webHidden/>
          </w:rPr>
        </w:r>
        <w:r w:rsidR="008E5EC2">
          <w:rPr>
            <w:webHidden/>
          </w:rPr>
          <w:fldChar w:fldCharType="separate"/>
        </w:r>
        <w:r w:rsidR="008E5EC2">
          <w:rPr>
            <w:webHidden/>
          </w:rPr>
          <w:t>3</w:t>
        </w:r>
        <w:r w:rsidR="008E5EC2">
          <w:rPr>
            <w:webHidden/>
          </w:rPr>
          <w:fldChar w:fldCharType="end"/>
        </w:r>
      </w:hyperlink>
    </w:p>
    <w:p w14:paraId="18D2ABA8" w14:textId="13A0999F" w:rsidR="008E5EC2" w:rsidRDefault="00D904EC">
      <w:pPr>
        <w:pStyle w:val="TOC2"/>
        <w:tabs>
          <w:tab w:val="left" w:pos="851"/>
        </w:tabs>
        <w:rPr>
          <w:rFonts w:asciiTheme="minorHAnsi" w:eastAsiaTheme="minorEastAsia" w:hAnsiTheme="minorHAnsi" w:cstheme="minorBidi"/>
          <w:sz w:val="22"/>
          <w:szCs w:val="22"/>
          <w:lang w:eastAsia="en-AU"/>
        </w:rPr>
      </w:pPr>
      <w:hyperlink w:anchor="_Toc74747405" w:history="1">
        <w:r w:rsidR="008E5EC2" w:rsidRPr="00057AF2">
          <w:rPr>
            <w:rStyle w:val="Hyperlink"/>
          </w:rPr>
          <w:t>248.4</w:t>
        </w:r>
        <w:r w:rsidR="008E5EC2">
          <w:rPr>
            <w:rFonts w:asciiTheme="minorHAnsi" w:eastAsiaTheme="minorEastAsia" w:hAnsiTheme="minorHAnsi" w:cstheme="minorBidi"/>
            <w:sz w:val="22"/>
            <w:szCs w:val="22"/>
            <w:lang w:eastAsia="en-AU"/>
          </w:rPr>
          <w:tab/>
        </w:r>
        <w:r w:rsidR="008E5EC2" w:rsidRPr="00057AF2">
          <w:rPr>
            <w:rStyle w:val="Hyperlink"/>
          </w:rPr>
          <w:t>Release of AIMS A2 Specialised Services Indicators form</w:t>
        </w:r>
        <w:r w:rsidR="008E5EC2">
          <w:rPr>
            <w:webHidden/>
          </w:rPr>
          <w:tab/>
        </w:r>
        <w:r w:rsidR="008E5EC2">
          <w:rPr>
            <w:webHidden/>
          </w:rPr>
          <w:fldChar w:fldCharType="begin"/>
        </w:r>
        <w:r w:rsidR="008E5EC2">
          <w:rPr>
            <w:webHidden/>
          </w:rPr>
          <w:instrText xml:space="preserve"> PAGEREF _Toc74747405 \h </w:instrText>
        </w:r>
        <w:r w:rsidR="008E5EC2">
          <w:rPr>
            <w:webHidden/>
          </w:rPr>
        </w:r>
        <w:r w:rsidR="008E5EC2">
          <w:rPr>
            <w:webHidden/>
          </w:rPr>
          <w:fldChar w:fldCharType="separate"/>
        </w:r>
        <w:r w:rsidR="008E5EC2">
          <w:rPr>
            <w:webHidden/>
          </w:rPr>
          <w:t>3</w:t>
        </w:r>
        <w:r w:rsidR="008E5EC2">
          <w:rPr>
            <w:webHidden/>
          </w:rPr>
          <w:fldChar w:fldCharType="end"/>
        </w:r>
      </w:hyperlink>
    </w:p>
    <w:p w14:paraId="65100892" w14:textId="28A46F90" w:rsidR="008E5EC2" w:rsidRDefault="00D904EC">
      <w:pPr>
        <w:pStyle w:val="TOC2"/>
        <w:tabs>
          <w:tab w:val="left" w:pos="851"/>
        </w:tabs>
        <w:rPr>
          <w:rFonts w:asciiTheme="minorHAnsi" w:eastAsiaTheme="minorEastAsia" w:hAnsiTheme="minorHAnsi" w:cstheme="minorBidi"/>
          <w:sz w:val="22"/>
          <w:szCs w:val="22"/>
          <w:lang w:eastAsia="en-AU"/>
        </w:rPr>
      </w:pPr>
      <w:hyperlink w:anchor="_Toc74747406" w:history="1">
        <w:r w:rsidR="008E5EC2" w:rsidRPr="00057AF2">
          <w:rPr>
            <w:rStyle w:val="Hyperlink"/>
          </w:rPr>
          <w:t>248.5</w:t>
        </w:r>
        <w:r w:rsidR="008E5EC2">
          <w:rPr>
            <w:rFonts w:asciiTheme="minorHAnsi" w:eastAsiaTheme="minorEastAsia" w:hAnsiTheme="minorHAnsi" w:cstheme="minorBidi"/>
            <w:sz w:val="22"/>
            <w:szCs w:val="22"/>
            <w:lang w:eastAsia="en-AU"/>
          </w:rPr>
          <w:tab/>
        </w:r>
        <w:r w:rsidR="008E5EC2" w:rsidRPr="00057AF2">
          <w:rPr>
            <w:rStyle w:val="Hyperlink"/>
          </w:rPr>
          <w:t>Changes to Daily Capacity and Occupancy Register - COVID Specific Bed</w:t>
        </w:r>
        <w:r w:rsidR="008E5EC2">
          <w:rPr>
            <w:webHidden/>
          </w:rPr>
          <w:tab/>
        </w:r>
        <w:r w:rsidR="008E5EC2">
          <w:rPr>
            <w:webHidden/>
          </w:rPr>
          <w:fldChar w:fldCharType="begin"/>
        </w:r>
        <w:r w:rsidR="008E5EC2">
          <w:rPr>
            <w:webHidden/>
          </w:rPr>
          <w:instrText xml:space="preserve"> PAGEREF _Toc74747406 \h </w:instrText>
        </w:r>
        <w:r w:rsidR="008E5EC2">
          <w:rPr>
            <w:webHidden/>
          </w:rPr>
        </w:r>
        <w:r w:rsidR="008E5EC2">
          <w:rPr>
            <w:webHidden/>
          </w:rPr>
          <w:fldChar w:fldCharType="separate"/>
        </w:r>
        <w:r w:rsidR="008E5EC2">
          <w:rPr>
            <w:webHidden/>
          </w:rPr>
          <w:t>3</w:t>
        </w:r>
        <w:r w:rsidR="008E5EC2">
          <w:rPr>
            <w:webHidden/>
          </w:rPr>
          <w:fldChar w:fldCharType="end"/>
        </w:r>
      </w:hyperlink>
    </w:p>
    <w:p w14:paraId="3325C040" w14:textId="7A7183EA" w:rsidR="008E5EC2" w:rsidRDefault="00D904EC">
      <w:pPr>
        <w:pStyle w:val="TOC2"/>
        <w:tabs>
          <w:tab w:val="left" w:pos="851"/>
        </w:tabs>
        <w:rPr>
          <w:rFonts w:asciiTheme="minorHAnsi" w:eastAsiaTheme="minorEastAsia" w:hAnsiTheme="minorHAnsi" w:cstheme="minorBidi"/>
          <w:sz w:val="22"/>
          <w:szCs w:val="22"/>
          <w:lang w:eastAsia="en-AU"/>
        </w:rPr>
      </w:pPr>
      <w:hyperlink w:anchor="_Toc74747407" w:history="1">
        <w:r w:rsidR="008E5EC2" w:rsidRPr="00057AF2">
          <w:rPr>
            <w:rStyle w:val="Hyperlink"/>
          </w:rPr>
          <w:t>248.6</w:t>
        </w:r>
        <w:r w:rsidR="008E5EC2">
          <w:rPr>
            <w:rFonts w:asciiTheme="minorHAnsi" w:eastAsiaTheme="minorEastAsia" w:hAnsiTheme="minorHAnsi" w:cstheme="minorBidi"/>
            <w:sz w:val="22"/>
            <w:szCs w:val="22"/>
            <w:lang w:eastAsia="en-AU"/>
          </w:rPr>
          <w:tab/>
        </w:r>
        <w:r w:rsidR="008E5EC2" w:rsidRPr="00057AF2">
          <w:rPr>
            <w:rStyle w:val="Hyperlink"/>
          </w:rPr>
          <w:t>COVID positive pathways reporting</w:t>
        </w:r>
        <w:r w:rsidR="008E5EC2">
          <w:rPr>
            <w:webHidden/>
          </w:rPr>
          <w:tab/>
        </w:r>
        <w:r w:rsidR="008E5EC2">
          <w:rPr>
            <w:webHidden/>
          </w:rPr>
          <w:fldChar w:fldCharType="begin"/>
        </w:r>
        <w:r w:rsidR="008E5EC2">
          <w:rPr>
            <w:webHidden/>
          </w:rPr>
          <w:instrText xml:space="preserve"> PAGEREF _Toc74747407 \h </w:instrText>
        </w:r>
        <w:r w:rsidR="008E5EC2">
          <w:rPr>
            <w:webHidden/>
          </w:rPr>
        </w:r>
        <w:r w:rsidR="008E5EC2">
          <w:rPr>
            <w:webHidden/>
          </w:rPr>
          <w:fldChar w:fldCharType="separate"/>
        </w:r>
        <w:r w:rsidR="008E5EC2">
          <w:rPr>
            <w:webHidden/>
          </w:rPr>
          <w:t>4</w:t>
        </w:r>
        <w:r w:rsidR="008E5EC2">
          <w:rPr>
            <w:webHidden/>
          </w:rPr>
          <w:fldChar w:fldCharType="end"/>
        </w:r>
      </w:hyperlink>
    </w:p>
    <w:p w14:paraId="4A4D30B7" w14:textId="521BD086" w:rsidR="008E5EC2" w:rsidRDefault="00D904EC">
      <w:pPr>
        <w:pStyle w:val="TOC1"/>
        <w:rPr>
          <w:rFonts w:asciiTheme="minorHAnsi" w:eastAsiaTheme="minorEastAsia" w:hAnsiTheme="minorHAnsi" w:cstheme="minorBidi"/>
          <w:b w:val="0"/>
          <w:sz w:val="22"/>
          <w:szCs w:val="22"/>
          <w:lang w:eastAsia="en-AU"/>
        </w:rPr>
      </w:pPr>
      <w:hyperlink w:anchor="_Toc74747408" w:history="1">
        <w:r w:rsidR="008E5EC2" w:rsidRPr="00057AF2">
          <w:rPr>
            <w:rStyle w:val="Hyperlink"/>
          </w:rPr>
          <w:t>Victorian Admitted Episodes Dataset (VAED)</w:t>
        </w:r>
        <w:r w:rsidR="008E5EC2">
          <w:rPr>
            <w:webHidden/>
          </w:rPr>
          <w:tab/>
        </w:r>
        <w:r w:rsidR="008E5EC2">
          <w:rPr>
            <w:webHidden/>
          </w:rPr>
          <w:fldChar w:fldCharType="begin"/>
        </w:r>
        <w:r w:rsidR="008E5EC2">
          <w:rPr>
            <w:webHidden/>
          </w:rPr>
          <w:instrText xml:space="preserve"> PAGEREF _Toc74747408 \h </w:instrText>
        </w:r>
        <w:r w:rsidR="008E5EC2">
          <w:rPr>
            <w:webHidden/>
          </w:rPr>
        </w:r>
        <w:r w:rsidR="008E5EC2">
          <w:rPr>
            <w:webHidden/>
          </w:rPr>
          <w:fldChar w:fldCharType="separate"/>
        </w:r>
        <w:r w:rsidR="008E5EC2">
          <w:rPr>
            <w:webHidden/>
          </w:rPr>
          <w:t>4</w:t>
        </w:r>
        <w:r w:rsidR="008E5EC2">
          <w:rPr>
            <w:webHidden/>
          </w:rPr>
          <w:fldChar w:fldCharType="end"/>
        </w:r>
      </w:hyperlink>
    </w:p>
    <w:p w14:paraId="0E52B1AD" w14:textId="79D0AA5D" w:rsidR="008E5EC2" w:rsidRDefault="00D904EC">
      <w:pPr>
        <w:pStyle w:val="TOC2"/>
        <w:tabs>
          <w:tab w:val="left" w:pos="851"/>
        </w:tabs>
        <w:rPr>
          <w:rFonts w:asciiTheme="minorHAnsi" w:eastAsiaTheme="minorEastAsia" w:hAnsiTheme="minorHAnsi" w:cstheme="minorBidi"/>
          <w:sz w:val="22"/>
          <w:szCs w:val="22"/>
          <w:lang w:eastAsia="en-AU"/>
        </w:rPr>
      </w:pPr>
      <w:hyperlink w:anchor="_Toc74747409" w:history="1">
        <w:r w:rsidR="008E5EC2" w:rsidRPr="00057AF2">
          <w:rPr>
            <w:rStyle w:val="Hyperlink"/>
          </w:rPr>
          <w:t>248.7</w:t>
        </w:r>
        <w:r w:rsidR="008E5EC2">
          <w:rPr>
            <w:rFonts w:asciiTheme="minorHAnsi" w:eastAsiaTheme="minorEastAsia" w:hAnsiTheme="minorHAnsi" w:cstheme="minorBidi"/>
            <w:sz w:val="22"/>
            <w:szCs w:val="22"/>
            <w:lang w:eastAsia="en-AU"/>
          </w:rPr>
          <w:tab/>
        </w:r>
        <w:r w:rsidR="008E5EC2" w:rsidRPr="00057AF2">
          <w:rPr>
            <w:rStyle w:val="Hyperlink"/>
          </w:rPr>
          <w:t>Data submission timelines</w:t>
        </w:r>
        <w:r w:rsidR="008E5EC2">
          <w:rPr>
            <w:webHidden/>
          </w:rPr>
          <w:tab/>
        </w:r>
        <w:r w:rsidR="008E5EC2">
          <w:rPr>
            <w:webHidden/>
          </w:rPr>
          <w:fldChar w:fldCharType="begin"/>
        </w:r>
        <w:r w:rsidR="008E5EC2">
          <w:rPr>
            <w:webHidden/>
          </w:rPr>
          <w:instrText xml:space="preserve"> PAGEREF _Toc74747409 \h </w:instrText>
        </w:r>
        <w:r w:rsidR="008E5EC2">
          <w:rPr>
            <w:webHidden/>
          </w:rPr>
        </w:r>
        <w:r w:rsidR="008E5EC2">
          <w:rPr>
            <w:webHidden/>
          </w:rPr>
          <w:fldChar w:fldCharType="separate"/>
        </w:r>
        <w:r w:rsidR="008E5EC2">
          <w:rPr>
            <w:webHidden/>
          </w:rPr>
          <w:t>4</w:t>
        </w:r>
        <w:r w:rsidR="008E5EC2">
          <w:rPr>
            <w:webHidden/>
          </w:rPr>
          <w:fldChar w:fldCharType="end"/>
        </w:r>
      </w:hyperlink>
    </w:p>
    <w:p w14:paraId="1577017B" w14:textId="6B662EFF" w:rsidR="008E5EC2" w:rsidRDefault="00D904EC">
      <w:pPr>
        <w:pStyle w:val="TOC2"/>
        <w:tabs>
          <w:tab w:val="left" w:pos="851"/>
        </w:tabs>
        <w:rPr>
          <w:rFonts w:asciiTheme="minorHAnsi" w:eastAsiaTheme="minorEastAsia" w:hAnsiTheme="minorHAnsi" w:cstheme="minorBidi"/>
          <w:sz w:val="22"/>
          <w:szCs w:val="22"/>
          <w:lang w:eastAsia="en-AU"/>
        </w:rPr>
      </w:pPr>
      <w:hyperlink w:anchor="_Toc74747410" w:history="1">
        <w:r w:rsidR="008E5EC2" w:rsidRPr="00057AF2">
          <w:rPr>
            <w:rStyle w:val="Hyperlink"/>
          </w:rPr>
          <w:t>248.8</w:t>
        </w:r>
        <w:r w:rsidR="008E5EC2">
          <w:rPr>
            <w:rFonts w:asciiTheme="minorHAnsi" w:eastAsiaTheme="minorEastAsia" w:hAnsiTheme="minorHAnsi" w:cstheme="minorBidi"/>
            <w:sz w:val="22"/>
            <w:szCs w:val="22"/>
            <w:lang w:eastAsia="en-AU"/>
          </w:rPr>
          <w:tab/>
        </w:r>
        <w:r w:rsidR="008E5EC2" w:rsidRPr="00057AF2">
          <w:rPr>
            <w:rStyle w:val="Hyperlink"/>
          </w:rPr>
          <w:t>CFA Type B and Type C reports</w:t>
        </w:r>
        <w:r w:rsidR="008E5EC2">
          <w:rPr>
            <w:webHidden/>
          </w:rPr>
          <w:tab/>
        </w:r>
        <w:r w:rsidR="008E5EC2">
          <w:rPr>
            <w:webHidden/>
          </w:rPr>
          <w:fldChar w:fldCharType="begin"/>
        </w:r>
        <w:r w:rsidR="008E5EC2">
          <w:rPr>
            <w:webHidden/>
          </w:rPr>
          <w:instrText xml:space="preserve"> PAGEREF _Toc74747410 \h </w:instrText>
        </w:r>
        <w:r w:rsidR="008E5EC2">
          <w:rPr>
            <w:webHidden/>
          </w:rPr>
        </w:r>
        <w:r w:rsidR="008E5EC2">
          <w:rPr>
            <w:webHidden/>
          </w:rPr>
          <w:fldChar w:fldCharType="separate"/>
        </w:r>
        <w:r w:rsidR="008E5EC2">
          <w:rPr>
            <w:webHidden/>
          </w:rPr>
          <w:t>4</w:t>
        </w:r>
        <w:r w:rsidR="008E5EC2">
          <w:rPr>
            <w:webHidden/>
          </w:rPr>
          <w:fldChar w:fldCharType="end"/>
        </w:r>
      </w:hyperlink>
    </w:p>
    <w:p w14:paraId="1180980A" w14:textId="0CEA3CE2" w:rsidR="008E5EC2" w:rsidRDefault="00D904EC">
      <w:pPr>
        <w:pStyle w:val="TOC2"/>
        <w:tabs>
          <w:tab w:val="left" w:pos="851"/>
        </w:tabs>
        <w:rPr>
          <w:rFonts w:asciiTheme="minorHAnsi" w:eastAsiaTheme="minorEastAsia" w:hAnsiTheme="minorHAnsi" w:cstheme="minorBidi"/>
          <w:sz w:val="22"/>
          <w:szCs w:val="22"/>
          <w:lang w:eastAsia="en-AU"/>
        </w:rPr>
      </w:pPr>
      <w:hyperlink w:anchor="_Toc74747411" w:history="1">
        <w:r w:rsidR="008E5EC2" w:rsidRPr="00057AF2">
          <w:rPr>
            <w:rStyle w:val="Hyperlink"/>
          </w:rPr>
          <w:t>248.9</w:t>
        </w:r>
        <w:r w:rsidR="008E5EC2">
          <w:rPr>
            <w:rFonts w:asciiTheme="minorHAnsi" w:eastAsiaTheme="minorEastAsia" w:hAnsiTheme="minorHAnsi" w:cstheme="minorBidi"/>
            <w:sz w:val="22"/>
            <w:szCs w:val="22"/>
            <w:lang w:eastAsia="en-AU"/>
          </w:rPr>
          <w:tab/>
        </w:r>
        <w:r w:rsidR="008E5EC2" w:rsidRPr="00057AF2">
          <w:rPr>
            <w:rStyle w:val="Hyperlink"/>
          </w:rPr>
          <w:t>Data quality reports VEMD &amp; VAED</w:t>
        </w:r>
        <w:r w:rsidR="008E5EC2">
          <w:rPr>
            <w:webHidden/>
          </w:rPr>
          <w:tab/>
        </w:r>
        <w:r w:rsidR="008E5EC2">
          <w:rPr>
            <w:webHidden/>
          </w:rPr>
          <w:fldChar w:fldCharType="begin"/>
        </w:r>
        <w:r w:rsidR="008E5EC2">
          <w:rPr>
            <w:webHidden/>
          </w:rPr>
          <w:instrText xml:space="preserve"> PAGEREF _Toc74747411 \h </w:instrText>
        </w:r>
        <w:r w:rsidR="008E5EC2">
          <w:rPr>
            <w:webHidden/>
          </w:rPr>
        </w:r>
        <w:r w:rsidR="008E5EC2">
          <w:rPr>
            <w:webHidden/>
          </w:rPr>
          <w:fldChar w:fldCharType="separate"/>
        </w:r>
        <w:r w:rsidR="008E5EC2">
          <w:rPr>
            <w:webHidden/>
          </w:rPr>
          <w:t>4</w:t>
        </w:r>
        <w:r w:rsidR="008E5EC2">
          <w:rPr>
            <w:webHidden/>
          </w:rPr>
          <w:fldChar w:fldCharType="end"/>
        </w:r>
      </w:hyperlink>
    </w:p>
    <w:p w14:paraId="0D556EA2" w14:textId="06CEA57E"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12" w:history="1">
        <w:r w:rsidR="008E5EC2" w:rsidRPr="00057AF2">
          <w:rPr>
            <w:rStyle w:val="Hyperlink"/>
          </w:rPr>
          <w:t>248.10</w:t>
        </w:r>
        <w:r w:rsidR="008E5EC2">
          <w:rPr>
            <w:rFonts w:asciiTheme="minorHAnsi" w:eastAsiaTheme="minorEastAsia" w:hAnsiTheme="minorHAnsi" w:cstheme="minorBidi"/>
            <w:sz w:val="22"/>
            <w:szCs w:val="22"/>
            <w:lang w:eastAsia="en-AU"/>
          </w:rPr>
          <w:tab/>
        </w:r>
        <w:r w:rsidR="008E5EC2" w:rsidRPr="00057AF2">
          <w:rPr>
            <w:rStyle w:val="Hyperlink"/>
          </w:rPr>
          <w:t>Elective Surgery Blitz reporting</w:t>
        </w:r>
        <w:r w:rsidR="008E5EC2">
          <w:rPr>
            <w:webHidden/>
          </w:rPr>
          <w:tab/>
        </w:r>
        <w:r w:rsidR="008E5EC2">
          <w:rPr>
            <w:webHidden/>
          </w:rPr>
          <w:fldChar w:fldCharType="begin"/>
        </w:r>
        <w:r w:rsidR="008E5EC2">
          <w:rPr>
            <w:webHidden/>
          </w:rPr>
          <w:instrText xml:space="preserve"> PAGEREF _Toc74747412 \h </w:instrText>
        </w:r>
        <w:r w:rsidR="008E5EC2">
          <w:rPr>
            <w:webHidden/>
          </w:rPr>
        </w:r>
        <w:r w:rsidR="008E5EC2">
          <w:rPr>
            <w:webHidden/>
          </w:rPr>
          <w:fldChar w:fldCharType="separate"/>
        </w:r>
        <w:r w:rsidR="008E5EC2">
          <w:rPr>
            <w:webHidden/>
          </w:rPr>
          <w:t>5</w:t>
        </w:r>
        <w:r w:rsidR="008E5EC2">
          <w:rPr>
            <w:webHidden/>
          </w:rPr>
          <w:fldChar w:fldCharType="end"/>
        </w:r>
      </w:hyperlink>
    </w:p>
    <w:p w14:paraId="2181FCC5" w14:textId="584E19E0" w:rsidR="008E5EC2" w:rsidRDefault="00D904EC">
      <w:pPr>
        <w:pStyle w:val="TOC1"/>
        <w:rPr>
          <w:rFonts w:asciiTheme="minorHAnsi" w:eastAsiaTheme="minorEastAsia" w:hAnsiTheme="minorHAnsi" w:cstheme="minorBidi"/>
          <w:b w:val="0"/>
          <w:sz w:val="22"/>
          <w:szCs w:val="22"/>
          <w:lang w:eastAsia="en-AU"/>
        </w:rPr>
      </w:pPr>
      <w:hyperlink w:anchor="_Toc74747413" w:history="1">
        <w:r w:rsidR="008E5EC2" w:rsidRPr="00057AF2">
          <w:rPr>
            <w:rStyle w:val="Hyperlink"/>
          </w:rPr>
          <w:t>Elective Surgery Information System (ESIS)</w:t>
        </w:r>
        <w:r w:rsidR="008E5EC2">
          <w:rPr>
            <w:webHidden/>
          </w:rPr>
          <w:tab/>
        </w:r>
        <w:r w:rsidR="008E5EC2">
          <w:rPr>
            <w:webHidden/>
          </w:rPr>
          <w:fldChar w:fldCharType="begin"/>
        </w:r>
        <w:r w:rsidR="008E5EC2">
          <w:rPr>
            <w:webHidden/>
          </w:rPr>
          <w:instrText xml:space="preserve"> PAGEREF _Toc74747413 \h </w:instrText>
        </w:r>
        <w:r w:rsidR="008E5EC2">
          <w:rPr>
            <w:webHidden/>
          </w:rPr>
        </w:r>
        <w:r w:rsidR="008E5EC2">
          <w:rPr>
            <w:webHidden/>
          </w:rPr>
          <w:fldChar w:fldCharType="separate"/>
        </w:r>
        <w:r w:rsidR="008E5EC2">
          <w:rPr>
            <w:webHidden/>
          </w:rPr>
          <w:t>5</w:t>
        </w:r>
        <w:r w:rsidR="008E5EC2">
          <w:rPr>
            <w:webHidden/>
          </w:rPr>
          <w:fldChar w:fldCharType="end"/>
        </w:r>
      </w:hyperlink>
    </w:p>
    <w:p w14:paraId="12CAC2B9" w14:textId="4AF88EC3"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14" w:history="1">
        <w:r w:rsidR="008E5EC2" w:rsidRPr="00057AF2">
          <w:rPr>
            <w:rStyle w:val="Hyperlink"/>
          </w:rPr>
          <w:t>248.11</w:t>
        </w:r>
        <w:r w:rsidR="008E5EC2">
          <w:rPr>
            <w:rFonts w:asciiTheme="minorHAnsi" w:eastAsiaTheme="minorEastAsia" w:hAnsiTheme="minorHAnsi" w:cstheme="minorBidi"/>
            <w:sz w:val="22"/>
            <w:szCs w:val="22"/>
            <w:lang w:eastAsia="en-AU"/>
          </w:rPr>
          <w:tab/>
        </w:r>
        <w:r w:rsidR="008E5EC2" w:rsidRPr="00057AF2">
          <w:rPr>
            <w:rStyle w:val="Hyperlink"/>
          </w:rPr>
          <w:t>Reminder PPP codes not valid after 30 June 2021</w:t>
        </w:r>
        <w:r w:rsidR="008E5EC2">
          <w:rPr>
            <w:webHidden/>
          </w:rPr>
          <w:tab/>
        </w:r>
        <w:r w:rsidR="008E5EC2">
          <w:rPr>
            <w:webHidden/>
          </w:rPr>
          <w:fldChar w:fldCharType="begin"/>
        </w:r>
        <w:r w:rsidR="008E5EC2">
          <w:rPr>
            <w:webHidden/>
          </w:rPr>
          <w:instrText xml:space="preserve"> PAGEREF _Toc74747414 \h </w:instrText>
        </w:r>
        <w:r w:rsidR="008E5EC2">
          <w:rPr>
            <w:webHidden/>
          </w:rPr>
        </w:r>
        <w:r w:rsidR="008E5EC2">
          <w:rPr>
            <w:webHidden/>
          </w:rPr>
          <w:fldChar w:fldCharType="separate"/>
        </w:r>
        <w:r w:rsidR="008E5EC2">
          <w:rPr>
            <w:webHidden/>
          </w:rPr>
          <w:t>5</w:t>
        </w:r>
        <w:r w:rsidR="008E5EC2">
          <w:rPr>
            <w:webHidden/>
          </w:rPr>
          <w:fldChar w:fldCharType="end"/>
        </w:r>
      </w:hyperlink>
    </w:p>
    <w:p w14:paraId="079CECAE" w14:textId="3996B57E"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15" w:history="1">
        <w:r w:rsidR="008E5EC2" w:rsidRPr="00057AF2">
          <w:rPr>
            <w:rStyle w:val="Hyperlink"/>
          </w:rPr>
          <w:t>248.12</w:t>
        </w:r>
        <w:r w:rsidR="008E5EC2">
          <w:rPr>
            <w:rFonts w:asciiTheme="minorHAnsi" w:eastAsiaTheme="minorEastAsia" w:hAnsiTheme="minorHAnsi" w:cstheme="minorBidi"/>
            <w:sz w:val="22"/>
            <w:szCs w:val="22"/>
            <w:lang w:eastAsia="en-AU"/>
          </w:rPr>
          <w:tab/>
        </w:r>
        <w:r w:rsidR="008E5EC2" w:rsidRPr="00057AF2">
          <w:rPr>
            <w:rStyle w:val="Hyperlink"/>
          </w:rPr>
          <w:t>Reminder to assign a specific IP code if available</w:t>
        </w:r>
        <w:r w:rsidR="008E5EC2">
          <w:rPr>
            <w:webHidden/>
          </w:rPr>
          <w:tab/>
        </w:r>
        <w:r w:rsidR="008E5EC2">
          <w:rPr>
            <w:webHidden/>
          </w:rPr>
          <w:fldChar w:fldCharType="begin"/>
        </w:r>
        <w:r w:rsidR="008E5EC2">
          <w:rPr>
            <w:webHidden/>
          </w:rPr>
          <w:instrText xml:space="preserve"> PAGEREF _Toc74747415 \h </w:instrText>
        </w:r>
        <w:r w:rsidR="008E5EC2">
          <w:rPr>
            <w:webHidden/>
          </w:rPr>
        </w:r>
        <w:r w:rsidR="008E5EC2">
          <w:rPr>
            <w:webHidden/>
          </w:rPr>
          <w:fldChar w:fldCharType="separate"/>
        </w:r>
        <w:r w:rsidR="008E5EC2">
          <w:rPr>
            <w:webHidden/>
          </w:rPr>
          <w:t>5</w:t>
        </w:r>
        <w:r w:rsidR="008E5EC2">
          <w:rPr>
            <w:webHidden/>
          </w:rPr>
          <w:fldChar w:fldCharType="end"/>
        </w:r>
      </w:hyperlink>
    </w:p>
    <w:p w14:paraId="2A308EE7" w14:textId="412E9A96"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16" w:history="1">
        <w:r w:rsidR="008E5EC2" w:rsidRPr="00057AF2">
          <w:rPr>
            <w:rStyle w:val="Hyperlink"/>
          </w:rPr>
          <w:t>248.13</w:t>
        </w:r>
        <w:r w:rsidR="008E5EC2">
          <w:rPr>
            <w:rFonts w:asciiTheme="minorHAnsi" w:eastAsiaTheme="minorEastAsia" w:hAnsiTheme="minorHAnsi" w:cstheme="minorBidi"/>
            <w:sz w:val="22"/>
            <w:szCs w:val="22"/>
            <w:lang w:eastAsia="en-AU"/>
          </w:rPr>
          <w:tab/>
        </w:r>
        <w:r w:rsidR="008E5EC2" w:rsidRPr="00057AF2">
          <w:rPr>
            <w:rStyle w:val="Hyperlink"/>
          </w:rPr>
          <w:t>Procedures must be reportable to ESIS</w:t>
        </w:r>
        <w:r w:rsidR="008E5EC2">
          <w:rPr>
            <w:webHidden/>
          </w:rPr>
          <w:tab/>
        </w:r>
        <w:r w:rsidR="008E5EC2">
          <w:rPr>
            <w:webHidden/>
          </w:rPr>
          <w:fldChar w:fldCharType="begin"/>
        </w:r>
        <w:r w:rsidR="008E5EC2">
          <w:rPr>
            <w:webHidden/>
          </w:rPr>
          <w:instrText xml:space="preserve"> PAGEREF _Toc74747416 \h </w:instrText>
        </w:r>
        <w:r w:rsidR="008E5EC2">
          <w:rPr>
            <w:webHidden/>
          </w:rPr>
        </w:r>
        <w:r w:rsidR="008E5EC2">
          <w:rPr>
            <w:webHidden/>
          </w:rPr>
          <w:fldChar w:fldCharType="separate"/>
        </w:r>
        <w:r w:rsidR="008E5EC2">
          <w:rPr>
            <w:webHidden/>
          </w:rPr>
          <w:t>5</w:t>
        </w:r>
        <w:r w:rsidR="008E5EC2">
          <w:rPr>
            <w:webHidden/>
          </w:rPr>
          <w:fldChar w:fldCharType="end"/>
        </w:r>
      </w:hyperlink>
    </w:p>
    <w:p w14:paraId="23E6F688" w14:textId="66A94751" w:rsidR="008E5EC2" w:rsidRDefault="00D904EC">
      <w:pPr>
        <w:pStyle w:val="TOC1"/>
        <w:rPr>
          <w:rFonts w:asciiTheme="minorHAnsi" w:eastAsiaTheme="minorEastAsia" w:hAnsiTheme="minorHAnsi" w:cstheme="minorBidi"/>
          <w:b w:val="0"/>
          <w:sz w:val="22"/>
          <w:szCs w:val="22"/>
          <w:lang w:eastAsia="en-AU"/>
        </w:rPr>
      </w:pPr>
      <w:hyperlink w:anchor="_Toc74747417" w:history="1">
        <w:r w:rsidR="008E5EC2" w:rsidRPr="00057AF2">
          <w:rPr>
            <w:rStyle w:val="Hyperlink"/>
          </w:rPr>
          <w:t>Victorian Emergency Minimum Dataset (VEMD)</w:t>
        </w:r>
        <w:r w:rsidR="008E5EC2">
          <w:rPr>
            <w:webHidden/>
          </w:rPr>
          <w:tab/>
        </w:r>
        <w:r w:rsidR="008E5EC2">
          <w:rPr>
            <w:webHidden/>
          </w:rPr>
          <w:fldChar w:fldCharType="begin"/>
        </w:r>
        <w:r w:rsidR="008E5EC2">
          <w:rPr>
            <w:webHidden/>
          </w:rPr>
          <w:instrText xml:space="preserve"> PAGEREF _Toc74747417 \h </w:instrText>
        </w:r>
        <w:r w:rsidR="008E5EC2">
          <w:rPr>
            <w:webHidden/>
          </w:rPr>
        </w:r>
        <w:r w:rsidR="008E5EC2">
          <w:rPr>
            <w:webHidden/>
          </w:rPr>
          <w:fldChar w:fldCharType="separate"/>
        </w:r>
        <w:r w:rsidR="008E5EC2">
          <w:rPr>
            <w:webHidden/>
          </w:rPr>
          <w:t>6</w:t>
        </w:r>
        <w:r w:rsidR="008E5EC2">
          <w:rPr>
            <w:webHidden/>
          </w:rPr>
          <w:fldChar w:fldCharType="end"/>
        </w:r>
      </w:hyperlink>
    </w:p>
    <w:p w14:paraId="6E8C853D" w14:textId="4F2878F7"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18" w:history="1">
        <w:r w:rsidR="008E5EC2" w:rsidRPr="00057AF2">
          <w:rPr>
            <w:rStyle w:val="Hyperlink"/>
          </w:rPr>
          <w:t>248.14</w:t>
        </w:r>
        <w:r w:rsidR="008E5EC2">
          <w:rPr>
            <w:rFonts w:asciiTheme="minorHAnsi" w:eastAsiaTheme="minorEastAsia" w:hAnsiTheme="minorHAnsi" w:cstheme="minorBidi"/>
            <w:sz w:val="22"/>
            <w:szCs w:val="22"/>
            <w:lang w:eastAsia="en-AU"/>
          </w:rPr>
          <w:tab/>
        </w:r>
        <w:r w:rsidR="008E5EC2" w:rsidRPr="00057AF2">
          <w:rPr>
            <w:rStyle w:val="Hyperlink"/>
          </w:rPr>
          <w:t>Reminder daily submission</w:t>
        </w:r>
        <w:r w:rsidR="008E5EC2">
          <w:rPr>
            <w:webHidden/>
          </w:rPr>
          <w:tab/>
        </w:r>
        <w:r w:rsidR="008E5EC2">
          <w:rPr>
            <w:webHidden/>
          </w:rPr>
          <w:fldChar w:fldCharType="begin"/>
        </w:r>
        <w:r w:rsidR="008E5EC2">
          <w:rPr>
            <w:webHidden/>
          </w:rPr>
          <w:instrText xml:space="preserve"> PAGEREF _Toc74747418 \h </w:instrText>
        </w:r>
        <w:r w:rsidR="008E5EC2">
          <w:rPr>
            <w:webHidden/>
          </w:rPr>
        </w:r>
        <w:r w:rsidR="008E5EC2">
          <w:rPr>
            <w:webHidden/>
          </w:rPr>
          <w:fldChar w:fldCharType="separate"/>
        </w:r>
        <w:r w:rsidR="008E5EC2">
          <w:rPr>
            <w:webHidden/>
          </w:rPr>
          <w:t>6</w:t>
        </w:r>
        <w:r w:rsidR="008E5EC2">
          <w:rPr>
            <w:webHidden/>
          </w:rPr>
          <w:fldChar w:fldCharType="end"/>
        </w:r>
      </w:hyperlink>
    </w:p>
    <w:p w14:paraId="1FE05A17" w14:textId="7E98DD89"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19" w:history="1">
        <w:r w:rsidR="008E5EC2" w:rsidRPr="00057AF2">
          <w:rPr>
            <w:rStyle w:val="Hyperlink"/>
          </w:rPr>
          <w:t>248.15</w:t>
        </w:r>
        <w:r w:rsidR="008E5EC2">
          <w:rPr>
            <w:rFonts w:asciiTheme="minorHAnsi" w:eastAsiaTheme="minorEastAsia" w:hAnsiTheme="minorHAnsi" w:cstheme="minorBidi"/>
            <w:sz w:val="22"/>
            <w:szCs w:val="22"/>
            <w:lang w:eastAsia="en-AU"/>
          </w:rPr>
          <w:tab/>
        </w:r>
        <w:r w:rsidR="008E5EC2" w:rsidRPr="00057AF2">
          <w:rPr>
            <w:rStyle w:val="Hyperlink"/>
          </w:rPr>
          <w:t>VEMD deletion records</w:t>
        </w:r>
        <w:r w:rsidR="008E5EC2">
          <w:rPr>
            <w:webHidden/>
          </w:rPr>
          <w:tab/>
        </w:r>
        <w:r w:rsidR="008E5EC2">
          <w:rPr>
            <w:webHidden/>
          </w:rPr>
          <w:fldChar w:fldCharType="begin"/>
        </w:r>
        <w:r w:rsidR="008E5EC2">
          <w:rPr>
            <w:webHidden/>
          </w:rPr>
          <w:instrText xml:space="preserve"> PAGEREF _Toc74747419 \h </w:instrText>
        </w:r>
        <w:r w:rsidR="008E5EC2">
          <w:rPr>
            <w:webHidden/>
          </w:rPr>
        </w:r>
        <w:r w:rsidR="008E5EC2">
          <w:rPr>
            <w:webHidden/>
          </w:rPr>
          <w:fldChar w:fldCharType="separate"/>
        </w:r>
        <w:r w:rsidR="008E5EC2">
          <w:rPr>
            <w:webHidden/>
          </w:rPr>
          <w:t>6</w:t>
        </w:r>
        <w:r w:rsidR="008E5EC2">
          <w:rPr>
            <w:webHidden/>
          </w:rPr>
          <w:fldChar w:fldCharType="end"/>
        </w:r>
      </w:hyperlink>
    </w:p>
    <w:p w14:paraId="7CECF19A" w14:textId="5AE4FA59"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20" w:history="1">
        <w:r w:rsidR="008E5EC2" w:rsidRPr="00057AF2">
          <w:rPr>
            <w:rStyle w:val="Hyperlink"/>
          </w:rPr>
          <w:t>248.16</w:t>
        </w:r>
        <w:r w:rsidR="008E5EC2">
          <w:rPr>
            <w:rFonts w:asciiTheme="minorHAnsi" w:eastAsiaTheme="minorEastAsia" w:hAnsiTheme="minorHAnsi" w:cstheme="minorBidi"/>
            <w:sz w:val="22"/>
            <w:szCs w:val="22"/>
            <w:lang w:eastAsia="en-AU"/>
          </w:rPr>
          <w:tab/>
        </w:r>
        <w:r w:rsidR="008E5EC2" w:rsidRPr="00057AF2">
          <w:rPr>
            <w:rStyle w:val="Hyperlink"/>
          </w:rPr>
          <w:t>Reconciliation reports</w:t>
        </w:r>
        <w:r w:rsidR="008E5EC2">
          <w:rPr>
            <w:webHidden/>
          </w:rPr>
          <w:tab/>
        </w:r>
        <w:r w:rsidR="008E5EC2">
          <w:rPr>
            <w:webHidden/>
          </w:rPr>
          <w:fldChar w:fldCharType="begin"/>
        </w:r>
        <w:r w:rsidR="008E5EC2">
          <w:rPr>
            <w:webHidden/>
          </w:rPr>
          <w:instrText xml:space="preserve"> PAGEREF _Toc74747420 \h </w:instrText>
        </w:r>
        <w:r w:rsidR="008E5EC2">
          <w:rPr>
            <w:webHidden/>
          </w:rPr>
        </w:r>
        <w:r w:rsidR="008E5EC2">
          <w:rPr>
            <w:webHidden/>
          </w:rPr>
          <w:fldChar w:fldCharType="separate"/>
        </w:r>
        <w:r w:rsidR="008E5EC2">
          <w:rPr>
            <w:webHidden/>
          </w:rPr>
          <w:t>6</w:t>
        </w:r>
        <w:r w:rsidR="008E5EC2">
          <w:rPr>
            <w:webHidden/>
          </w:rPr>
          <w:fldChar w:fldCharType="end"/>
        </w:r>
      </w:hyperlink>
    </w:p>
    <w:p w14:paraId="28FDAB90" w14:textId="5C2EF58F"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21" w:history="1">
        <w:r w:rsidR="008E5EC2" w:rsidRPr="00057AF2">
          <w:rPr>
            <w:rStyle w:val="Hyperlink"/>
          </w:rPr>
          <w:t>248.17</w:t>
        </w:r>
        <w:r w:rsidR="008E5EC2">
          <w:rPr>
            <w:rFonts w:asciiTheme="minorHAnsi" w:eastAsiaTheme="minorEastAsia" w:hAnsiTheme="minorHAnsi" w:cstheme="minorBidi"/>
            <w:sz w:val="22"/>
            <w:szCs w:val="22"/>
            <w:lang w:eastAsia="en-AU"/>
          </w:rPr>
          <w:tab/>
        </w:r>
        <w:r w:rsidR="008E5EC2" w:rsidRPr="00057AF2">
          <w:rPr>
            <w:rStyle w:val="Hyperlink"/>
          </w:rPr>
          <w:t>VEMD final consolidation 2020-2021</w:t>
        </w:r>
        <w:r w:rsidR="008E5EC2">
          <w:rPr>
            <w:webHidden/>
          </w:rPr>
          <w:tab/>
        </w:r>
        <w:r w:rsidR="008E5EC2">
          <w:rPr>
            <w:webHidden/>
          </w:rPr>
          <w:fldChar w:fldCharType="begin"/>
        </w:r>
        <w:r w:rsidR="008E5EC2">
          <w:rPr>
            <w:webHidden/>
          </w:rPr>
          <w:instrText xml:space="preserve"> PAGEREF _Toc74747421 \h </w:instrText>
        </w:r>
        <w:r w:rsidR="008E5EC2">
          <w:rPr>
            <w:webHidden/>
          </w:rPr>
        </w:r>
        <w:r w:rsidR="008E5EC2">
          <w:rPr>
            <w:webHidden/>
          </w:rPr>
          <w:fldChar w:fldCharType="separate"/>
        </w:r>
        <w:r w:rsidR="008E5EC2">
          <w:rPr>
            <w:webHidden/>
          </w:rPr>
          <w:t>6</w:t>
        </w:r>
        <w:r w:rsidR="008E5EC2">
          <w:rPr>
            <w:webHidden/>
          </w:rPr>
          <w:fldChar w:fldCharType="end"/>
        </w:r>
      </w:hyperlink>
    </w:p>
    <w:p w14:paraId="26AB8EA7" w14:textId="54F01F82"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22" w:history="1">
        <w:r w:rsidR="008E5EC2" w:rsidRPr="00057AF2">
          <w:rPr>
            <w:rStyle w:val="Hyperlink"/>
          </w:rPr>
          <w:t>248.18</w:t>
        </w:r>
        <w:r w:rsidR="008E5EC2">
          <w:rPr>
            <w:rFonts w:asciiTheme="minorHAnsi" w:eastAsiaTheme="minorEastAsia" w:hAnsiTheme="minorHAnsi" w:cstheme="minorBidi"/>
            <w:sz w:val="22"/>
            <w:szCs w:val="22"/>
            <w:lang w:eastAsia="en-AU"/>
          </w:rPr>
          <w:tab/>
        </w:r>
        <w:r w:rsidR="008E5EC2" w:rsidRPr="00057AF2">
          <w:rPr>
            <w:rStyle w:val="Hyperlink"/>
          </w:rPr>
          <w:t>VEMD editor 2021-22</w:t>
        </w:r>
        <w:r w:rsidR="008E5EC2">
          <w:rPr>
            <w:webHidden/>
          </w:rPr>
          <w:tab/>
        </w:r>
        <w:r w:rsidR="008E5EC2">
          <w:rPr>
            <w:webHidden/>
          </w:rPr>
          <w:fldChar w:fldCharType="begin"/>
        </w:r>
        <w:r w:rsidR="008E5EC2">
          <w:rPr>
            <w:webHidden/>
          </w:rPr>
          <w:instrText xml:space="preserve"> PAGEREF _Toc74747422 \h </w:instrText>
        </w:r>
        <w:r w:rsidR="008E5EC2">
          <w:rPr>
            <w:webHidden/>
          </w:rPr>
        </w:r>
        <w:r w:rsidR="008E5EC2">
          <w:rPr>
            <w:webHidden/>
          </w:rPr>
          <w:fldChar w:fldCharType="separate"/>
        </w:r>
        <w:r w:rsidR="008E5EC2">
          <w:rPr>
            <w:webHidden/>
          </w:rPr>
          <w:t>6</w:t>
        </w:r>
        <w:r w:rsidR="008E5EC2">
          <w:rPr>
            <w:webHidden/>
          </w:rPr>
          <w:fldChar w:fldCharType="end"/>
        </w:r>
      </w:hyperlink>
    </w:p>
    <w:p w14:paraId="1E8C6041" w14:textId="010423D7" w:rsidR="008E5EC2" w:rsidRDefault="00D904EC">
      <w:pPr>
        <w:pStyle w:val="TOC1"/>
        <w:rPr>
          <w:rFonts w:asciiTheme="minorHAnsi" w:eastAsiaTheme="minorEastAsia" w:hAnsiTheme="minorHAnsi" w:cstheme="minorBidi"/>
          <w:b w:val="0"/>
          <w:sz w:val="22"/>
          <w:szCs w:val="22"/>
          <w:lang w:eastAsia="en-AU"/>
        </w:rPr>
      </w:pPr>
      <w:hyperlink w:anchor="_Toc74747423" w:history="1">
        <w:r w:rsidR="008E5EC2" w:rsidRPr="00057AF2">
          <w:rPr>
            <w:rStyle w:val="Hyperlink"/>
          </w:rPr>
          <w:t>Victorian Integrated Non-Admitted Health Minimum Dataset (VINAH)</w:t>
        </w:r>
        <w:r w:rsidR="008E5EC2">
          <w:rPr>
            <w:webHidden/>
          </w:rPr>
          <w:tab/>
        </w:r>
        <w:r w:rsidR="008E5EC2">
          <w:rPr>
            <w:webHidden/>
          </w:rPr>
          <w:fldChar w:fldCharType="begin"/>
        </w:r>
        <w:r w:rsidR="008E5EC2">
          <w:rPr>
            <w:webHidden/>
          </w:rPr>
          <w:instrText xml:space="preserve"> PAGEREF _Toc74747423 \h </w:instrText>
        </w:r>
        <w:r w:rsidR="008E5EC2">
          <w:rPr>
            <w:webHidden/>
          </w:rPr>
        </w:r>
        <w:r w:rsidR="008E5EC2">
          <w:rPr>
            <w:webHidden/>
          </w:rPr>
          <w:fldChar w:fldCharType="separate"/>
        </w:r>
        <w:r w:rsidR="008E5EC2">
          <w:rPr>
            <w:webHidden/>
          </w:rPr>
          <w:t>6</w:t>
        </w:r>
        <w:r w:rsidR="008E5EC2">
          <w:rPr>
            <w:webHidden/>
          </w:rPr>
          <w:fldChar w:fldCharType="end"/>
        </w:r>
      </w:hyperlink>
    </w:p>
    <w:p w14:paraId="0A557150" w14:textId="55F5735F" w:rsidR="008E5EC2" w:rsidRDefault="00D904EC">
      <w:pPr>
        <w:pStyle w:val="TOC2"/>
        <w:tabs>
          <w:tab w:val="left" w:pos="1000"/>
        </w:tabs>
        <w:rPr>
          <w:rFonts w:asciiTheme="minorHAnsi" w:eastAsiaTheme="minorEastAsia" w:hAnsiTheme="minorHAnsi" w:cstheme="minorBidi"/>
          <w:sz w:val="22"/>
          <w:szCs w:val="22"/>
          <w:lang w:eastAsia="en-AU"/>
        </w:rPr>
      </w:pPr>
      <w:hyperlink w:anchor="_Toc74747424" w:history="1">
        <w:r w:rsidR="008E5EC2" w:rsidRPr="00057AF2">
          <w:rPr>
            <w:rStyle w:val="Hyperlink"/>
          </w:rPr>
          <w:t>248.19</w:t>
        </w:r>
        <w:r w:rsidR="008E5EC2">
          <w:rPr>
            <w:rFonts w:asciiTheme="minorHAnsi" w:eastAsiaTheme="minorEastAsia" w:hAnsiTheme="minorHAnsi" w:cstheme="minorBidi"/>
            <w:sz w:val="22"/>
            <w:szCs w:val="22"/>
            <w:lang w:eastAsia="en-AU"/>
          </w:rPr>
          <w:tab/>
        </w:r>
        <w:r w:rsidR="008E5EC2" w:rsidRPr="00057AF2">
          <w:rPr>
            <w:rStyle w:val="Hyperlink"/>
          </w:rPr>
          <w:t>Correction to Specifications for revisions to VINAH 2021-22 Part A</w:t>
        </w:r>
        <w:r w:rsidR="008E5EC2">
          <w:rPr>
            <w:webHidden/>
          </w:rPr>
          <w:tab/>
        </w:r>
        <w:r w:rsidR="008E5EC2">
          <w:rPr>
            <w:webHidden/>
          </w:rPr>
          <w:fldChar w:fldCharType="begin"/>
        </w:r>
        <w:r w:rsidR="008E5EC2">
          <w:rPr>
            <w:webHidden/>
          </w:rPr>
          <w:instrText xml:space="preserve"> PAGEREF _Toc74747424 \h </w:instrText>
        </w:r>
        <w:r w:rsidR="008E5EC2">
          <w:rPr>
            <w:webHidden/>
          </w:rPr>
        </w:r>
        <w:r w:rsidR="008E5EC2">
          <w:rPr>
            <w:webHidden/>
          </w:rPr>
          <w:fldChar w:fldCharType="separate"/>
        </w:r>
        <w:r w:rsidR="008E5EC2">
          <w:rPr>
            <w:webHidden/>
          </w:rPr>
          <w:t>6</w:t>
        </w:r>
        <w:r w:rsidR="008E5EC2">
          <w:rPr>
            <w:webHidden/>
          </w:rPr>
          <w:fldChar w:fldCharType="end"/>
        </w:r>
      </w:hyperlink>
      <w:bookmarkEnd w:id="1"/>
    </w:p>
    <w:p w14:paraId="0AE8B96C" w14:textId="20A56891" w:rsidR="008E5EC2" w:rsidRDefault="00D904EC">
      <w:pPr>
        <w:pStyle w:val="TOC1"/>
        <w:rPr>
          <w:rFonts w:asciiTheme="minorHAnsi" w:eastAsiaTheme="minorEastAsia" w:hAnsiTheme="minorHAnsi" w:cstheme="minorBidi"/>
          <w:b w:val="0"/>
          <w:sz w:val="22"/>
          <w:szCs w:val="22"/>
          <w:lang w:eastAsia="en-AU"/>
        </w:rPr>
      </w:pPr>
      <w:hyperlink w:anchor="_Toc74747425" w:history="1">
        <w:r w:rsidR="008E5EC2" w:rsidRPr="00057AF2">
          <w:rPr>
            <w:rStyle w:val="Hyperlink"/>
          </w:rPr>
          <w:t>Contacts</w:t>
        </w:r>
        <w:r w:rsidR="008E5EC2">
          <w:rPr>
            <w:webHidden/>
          </w:rPr>
          <w:tab/>
        </w:r>
        <w:r w:rsidR="008E5EC2">
          <w:rPr>
            <w:webHidden/>
          </w:rPr>
          <w:fldChar w:fldCharType="begin"/>
        </w:r>
        <w:r w:rsidR="008E5EC2">
          <w:rPr>
            <w:webHidden/>
          </w:rPr>
          <w:instrText xml:space="preserve"> PAGEREF _Toc74747425 \h </w:instrText>
        </w:r>
        <w:r w:rsidR="008E5EC2">
          <w:rPr>
            <w:webHidden/>
          </w:rPr>
        </w:r>
        <w:r w:rsidR="008E5EC2">
          <w:rPr>
            <w:webHidden/>
          </w:rPr>
          <w:fldChar w:fldCharType="separate"/>
        </w:r>
        <w:r w:rsidR="008E5EC2">
          <w:rPr>
            <w:webHidden/>
          </w:rPr>
          <w:t>7</w:t>
        </w:r>
        <w:r w:rsidR="008E5EC2">
          <w:rPr>
            <w:webHidden/>
          </w:rPr>
          <w:fldChar w:fldCharType="end"/>
        </w:r>
      </w:hyperlink>
    </w:p>
    <w:p w14:paraId="0DF4B8E1" w14:textId="1D1E0FEC"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2"/>
          <w:type w:val="continuous"/>
          <w:pgSz w:w="11906" w:h="16838" w:code="9"/>
          <w:pgMar w:top="1418" w:right="851" w:bottom="1418" w:left="851" w:header="851" w:footer="851" w:gutter="0"/>
          <w:cols w:space="340"/>
          <w:titlePg/>
          <w:docGrid w:linePitch="360"/>
        </w:sectPr>
      </w:pPr>
    </w:p>
    <w:p w14:paraId="4A85277C" w14:textId="7972D582" w:rsidR="00F32368" w:rsidRDefault="001B5D6D" w:rsidP="001B5D6D">
      <w:pPr>
        <w:pStyle w:val="Heading1"/>
      </w:pPr>
      <w:bookmarkStart w:id="2" w:name="_Toc64220749"/>
      <w:bookmarkStart w:id="3" w:name="_Toc74747400"/>
      <w:bookmarkStart w:id="4" w:name="_Hlk41913885"/>
      <w:r>
        <w:t>Global update</w:t>
      </w:r>
      <w:bookmarkEnd w:id="2"/>
      <w:r w:rsidR="008E5EC2">
        <w:t>s</w:t>
      </w:r>
      <w:bookmarkEnd w:id="3"/>
    </w:p>
    <w:p w14:paraId="1BD58760" w14:textId="2204B761" w:rsidR="0087428F" w:rsidRDefault="001B5D6D" w:rsidP="008E5EC2">
      <w:pPr>
        <w:pStyle w:val="Heading2"/>
      </w:pPr>
      <w:bookmarkStart w:id="5" w:name="_Toc64220750"/>
      <w:bookmarkStart w:id="6" w:name="_Toc74747401"/>
      <w:r>
        <w:t>Circulars</w:t>
      </w:r>
      <w:bookmarkEnd w:id="5"/>
      <w:bookmarkEnd w:id="6"/>
    </w:p>
    <w:p w14:paraId="66CD491F" w14:textId="2B3ED383" w:rsidR="001249BC" w:rsidRDefault="00D904EC" w:rsidP="00854BA8">
      <w:pPr>
        <w:pStyle w:val="Body"/>
      </w:pPr>
      <w:hyperlink r:id="rId13" w:history="1">
        <w:r w:rsidR="00184AF3" w:rsidRPr="00184AF3">
          <w:rPr>
            <w:rStyle w:val="Hyperlink"/>
          </w:rPr>
          <w:t>Private hospital circulars</w:t>
        </w:r>
      </w:hyperlink>
      <w:r w:rsidR="001B06B2">
        <w:t xml:space="preserve"> &lt;</w:t>
      </w:r>
      <w:r w:rsidR="001B06B2" w:rsidRPr="001B06B2">
        <w:t>https://www.health.gov.au/news/phi-circulars</w:t>
      </w:r>
      <w:r w:rsidR="001B06B2">
        <w:t>&gt;</w:t>
      </w:r>
    </w:p>
    <w:p w14:paraId="18659E2A" w14:textId="648B794F" w:rsidR="005364F0" w:rsidRPr="005364F0" w:rsidRDefault="00D904EC" w:rsidP="005364F0">
      <w:pPr>
        <w:pStyle w:val="Body"/>
        <w:rPr>
          <w:rStyle w:val="Heading1Char"/>
          <w:rFonts w:eastAsia="Times" w:cs="Times New Roman"/>
          <w:bCs w:val="0"/>
          <w:color w:val="auto"/>
          <w:kern w:val="0"/>
          <w:sz w:val="21"/>
          <w:szCs w:val="20"/>
        </w:rPr>
      </w:pPr>
      <w:hyperlink r:id="rId14" w:history="1">
        <w:r w:rsidR="0087428F" w:rsidRPr="003A16A4">
          <w:rPr>
            <w:rStyle w:val="Hyperlink"/>
          </w:rPr>
          <w:t>Victorian hospital circulars</w:t>
        </w:r>
      </w:hyperlink>
      <w:r w:rsidR="001B5D6D">
        <w:t xml:space="preserve"> &lt;https://www2.health.vic.gov.au/about/news-and-events/hospitalcirculars&gt;</w:t>
      </w:r>
      <w:bookmarkStart w:id="7" w:name="_Toc64220752"/>
    </w:p>
    <w:p w14:paraId="6313C3DE" w14:textId="14B5AAC9" w:rsidR="00085EB2" w:rsidRPr="0062004C" w:rsidRDefault="00085EB2" w:rsidP="0039718C">
      <w:pPr>
        <w:pStyle w:val="Heading2"/>
        <w:rPr>
          <w:rStyle w:val="Heading1Char"/>
          <w:rFonts w:cs="Times New Roman"/>
          <w:kern w:val="0"/>
          <w:sz w:val="32"/>
          <w:szCs w:val="28"/>
        </w:rPr>
      </w:pPr>
      <w:bookmarkStart w:id="8" w:name="_Toc74747402"/>
      <w:r w:rsidRPr="0062004C">
        <w:rPr>
          <w:rStyle w:val="Heading1Char"/>
          <w:rFonts w:cs="Times New Roman"/>
          <w:bCs w:val="0"/>
          <w:kern w:val="0"/>
          <w:sz w:val="32"/>
          <w:szCs w:val="28"/>
        </w:rPr>
        <w:t>HDSS</w:t>
      </w:r>
      <w:r w:rsidRPr="0062004C">
        <w:rPr>
          <w:rStyle w:val="Heading1Char"/>
          <w:rFonts w:cs="Times New Roman"/>
          <w:kern w:val="0"/>
          <w:sz w:val="32"/>
          <w:szCs w:val="28"/>
        </w:rPr>
        <w:t xml:space="preserve"> helpdesk support</w:t>
      </w:r>
      <w:bookmarkEnd w:id="8"/>
    </w:p>
    <w:p w14:paraId="5374437C" w14:textId="26E6026B" w:rsidR="005364F0" w:rsidRPr="005364F0" w:rsidRDefault="009F2475" w:rsidP="005364F0">
      <w:pPr>
        <w:pStyle w:val="Body"/>
      </w:pPr>
      <w:r>
        <w:t xml:space="preserve">The HDSS helpdesk provides support to </w:t>
      </w:r>
      <w:r w:rsidR="008849D4">
        <w:t>many</w:t>
      </w:r>
      <w:r>
        <w:t xml:space="preserve"> </w:t>
      </w:r>
      <w:r w:rsidR="00A17C19">
        <w:t xml:space="preserve">stakeholders. </w:t>
      </w:r>
      <w:r w:rsidR="005E6607">
        <w:t xml:space="preserve">Due to the </w:t>
      </w:r>
      <w:r w:rsidR="00A17C19">
        <w:t xml:space="preserve">high volume of </w:t>
      </w:r>
      <w:r w:rsidR="007E2FF0">
        <w:t xml:space="preserve">enquiries </w:t>
      </w:r>
      <w:r w:rsidR="005E6607">
        <w:t>being received, we ask that</w:t>
      </w:r>
      <w:r w:rsidR="00085EB2">
        <w:t xml:space="preserve"> health services and vendors review the relevant data collection manual</w:t>
      </w:r>
      <w:r w:rsidR="00CC3C09">
        <w:t xml:space="preserve"> and other documentation</w:t>
      </w:r>
      <w:r w:rsidR="00085EB2">
        <w:t xml:space="preserve"> available on </w:t>
      </w:r>
      <w:r w:rsidR="003864BB">
        <w:t>the</w:t>
      </w:r>
      <w:r w:rsidR="00085EB2">
        <w:t xml:space="preserve"> </w:t>
      </w:r>
      <w:hyperlink r:id="rId15" w:history="1">
        <w:r w:rsidR="00085EB2" w:rsidRPr="00647475">
          <w:rPr>
            <w:rStyle w:val="Hyperlink"/>
            <w:rFonts w:eastAsia="Arial"/>
            <w:szCs w:val="21"/>
          </w:rPr>
          <w:t>HDSS website</w:t>
        </w:r>
      </w:hyperlink>
      <w:r w:rsidR="00085EB2">
        <w:t xml:space="preserve"> before sending any </w:t>
      </w:r>
      <w:r w:rsidR="004C5D19">
        <w:t>questions</w:t>
      </w:r>
      <w:r w:rsidR="00085EB2">
        <w:t xml:space="preserve"> to </w:t>
      </w:r>
      <w:r w:rsidR="0024766A">
        <w:t>the</w:t>
      </w:r>
      <w:r w:rsidR="00085EB2">
        <w:t xml:space="preserve"> helpdesk.</w:t>
      </w:r>
      <w:r w:rsidR="004C5D19">
        <w:t xml:space="preserve"> </w:t>
      </w:r>
      <w:r w:rsidR="004B0DA5">
        <w:t>Often</w:t>
      </w:r>
      <w:r w:rsidR="004C5D19">
        <w:t>, the answer</w:t>
      </w:r>
      <w:r w:rsidR="00CC3C09">
        <w:t>s</w:t>
      </w:r>
      <w:r w:rsidR="004C5D19">
        <w:t xml:space="preserve"> to m</w:t>
      </w:r>
      <w:r w:rsidR="004B0DA5">
        <w:t>any</w:t>
      </w:r>
      <w:r w:rsidR="004C5D19">
        <w:t xml:space="preserve"> questions can be found in the data collection manuals, in a HDSS Bulletin or in another document on our website</w:t>
      </w:r>
      <w:r w:rsidR="007D4C2A">
        <w:t xml:space="preserve">. </w:t>
      </w:r>
    </w:p>
    <w:p w14:paraId="051EC093" w14:textId="77777777" w:rsidR="00E4451B" w:rsidRDefault="00E4451B" w:rsidP="0039718C">
      <w:pPr>
        <w:pStyle w:val="Heading2"/>
      </w:pPr>
      <w:bookmarkStart w:id="9" w:name="_Toc67564803"/>
      <w:bookmarkStart w:id="10" w:name="_Toc74747403"/>
      <w:r w:rsidRPr="0039718C">
        <w:t>Managed</w:t>
      </w:r>
      <w:r w:rsidRPr="00EB065E">
        <w:t xml:space="preserve"> File Transfer (MFT) Multi Factor Authentication</w:t>
      </w:r>
      <w:bookmarkEnd w:id="9"/>
      <w:bookmarkEnd w:id="10"/>
    </w:p>
    <w:p w14:paraId="07CE84C6" w14:textId="44FC6517" w:rsidR="00E4451B" w:rsidRDefault="00E4451B" w:rsidP="00E4451B">
      <w:pPr>
        <w:pStyle w:val="Body"/>
      </w:pPr>
      <w:r w:rsidRPr="5DECFBBD">
        <w:t>To improve security, changes will be</w:t>
      </w:r>
      <w:r>
        <w:t xml:space="preserve"> </w:t>
      </w:r>
      <w:r w:rsidRPr="5DECFBBD">
        <w:t>implemented to MFT which will affect all data collections using the portal</w:t>
      </w:r>
      <w:r>
        <w:t xml:space="preserve"> </w:t>
      </w:r>
      <w:r w:rsidRPr="5DECFBBD">
        <w:t xml:space="preserve">and all MFT account holders. </w:t>
      </w:r>
    </w:p>
    <w:p w14:paraId="18C84A58" w14:textId="49BA4823" w:rsidR="00E4451B" w:rsidRDefault="00E4451B" w:rsidP="00E4451B">
      <w:pPr>
        <w:pStyle w:val="Body"/>
      </w:pPr>
      <w:r>
        <w:t xml:space="preserve">Once implemented, to access the MFT portal all </w:t>
      </w:r>
      <w:r w:rsidRPr="04B8DB5C">
        <w:t xml:space="preserve">users will be required to enter </w:t>
      </w:r>
      <w:r w:rsidR="006A2CDB">
        <w:t>a</w:t>
      </w:r>
      <w:r>
        <w:t xml:space="preserve"> one-time s</w:t>
      </w:r>
      <w:r w:rsidRPr="04B8DB5C">
        <w:t xml:space="preserve">ecurity code </w:t>
      </w:r>
      <w:r>
        <w:t>as well as their MFT account name and password.</w:t>
      </w:r>
      <w:r w:rsidR="00FD2912">
        <w:t xml:space="preserve"> </w:t>
      </w:r>
      <w:r w:rsidR="009E651A">
        <w:t xml:space="preserve">A one-time security </w:t>
      </w:r>
      <w:r w:rsidR="004174D1">
        <w:t xml:space="preserve">code </w:t>
      </w:r>
      <w:r w:rsidR="009E651A">
        <w:rPr>
          <w:rFonts w:cs="Arial"/>
          <w:color w:val="202122"/>
          <w:szCs w:val="21"/>
          <w:shd w:val="clear" w:color="auto" w:fill="FFFFFF"/>
        </w:rPr>
        <w:t>is a password that is valid for only one login session</w:t>
      </w:r>
      <w:r w:rsidR="004174D1">
        <w:rPr>
          <w:rFonts w:cs="Arial"/>
          <w:color w:val="202122"/>
          <w:szCs w:val="21"/>
          <w:shd w:val="clear" w:color="auto" w:fill="FFFFFF"/>
        </w:rPr>
        <w:t>, therefore e</w:t>
      </w:r>
      <w:r w:rsidR="008219C5">
        <w:t>very</w:t>
      </w:r>
      <w:r w:rsidR="009929BA">
        <w:t xml:space="preserve"> time </w:t>
      </w:r>
      <w:proofErr w:type="gramStart"/>
      <w:r w:rsidR="00221205">
        <w:t>users</w:t>
      </w:r>
      <w:proofErr w:type="gramEnd"/>
      <w:r w:rsidR="00221205">
        <w:t xml:space="preserve"> access MFT, they will </w:t>
      </w:r>
      <w:r w:rsidR="00BC64CC">
        <w:t xml:space="preserve">be required to enter </w:t>
      </w:r>
      <w:r w:rsidR="00221205">
        <w:t>a new one-time security code</w:t>
      </w:r>
      <w:r w:rsidR="008219C5">
        <w:t>.</w:t>
      </w:r>
    </w:p>
    <w:p w14:paraId="56D8BE1A" w14:textId="478CA618" w:rsidR="00E4451B" w:rsidRDefault="00E4451B" w:rsidP="00E4451B">
      <w:pPr>
        <w:pStyle w:val="Body"/>
      </w:pPr>
      <w:r>
        <w:t xml:space="preserve">By default, all MFT users will be setup to receive the one-time security code via email (using the email address linked to their MFT account). However, MFT users can also provide their mobile phone number, which will be securely stored in their MFT account profile. MFT users that provide their mobile phone number can select to receive the one-time </w:t>
      </w:r>
      <w:r w:rsidR="00313895">
        <w:t>security code</w:t>
      </w:r>
      <w:r>
        <w:t xml:space="preserve"> via email or SMS text to their mobile. </w:t>
      </w:r>
    </w:p>
    <w:p w14:paraId="5401C4C2" w14:textId="72FDC04F" w:rsidR="00E4451B" w:rsidRDefault="00E4451B" w:rsidP="00E4451B">
      <w:pPr>
        <w:pStyle w:val="Body"/>
      </w:pPr>
      <w:r>
        <w:t xml:space="preserve">MFT users wishing to receive their one-time </w:t>
      </w:r>
      <w:r w:rsidR="00313895">
        <w:t>security code</w:t>
      </w:r>
      <w:r>
        <w:t xml:space="preserve"> via the SMS option, will need to email HDSS Helpdesk, providing their MFT account name and mobile phone number</w:t>
      </w:r>
      <w:r w:rsidR="00E771BB">
        <w:t xml:space="preserve"> so</w:t>
      </w:r>
      <w:r>
        <w:t xml:space="preserve"> their MFT account profile </w:t>
      </w:r>
      <w:r w:rsidR="00E771BB">
        <w:t>can</w:t>
      </w:r>
      <w:r>
        <w:t xml:space="preserve"> be updated.  Please send the email with subject: Mobile MFT-username.</w:t>
      </w:r>
    </w:p>
    <w:p w14:paraId="7FF9E474" w14:textId="77777777" w:rsidR="00CF5D0F" w:rsidRDefault="00E4451B" w:rsidP="00CF5D0F">
      <w:pPr>
        <w:pStyle w:val="Body"/>
      </w:pPr>
      <w:r>
        <w:lastRenderedPageBreak/>
        <w:t>T</w:t>
      </w:r>
      <w:r w:rsidRPr="558EAC6F">
        <w:t>o maintain access users must ensure that they have their own MFT account with their own email address details linked to this account. To request an MFT account please email HDSS Helpdesk and include the following details:</w:t>
      </w:r>
    </w:p>
    <w:p w14:paraId="6542100F" w14:textId="77777777" w:rsidR="00CF5D0F" w:rsidRDefault="00E4451B" w:rsidP="00CF5D0F">
      <w:pPr>
        <w:pStyle w:val="Bullet1"/>
      </w:pPr>
      <w:r w:rsidRPr="679B11CD">
        <w:t>First and last names</w:t>
      </w:r>
    </w:p>
    <w:p w14:paraId="1E2CA6C7" w14:textId="77777777" w:rsidR="00CF5D0F" w:rsidRDefault="00E4451B" w:rsidP="00CF5D0F">
      <w:pPr>
        <w:pStyle w:val="Bullet1"/>
      </w:pPr>
      <w:r w:rsidRPr="679B11CD">
        <w:t>Date of birth (day and month ONLY)</w:t>
      </w:r>
    </w:p>
    <w:p w14:paraId="7F2DBFCC" w14:textId="77777777" w:rsidR="00CF5D0F" w:rsidRDefault="00E4451B" w:rsidP="00CF5D0F">
      <w:pPr>
        <w:pStyle w:val="Bullet1"/>
      </w:pPr>
      <w:r w:rsidRPr="679B11CD">
        <w:t>email address for the MFT account</w:t>
      </w:r>
    </w:p>
    <w:p w14:paraId="5D52833C" w14:textId="77777777" w:rsidR="00CF5D0F" w:rsidRDefault="00FF0BF9" w:rsidP="00CF5D0F">
      <w:pPr>
        <w:pStyle w:val="Bullet1"/>
      </w:pPr>
      <w:r>
        <w:t>M</w:t>
      </w:r>
      <w:r w:rsidR="00E4451B">
        <w:t>obile phone number to receive SMS one-time password notifications (optional)</w:t>
      </w:r>
    </w:p>
    <w:p w14:paraId="1DA65B4C" w14:textId="414DB62C" w:rsidR="00E4451B" w:rsidRPr="005F3F62" w:rsidRDefault="00E4451B" w:rsidP="00CF5D0F">
      <w:pPr>
        <w:pStyle w:val="Bullet1"/>
      </w:pPr>
      <w:r w:rsidRPr="679B11CD">
        <w:t>Confirm the data collection MFT folders you require access to</w:t>
      </w:r>
    </w:p>
    <w:p w14:paraId="047426C1" w14:textId="6D063F97" w:rsidR="00E4451B" w:rsidRPr="00EB065E" w:rsidRDefault="00B80989" w:rsidP="005D1AD3">
      <w:pPr>
        <w:pStyle w:val="Bodyafterbullets"/>
      </w:pPr>
      <w:r>
        <w:t xml:space="preserve">It is </w:t>
      </w:r>
      <w:r w:rsidR="009C7C42">
        <w:t>expected</w:t>
      </w:r>
      <w:r>
        <w:t xml:space="preserve"> these </w:t>
      </w:r>
      <w:r w:rsidR="009C7C42">
        <w:t xml:space="preserve">security </w:t>
      </w:r>
      <w:r>
        <w:t xml:space="preserve">changes will be implemented in September 2021. </w:t>
      </w:r>
      <w:r w:rsidR="00E4451B" w:rsidRPr="04B8DB5C">
        <w:t xml:space="preserve">Further information including the </w:t>
      </w:r>
      <w:r w:rsidR="00EC1646">
        <w:t>confirmed</w:t>
      </w:r>
      <w:r w:rsidR="00E4451B" w:rsidRPr="04B8DB5C">
        <w:t xml:space="preserve"> timeframes will be published in subsequent HDSS Bulletins.</w:t>
      </w:r>
    </w:p>
    <w:p w14:paraId="72C4F17C" w14:textId="3464BF74" w:rsidR="00B1395F" w:rsidRDefault="004E3AA8" w:rsidP="00B1395F">
      <w:pPr>
        <w:pStyle w:val="Heading1"/>
      </w:pPr>
      <w:bookmarkStart w:id="11" w:name="_Toc74747404"/>
      <w:r>
        <w:t>Agency Information Management System (AIMS)</w:t>
      </w:r>
      <w:bookmarkEnd w:id="7"/>
      <w:bookmarkEnd w:id="11"/>
    </w:p>
    <w:p w14:paraId="1CFDE936" w14:textId="5770FF36" w:rsidR="00F9003E" w:rsidRDefault="00314E02" w:rsidP="0039718C">
      <w:pPr>
        <w:pStyle w:val="Heading2"/>
      </w:pPr>
      <w:bookmarkStart w:id="12" w:name="_Toc74747405"/>
      <w:r>
        <w:t xml:space="preserve">Release of AIMS </w:t>
      </w:r>
      <w:r w:rsidR="00894988">
        <w:t>A2 Specialised Services Indicators</w:t>
      </w:r>
      <w:r w:rsidR="002610FA">
        <w:t xml:space="preserve"> form</w:t>
      </w:r>
      <w:bookmarkEnd w:id="12"/>
    </w:p>
    <w:p w14:paraId="7A37982E" w14:textId="77777777" w:rsidR="008D31C5" w:rsidRDefault="008D31C5" w:rsidP="008D31C5">
      <w:pPr>
        <w:pStyle w:val="Body"/>
      </w:pPr>
      <w:r>
        <w:t xml:space="preserve">The AIMS A2 Specialised Services Indicators form has been released on the </w:t>
      </w:r>
      <w:proofErr w:type="spellStart"/>
      <w:r>
        <w:t>HealthCollect</w:t>
      </w:r>
      <w:proofErr w:type="spellEnd"/>
      <w:r>
        <w:t xml:space="preserve"> portal under the AIMS tab. </w:t>
      </w:r>
    </w:p>
    <w:p w14:paraId="41D615B8" w14:textId="4CA3843B" w:rsidR="008D31C5" w:rsidRDefault="008D31C5" w:rsidP="008D31C5">
      <w:pPr>
        <w:pStyle w:val="Body"/>
      </w:pPr>
      <w:r>
        <w:t xml:space="preserve">The A2 form is an annual survey of specialised services operating in hospitals in June of each year. This year a new specialist service E4.29 Clinical pharmacology or toxicology service has been included on the form. If your health service has a specialist facility dedicated to the provision of clinical pharmacology or toxicology </w:t>
      </w:r>
      <w:r w:rsidR="000267D2">
        <w:t>services,</w:t>
      </w:r>
      <w:r>
        <w:t xml:space="preserve"> then please check this indicator. The list of specialist services available on the A2 form are as provided by the Australian Institute of Health and Welfare. </w:t>
      </w:r>
    </w:p>
    <w:p w14:paraId="4D0C1B2B" w14:textId="77777777" w:rsidR="008D31C5" w:rsidRDefault="008D31C5" w:rsidP="008D31C5">
      <w:pPr>
        <w:pStyle w:val="Body"/>
      </w:pPr>
      <w:r>
        <w:t>To access the A2 form on the AIMS Selector, select an acute campus (CA). A separate A2 form is required for each acute campus.</w:t>
      </w:r>
    </w:p>
    <w:p w14:paraId="647B2CF7" w14:textId="63076CF5" w:rsidR="008D31C5" w:rsidRDefault="008D31C5" w:rsidP="008D31C5">
      <w:pPr>
        <w:pStyle w:val="Body"/>
      </w:pPr>
      <w:r>
        <w:t xml:space="preserve">Data submitted last year has been pre-loaded on to the form. Hospitals are to review the specialist services submitted last year and if specialist services have changed, amend as necessary. </w:t>
      </w:r>
    </w:p>
    <w:p w14:paraId="311E6705" w14:textId="6478F298" w:rsidR="002610FA" w:rsidRPr="0030756B" w:rsidRDefault="008D31C5" w:rsidP="008D31C5">
      <w:pPr>
        <w:pStyle w:val="Body"/>
      </w:pPr>
      <w:r>
        <w:t>Due date for submission of the A2 form to the department is 14 July 2021.</w:t>
      </w:r>
    </w:p>
    <w:p w14:paraId="6419E1E3" w14:textId="7CB034ED" w:rsidR="00226E40" w:rsidRDefault="00E874C7" w:rsidP="00226E40">
      <w:pPr>
        <w:pStyle w:val="Body"/>
      </w:pPr>
      <w:r>
        <w:t xml:space="preserve">Further information on completing the A2 form is available in the </w:t>
      </w:r>
      <w:hyperlink r:id="rId16" w:history="1">
        <w:r w:rsidRPr="000073B7">
          <w:rPr>
            <w:rStyle w:val="Hyperlink"/>
          </w:rPr>
          <w:t>AIMS Manual 2020-21</w:t>
        </w:r>
      </w:hyperlink>
      <w:r>
        <w:t>.</w:t>
      </w:r>
    </w:p>
    <w:p w14:paraId="117AE468" w14:textId="16EB8354" w:rsidR="00682B2F" w:rsidRPr="00D038AE" w:rsidRDefault="00682B2F" w:rsidP="0039718C">
      <w:pPr>
        <w:pStyle w:val="Heading2"/>
      </w:pPr>
      <w:bookmarkStart w:id="13" w:name="_Toc74747406"/>
      <w:r w:rsidRPr="00D038AE">
        <w:t xml:space="preserve">Changes to Daily </w:t>
      </w:r>
      <w:r w:rsidR="0099667C" w:rsidRPr="00D038AE">
        <w:t>Capacity</w:t>
      </w:r>
      <w:r w:rsidRPr="00D038AE">
        <w:t xml:space="preserve"> and O</w:t>
      </w:r>
      <w:r w:rsidR="0099667C" w:rsidRPr="00D038AE">
        <w:t xml:space="preserve">ccupancy </w:t>
      </w:r>
      <w:r w:rsidRPr="00D038AE">
        <w:t>R</w:t>
      </w:r>
      <w:r w:rsidR="0099667C" w:rsidRPr="00D038AE">
        <w:t>egister</w:t>
      </w:r>
      <w:r w:rsidRPr="00D038AE">
        <w:t xml:space="preserve"> - COVID Specific Bed</w:t>
      </w:r>
      <w:bookmarkEnd w:id="13"/>
    </w:p>
    <w:p w14:paraId="614BFD23" w14:textId="04FCB073" w:rsidR="00E30357" w:rsidRPr="00F75F42" w:rsidRDefault="00682B2F" w:rsidP="00F75F42">
      <w:pPr>
        <w:pStyle w:val="Body"/>
      </w:pPr>
      <w:r w:rsidRPr="00F75F42">
        <w:t xml:space="preserve">The department continues to evolve the health care </w:t>
      </w:r>
      <w:r w:rsidR="00104C53" w:rsidRPr="00F75F42">
        <w:t>arrangements in place for</w:t>
      </w:r>
      <w:r w:rsidRPr="00F75F42">
        <w:t xml:space="preserve"> </w:t>
      </w:r>
      <w:r w:rsidR="00440F6A" w:rsidRPr="00F75F42">
        <w:t xml:space="preserve">COVID-19 </w:t>
      </w:r>
      <w:r w:rsidR="00104C53" w:rsidRPr="00F75F42">
        <w:t>patients</w:t>
      </w:r>
      <w:r w:rsidRPr="00F75F42">
        <w:t xml:space="preserve">. </w:t>
      </w:r>
      <w:r w:rsidR="008644BE" w:rsidRPr="00F75F42">
        <w:t>COVID-19 patients requiring acute hospital services will be cared for in a select number of health services.</w:t>
      </w:r>
      <w:r w:rsidR="00E30357" w:rsidRPr="00F75F42">
        <w:t xml:space="preserve"> This will reduce the exposure and movement of COVID</w:t>
      </w:r>
      <w:r w:rsidR="005D462B" w:rsidRPr="00F75F42">
        <w:t>-</w:t>
      </w:r>
      <w:r w:rsidR="00E30357" w:rsidRPr="00F75F42">
        <w:t>19 patients across the health system.  </w:t>
      </w:r>
    </w:p>
    <w:p w14:paraId="1FE1B1BD" w14:textId="630B472C" w:rsidR="00682B2F" w:rsidRPr="00F75F42" w:rsidRDefault="00682B2F" w:rsidP="00F75F42">
      <w:pPr>
        <w:pStyle w:val="Body"/>
      </w:pPr>
      <w:r w:rsidRPr="00F75F42">
        <w:t xml:space="preserve">Eight Victorian hospitals have agreed to make beds available for COVID specific purposes. Each hospital has agreed a maximum number of beds that could be made available if required. </w:t>
      </w:r>
    </w:p>
    <w:p w14:paraId="6E8215D7" w14:textId="77777777" w:rsidR="004B72BC" w:rsidRPr="00246EF0" w:rsidRDefault="004B72BC" w:rsidP="00246EF0">
      <w:pPr>
        <w:pStyle w:val="Body"/>
      </w:pPr>
      <w:r w:rsidRPr="004C703E">
        <w:t>The selected hospitals are: </w:t>
      </w:r>
    </w:p>
    <w:p w14:paraId="0F8CDC4F" w14:textId="77777777" w:rsidR="004B72BC" w:rsidRPr="002373A4" w:rsidRDefault="004B72BC" w:rsidP="002373A4">
      <w:pPr>
        <w:pStyle w:val="Bullet1"/>
      </w:pPr>
      <w:r w:rsidRPr="00382764">
        <w:t>General High Acuity Services: The Alfred Hospital, Box Hill Hospital, Royal Melbourne Hospital </w:t>
      </w:r>
    </w:p>
    <w:p w14:paraId="29EC7846" w14:textId="77777777" w:rsidR="004B72BC" w:rsidRPr="002373A4" w:rsidRDefault="004B72BC" w:rsidP="002373A4">
      <w:pPr>
        <w:pStyle w:val="Bullet1"/>
      </w:pPr>
      <w:r w:rsidRPr="00382764">
        <w:t>Specialist High Acuity Services: The Royal Children’s Hospital (Paediatric service), The Royal Women’s Hospital (Maternity and Women’s Health service), Monash Medical Centre Clayton (Maternity service) </w:t>
      </w:r>
    </w:p>
    <w:p w14:paraId="1A9466C8" w14:textId="5F234C72" w:rsidR="004B72BC" w:rsidRPr="002373A4" w:rsidRDefault="004B72BC" w:rsidP="002373A4">
      <w:pPr>
        <w:pStyle w:val="Bullet1"/>
      </w:pPr>
      <w:r w:rsidRPr="00382764">
        <w:t>Lower Acuity Services (including for aged care residents): Epping Private Hospital, Latrobe Private Hospital  </w:t>
      </w:r>
    </w:p>
    <w:p w14:paraId="59FD99EE" w14:textId="112FEF1F" w:rsidR="00D854BE" w:rsidRPr="00D038AE" w:rsidRDefault="00682B2F" w:rsidP="00E9636F">
      <w:pPr>
        <w:pStyle w:val="Bodyafterbullets"/>
        <w:rPr>
          <w:rFonts w:ascii="Times New Roman" w:hAnsi="Times New Roman"/>
          <w:sz w:val="24"/>
          <w:szCs w:val="24"/>
          <w:lang w:eastAsia="en-GB"/>
        </w:rPr>
      </w:pPr>
      <w:r w:rsidRPr="00D038AE">
        <w:lastRenderedPageBreak/>
        <w:t xml:space="preserve">To monitor availability and occupancy of COVID specific beds at selected hospitals, changes have been made to the Daily Capacity and Occupancy report (DCOR) on </w:t>
      </w:r>
      <w:proofErr w:type="spellStart"/>
      <w:r w:rsidRPr="00D038AE">
        <w:t>HealthCollect</w:t>
      </w:r>
      <w:proofErr w:type="spellEnd"/>
      <w:r w:rsidRPr="00D038AE">
        <w:t xml:space="preserve">.  </w:t>
      </w:r>
      <w:r w:rsidR="00D854BE" w:rsidRPr="00D038AE">
        <w:rPr>
          <w:rFonts w:cs="Arial"/>
          <w:szCs w:val="21"/>
          <w:shd w:val="clear" w:color="auto" w:fill="FFFFFF"/>
          <w:lang w:eastAsia="en-GB"/>
        </w:rPr>
        <w:t>A new row with four new items has been added. </w:t>
      </w:r>
      <w:r w:rsidR="00D854BE" w:rsidRPr="0078250C">
        <w:rPr>
          <w:rFonts w:cs="Arial"/>
          <w:b/>
          <w:szCs w:val="21"/>
          <w:shd w:val="clear" w:color="auto" w:fill="FFFFFF"/>
          <w:lang w:eastAsia="en-GB"/>
        </w:rPr>
        <w:t>Only the eight selected hospitals are required to complete this new row</w:t>
      </w:r>
      <w:r w:rsidR="00D854BE" w:rsidRPr="00D038AE">
        <w:rPr>
          <w:rFonts w:cs="Arial"/>
          <w:szCs w:val="21"/>
          <w:shd w:val="clear" w:color="auto" w:fill="FFFFFF"/>
          <w:lang w:eastAsia="en-GB"/>
        </w:rPr>
        <w:t xml:space="preserve"> – all other hospitals should leave this row blank. The selected hospitals </w:t>
      </w:r>
      <w:r w:rsidR="00372A8D" w:rsidRPr="00D038AE">
        <w:rPr>
          <w:rFonts w:cs="Arial"/>
          <w:szCs w:val="21"/>
          <w:shd w:val="clear" w:color="auto" w:fill="FFFFFF"/>
          <w:lang w:eastAsia="en-GB"/>
        </w:rPr>
        <w:t>were</w:t>
      </w:r>
      <w:r w:rsidR="00D854BE" w:rsidRPr="00D038AE">
        <w:rPr>
          <w:rFonts w:cs="Arial"/>
          <w:szCs w:val="21"/>
          <w:shd w:val="clear" w:color="auto" w:fill="FFFFFF"/>
          <w:lang w:eastAsia="en-GB"/>
        </w:rPr>
        <w:t xml:space="preserve"> required to commence reporting to the DCOR on 8 June 2021 for the previous day.</w:t>
      </w:r>
      <w:r w:rsidR="00D854BE" w:rsidRPr="00D038AE">
        <w:rPr>
          <w:rFonts w:eastAsia="Times New Roman" w:cs="Arial"/>
          <w:szCs w:val="21"/>
          <w:shd w:val="clear" w:color="auto" w:fill="FFFFFF"/>
          <w:lang w:eastAsia="en-GB"/>
        </w:rPr>
        <w:t> </w:t>
      </w:r>
    </w:p>
    <w:p w14:paraId="398DE16C" w14:textId="5F01B0A8" w:rsidR="00682B2F" w:rsidRPr="00682B2F" w:rsidRDefault="00372A8D" w:rsidP="00682B2F">
      <w:pPr>
        <w:pStyle w:val="Body"/>
      </w:pPr>
      <w:r w:rsidRPr="00EC1513">
        <w:t>R</w:t>
      </w:r>
      <w:r w:rsidR="00D351A3" w:rsidRPr="00EC1513">
        <w:t xml:space="preserve">eporting guidelines have been distributed to the eight selected health services and will be published at </w:t>
      </w:r>
      <w:r w:rsidR="00682B2F" w:rsidRPr="00EC1513">
        <w:t xml:space="preserve">the </w:t>
      </w:r>
      <w:hyperlink r:id="rId17" w:history="1">
        <w:r w:rsidR="00682B2F" w:rsidRPr="00EC1513">
          <w:rPr>
            <w:rStyle w:val="Hyperlink"/>
          </w:rPr>
          <w:t>HDSS Communications</w:t>
        </w:r>
      </w:hyperlink>
      <w:r w:rsidR="00682B2F" w:rsidRPr="00EC1513">
        <w:t xml:space="preserve"> &lt; </w:t>
      </w:r>
      <w:r w:rsidRPr="00A568D9">
        <w:t>https://www2.health.vic.gov.au/hospitals-and-health-services/data-reporting/health-data-standards-systems/hdss-communications</w:t>
      </w:r>
      <w:r w:rsidR="00682B2F" w:rsidRPr="00EC1513">
        <w:t>&gt;</w:t>
      </w:r>
      <w:r w:rsidRPr="00EC1513">
        <w:t>. Q</w:t>
      </w:r>
      <w:r w:rsidR="00682B2F" w:rsidRPr="00EC1513">
        <w:t>uestions</w:t>
      </w:r>
      <w:r w:rsidR="00D351A3" w:rsidRPr="00EC1513">
        <w:t xml:space="preserve"> about the changes</w:t>
      </w:r>
      <w:r w:rsidR="00682B2F" w:rsidRPr="00EC1513">
        <w:t xml:space="preserve"> can be sent to the </w:t>
      </w:r>
      <w:hyperlink r:id="rId18" w:history="1">
        <w:r w:rsidR="00682B2F" w:rsidRPr="00EC1513">
          <w:rPr>
            <w:rStyle w:val="Hyperlink"/>
          </w:rPr>
          <w:t>HDSS Helpdesk</w:t>
        </w:r>
      </w:hyperlink>
      <w:r w:rsidR="00682B2F" w:rsidRPr="00EC1513">
        <w:t xml:space="preserve"> &lt;hdss.helpdesk@health.vic.gov.au&gt;</w:t>
      </w:r>
      <w:r w:rsidR="00682B2F">
        <w:t xml:space="preserve"> </w:t>
      </w:r>
    </w:p>
    <w:p w14:paraId="2535DE8E" w14:textId="77777777" w:rsidR="00EC1513" w:rsidRDefault="00EC1513" w:rsidP="0039718C">
      <w:pPr>
        <w:pStyle w:val="Heading2"/>
      </w:pPr>
      <w:bookmarkStart w:id="14" w:name="_Toc74747407"/>
      <w:r>
        <w:t>COVID positive pathways reporting</w:t>
      </w:r>
      <w:bookmarkEnd w:id="14"/>
    </w:p>
    <w:p w14:paraId="1EA7A6D5" w14:textId="77777777" w:rsidR="00EC1513" w:rsidRDefault="00EC1513" w:rsidP="00EC1513">
      <w:pPr>
        <w:pStyle w:val="Body"/>
      </w:pPr>
      <w:r>
        <w:t xml:space="preserve">On 31 May, Health Services participating in the COVID positive pathways program were advised by email that AIMS reporting is no longer required for this program. The AIMS form in </w:t>
      </w:r>
      <w:proofErr w:type="spellStart"/>
      <w:r>
        <w:t>HealthCollect</w:t>
      </w:r>
      <w:proofErr w:type="spellEnd"/>
      <w:r>
        <w:t xml:space="preserve"> will now be removed from all participating health services.  </w:t>
      </w:r>
    </w:p>
    <w:p w14:paraId="20B80A87" w14:textId="77777777" w:rsidR="00EC1513" w:rsidRPr="0030756B" w:rsidRDefault="00EC1513" w:rsidP="00EC1513">
      <w:pPr>
        <w:pStyle w:val="Body"/>
      </w:pPr>
      <w:r>
        <w:t xml:space="preserve">The Service Guidelines for the program will be updated by the Metropolitan Performance and Improvement Unit to reflect the current reporting obligations.  </w:t>
      </w:r>
    </w:p>
    <w:p w14:paraId="78547E73" w14:textId="2AA2D341" w:rsidR="004E3AA8" w:rsidRDefault="004E3AA8" w:rsidP="00557384">
      <w:pPr>
        <w:pStyle w:val="Heading1"/>
      </w:pPr>
      <w:bookmarkStart w:id="15" w:name="_Toc64220755"/>
      <w:bookmarkStart w:id="16" w:name="_Toc74747408"/>
      <w:r>
        <w:t>Victorian Admitted Episodes Dataset (VAED)</w:t>
      </w:r>
      <w:bookmarkEnd w:id="15"/>
      <w:bookmarkEnd w:id="16"/>
    </w:p>
    <w:p w14:paraId="0333BCBA" w14:textId="1E015FD7" w:rsidR="00A51C60" w:rsidRDefault="3AA8D6F8" w:rsidP="0039718C">
      <w:pPr>
        <w:pStyle w:val="Heading2"/>
      </w:pPr>
      <w:bookmarkStart w:id="17" w:name="_Toc74747409"/>
      <w:r>
        <w:t>Data</w:t>
      </w:r>
      <w:r w:rsidR="5856041C">
        <w:t xml:space="preserve"> submission timelines</w:t>
      </w:r>
      <w:bookmarkEnd w:id="17"/>
    </w:p>
    <w:p w14:paraId="0D4C0E43" w14:textId="7CB8FAFD" w:rsidR="008C3770" w:rsidRDefault="6901227B" w:rsidP="308E72DB">
      <w:pPr>
        <w:pStyle w:val="Body"/>
        <w:rPr>
          <w:szCs w:val="21"/>
        </w:rPr>
      </w:pPr>
      <w:r w:rsidRPr="308E72DB">
        <w:rPr>
          <w:szCs w:val="21"/>
        </w:rPr>
        <w:t>Health services are reminded that VAED data must be submitted in</w:t>
      </w:r>
      <w:r w:rsidR="3AA8D6F8" w:rsidRPr="308E72DB">
        <w:rPr>
          <w:szCs w:val="21"/>
        </w:rPr>
        <w:t xml:space="preserve"> accordance with the timelines specified in the Policy and Funding Guidelines</w:t>
      </w:r>
      <w:r w:rsidR="679125EB" w:rsidRPr="308E72DB">
        <w:rPr>
          <w:szCs w:val="21"/>
        </w:rPr>
        <w:t>.</w:t>
      </w:r>
    </w:p>
    <w:p w14:paraId="5454D34E" w14:textId="5F81A4E2" w:rsidR="3AA8D6F8" w:rsidRDefault="3AA8D6F8" w:rsidP="308E72DB">
      <w:pPr>
        <w:rPr>
          <w:szCs w:val="21"/>
        </w:rPr>
      </w:pPr>
      <w:r>
        <w:rPr>
          <w:noProof/>
        </w:rPr>
        <w:drawing>
          <wp:inline distT="0" distB="0" distL="0" distR="0" wp14:anchorId="1F8C1B97" wp14:editId="3EB339B0">
            <wp:extent cx="4572000" cy="1114425"/>
            <wp:effectExtent l="0" t="0" r="0" b="0"/>
            <wp:docPr id="978738518" name="Picture 978738518" descr="VAED Timeline&#10;Admission and separation details for the month (E5, J5 and VS records) Must be submitted by 5:00pm on the 10th day of the following month&#10;Diagnosis and procedure, subacute and palliative details (X5, Y5, S5 and P5 records) Must be submitted by 5:00pm on the 10th day of the second month following separation.&#10;Data for the 2020-21 financial year Must be submitted by 5:00pm on 10 August 2021&#10;Final corrections to data for 2021-21 Must be submitted by 5:00pm on 24 August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738518"/>
                    <pic:cNvPicPr/>
                  </pic:nvPicPr>
                  <pic:blipFill>
                    <a:blip r:embed="rId19">
                      <a:extLst>
                        <a:ext uri="{28A0092B-C50C-407E-A947-70E740481C1C}">
                          <a14:useLocalDpi xmlns:a14="http://schemas.microsoft.com/office/drawing/2010/main" val="0"/>
                        </a:ext>
                      </a:extLst>
                    </a:blip>
                    <a:stretch>
                      <a:fillRect/>
                    </a:stretch>
                  </pic:blipFill>
                  <pic:spPr>
                    <a:xfrm>
                      <a:off x="0" y="0"/>
                      <a:ext cx="4572000" cy="1114425"/>
                    </a:xfrm>
                    <a:prstGeom prst="rect">
                      <a:avLst/>
                    </a:prstGeom>
                  </pic:spPr>
                </pic:pic>
              </a:graphicData>
            </a:graphic>
          </wp:inline>
        </w:drawing>
      </w:r>
    </w:p>
    <w:tbl>
      <w:tblPr>
        <w:tblStyle w:val="TableGrid"/>
        <w:tblW w:w="0" w:type="auto"/>
        <w:tblLook w:val="04A0" w:firstRow="1" w:lastRow="0" w:firstColumn="1" w:lastColumn="0" w:noHBand="0" w:noVBand="1"/>
      </w:tblPr>
      <w:tblGrid>
        <w:gridCol w:w="5097"/>
        <w:gridCol w:w="5097"/>
      </w:tblGrid>
      <w:tr w:rsidR="008C3770" w14:paraId="12961144" w14:textId="77777777" w:rsidTr="003F20DE">
        <w:tc>
          <w:tcPr>
            <w:tcW w:w="5097" w:type="dxa"/>
          </w:tcPr>
          <w:p w14:paraId="7BF44E68" w14:textId="77777777" w:rsidR="008C3770" w:rsidRDefault="008C3770" w:rsidP="003F20DE">
            <w:pPr>
              <w:pStyle w:val="Body"/>
              <w:rPr>
                <w:szCs w:val="21"/>
              </w:rPr>
            </w:pPr>
            <w:r>
              <w:rPr>
                <w:szCs w:val="21"/>
              </w:rPr>
              <w:t>VAED</w:t>
            </w:r>
          </w:p>
        </w:tc>
        <w:tc>
          <w:tcPr>
            <w:tcW w:w="5097" w:type="dxa"/>
          </w:tcPr>
          <w:p w14:paraId="6670DB33" w14:textId="77777777" w:rsidR="008C3770" w:rsidRDefault="008C3770" w:rsidP="003F20DE">
            <w:pPr>
              <w:pStyle w:val="Body"/>
              <w:rPr>
                <w:szCs w:val="21"/>
              </w:rPr>
            </w:pPr>
            <w:r>
              <w:rPr>
                <w:szCs w:val="21"/>
              </w:rPr>
              <w:t>Timeline</w:t>
            </w:r>
          </w:p>
        </w:tc>
      </w:tr>
      <w:tr w:rsidR="008C3770" w14:paraId="058738FC" w14:textId="77777777" w:rsidTr="003F20DE">
        <w:tc>
          <w:tcPr>
            <w:tcW w:w="5097" w:type="dxa"/>
          </w:tcPr>
          <w:p w14:paraId="22211A19" w14:textId="77777777" w:rsidR="008C3770" w:rsidRDefault="008C3770" w:rsidP="003F20DE">
            <w:pPr>
              <w:pStyle w:val="Body"/>
              <w:rPr>
                <w:szCs w:val="21"/>
              </w:rPr>
            </w:pPr>
            <w:r>
              <w:rPr>
                <w:szCs w:val="21"/>
              </w:rPr>
              <w:t>Admission and separation details for the month (E5, J5 and VS records)</w:t>
            </w:r>
          </w:p>
        </w:tc>
        <w:tc>
          <w:tcPr>
            <w:tcW w:w="5097" w:type="dxa"/>
          </w:tcPr>
          <w:p w14:paraId="6AF2F3FE" w14:textId="77777777" w:rsidR="008C3770" w:rsidRDefault="008C3770" w:rsidP="003F20DE">
            <w:pPr>
              <w:pStyle w:val="Body"/>
              <w:rPr>
                <w:szCs w:val="21"/>
              </w:rPr>
            </w:pPr>
            <w:r>
              <w:rPr>
                <w:szCs w:val="21"/>
              </w:rPr>
              <w:t>Must be submitted by 5:00pm on the 10</w:t>
            </w:r>
            <w:r w:rsidRPr="008C3770">
              <w:rPr>
                <w:szCs w:val="21"/>
                <w:vertAlign w:val="superscript"/>
              </w:rPr>
              <w:t>th</w:t>
            </w:r>
            <w:r>
              <w:rPr>
                <w:szCs w:val="21"/>
              </w:rPr>
              <w:t xml:space="preserve"> day of the following month</w:t>
            </w:r>
          </w:p>
        </w:tc>
      </w:tr>
      <w:tr w:rsidR="008C3770" w14:paraId="4163BE75" w14:textId="77777777" w:rsidTr="003F20DE">
        <w:tc>
          <w:tcPr>
            <w:tcW w:w="5097" w:type="dxa"/>
          </w:tcPr>
          <w:p w14:paraId="2FA1C9A1" w14:textId="77777777" w:rsidR="008C3770" w:rsidRDefault="008C3770" w:rsidP="003F20DE">
            <w:pPr>
              <w:pStyle w:val="Body"/>
              <w:ind w:left="720" w:hanging="720"/>
              <w:rPr>
                <w:szCs w:val="21"/>
              </w:rPr>
            </w:pPr>
            <w:r>
              <w:rPr>
                <w:szCs w:val="21"/>
              </w:rPr>
              <w:t>Diagnosis and procedure, subacute and palliative details (X5, Y5, S5 and P5 records)</w:t>
            </w:r>
          </w:p>
        </w:tc>
        <w:tc>
          <w:tcPr>
            <w:tcW w:w="5097" w:type="dxa"/>
          </w:tcPr>
          <w:p w14:paraId="6CC0F429" w14:textId="77777777" w:rsidR="008C3770" w:rsidRDefault="008C3770" w:rsidP="003F20DE">
            <w:pPr>
              <w:pStyle w:val="Body"/>
              <w:rPr>
                <w:szCs w:val="21"/>
              </w:rPr>
            </w:pPr>
            <w:r>
              <w:rPr>
                <w:szCs w:val="21"/>
              </w:rPr>
              <w:t>Must be submitted by 5:00pm on the 10</w:t>
            </w:r>
            <w:r w:rsidRPr="008C3770">
              <w:rPr>
                <w:szCs w:val="21"/>
                <w:vertAlign w:val="superscript"/>
              </w:rPr>
              <w:t>th</w:t>
            </w:r>
            <w:r>
              <w:rPr>
                <w:szCs w:val="21"/>
              </w:rPr>
              <w:t xml:space="preserve"> day of the second month following separation.</w:t>
            </w:r>
          </w:p>
        </w:tc>
      </w:tr>
      <w:tr w:rsidR="008C3770" w14:paraId="17C89E30" w14:textId="77777777" w:rsidTr="003F20DE">
        <w:tc>
          <w:tcPr>
            <w:tcW w:w="5097" w:type="dxa"/>
          </w:tcPr>
          <w:p w14:paraId="2A8E6832" w14:textId="77777777" w:rsidR="008C3770" w:rsidRDefault="008C3770" w:rsidP="003F20DE">
            <w:pPr>
              <w:pStyle w:val="Body"/>
              <w:rPr>
                <w:szCs w:val="21"/>
              </w:rPr>
            </w:pPr>
            <w:r>
              <w:rPr>
                <w:szCs w:val="21"/>
              </w:rPr>
              <w:t>Data for the 2020-21 financial year</w:t>
            </w:r>
          </w:p>
        </w:tc>
        <w:tc>
          <w:tcPr>
            <w:tcW w:w="5097" w:type="dxa"/>
          </w:tcPr>
          <w:p w14:paraId="344009E6" w14:textId="77777777" w:rsidR="008C3770" w:rsidRDefault="008C3770" w:rsidP="003F20DE">
            <w:pPr>
              <w:pStyle w:val="Body"/>
              <w:rPr>
                <w:szCs w:val="21"/>
              </w:rPr>
            </w:pPr>
            <w:r>
              <w:rPr>
                <w:szCs w:val="21"/>
              </w:rPr>
              <w:t>Must be submitted by 5:00pm on 10 August 2021</w:t>
            </w:r>
          </w:p>
        </w:tc>
      </w:tr>
      <w:tr w:rsidR="008C3770" w14:paraId="0AD6A8AA" w14:textId="77777777" w:rsidTr="003F20DE">
        <w:tc>
          <w:tcPr>
            <w:tcW w:w="5097" w:type="dxa"/>
          </w:tcPr>
          <w:p w14:paraId="066964EB" w14:textId="77777777" w:rsidR="008C3770" w:rsidRDefault="008C3770" w:rsidP="003F20DE">
            <w:pPr>
              <w:pStyle w:val="Body"/>
              <w:rPr>
                <w:szCs w:val="21"/>
              </w:rPr>
            </w:pPr>
            <w:r>
              <w:rPr>
                <w:szCs w:val="21"/>
              </w:rPr>
              <w:t>Final corrections to data for 2021-21</w:t>
            </w:r>
          </w:p>
        </w:tc>
        <w:tc>
          <w:tcPr>
            <w:tcW w:w="5097" w:type="dxa"/>
          </w:tcPr>
          <w:p w14:paraId="145137CE" w14:textId="77777777" w:rsidR="008C3770" w:rsidRDefault="008C3770" w:rsidP="003F20DE">
            <w:pPr>
              <w:pStyle w:val="Body"/>
              <w:rPr>
                <w:szCs w:val="21"/>
              </w:rPr>
            </w:pPr>
            <w:r>
              <w:rPr>
                <w:szCs w:val="21"/>
              </w:rPr>
              <w:t>Must be submitted by 5:00pm on 24 August 2021</w:t>
            </w:r>
          </w:p>
        </w:tc>
      </w:tr>
    </w:tbl>
    <w:p w14:paraId="0B9F5E60" w14:textId="77777777" w:rsidR="008C3770" w:rsidRDefault="008C3770" w:rsidP="308E72DB">
      <w:pPr>
        <w:rPr>
          <w:szCs w:val="21"/>
        </w:rPr>
      </w:pPr>
    </w:p>
    <w:p w14:paraId="712AE4A6" w14:textId="3FAE7A08" w:rsidR="0091621F" w:rsidRDefault="3AA8D6F8" w:rsidP="000533F9">
      <w:pPr>
        <w:pStyle w:val="Body"/>
        <w:rPr>
          <w:szCs w:val="21"/>
        </w:rPr>
      </w:pPr>
      <w:r w:rsidRPr="308E72DB">
        <w:rPr>
          <w:szCs w:val="21"/>
        </w:rPr>
        <w:t>Any reporting issue</w:t>
      </w:r>
      <w:r w:rsidR="00356778">
        <w:rPr>
          <w:szCs w:val="21"/>
        </w:rPr>
        <w:t>s</w:t>
      </w:r>
      <w:r w:rsidRPr="308E72DB">
        <w:rPr>
          <w:szCs w:val="21"/>
        </w:rPr>
        <w:t xml:space="preserve"> must be communicated in writing to the </w:t>
      </w:r>
      <w:hyperlink r:id="rId20">
        <w:r w:rsidRPr="308E72DB">
          <w:rPr>
            <w:szCs w:val="21"/>
          </w:rPr>
          <w:t>HDSS helpdesk</w:t>
        </w:r>
      </w:hyperlink>
      <w:r w:rsidRPr="308E72DB">
        <w:rPr>
          <w:szCs w:val="21"/>
        </w:rPr>
        <w:t xml:space="preserve"> prior to the reporting deadline.</w:t>
      </w:r>
      <w:r w:rsidR="00330B35">
        <w:rPr>
          <w:szCs w:val="21"/>
        </w:rPr>
        <w:t xml:space="preserve"> </w:t>
      </w:r>
      <w:r w:rsidR="00330B35" w:rsidRPr="00295309">
        <w:rPr>
          <w:szCs w:val="21"/>
        </w:rPr>
        <w:t xml:space="preserve">Late data submissions </w:t>
      </w:r>
      <w:r w:rsidR="003C1D2B" w:rsidRPr="00295309">
        <w:rPr>
          <w:szCs w:val="21"/>
        </w:rPr>
        <w:t>result in data not being available for</w:t>
      </w:r>
      <w:r w:rsidR="000533F9">
        <w:rPr>
          <w:szCs w:val="21"/>
        </w:rPr>
        <w:t xml:space="preserve"> </w:t>
      </w:r>
      <w:r w:rsidR="00900607" w:rsidRPr="00295309">
        <w:rPr>
          <w:szCs w:val="21"/>
        </w:rPr>
        <w:t xml:space="preserve">inclusion in </w:t>
      </w:r>
      <w:r w:rsidR="000E370E" w:rsidRPr="00295309">
        <w:rPr>
          <w:szCs w:val="21"/>
        </w:rPr>
        <w:t xml:space="preserve">reports such as </w:t>
      </w:r>
      <w:r w:rsidR="00E47CA6" w:rsidRPr="00295309">
        <w:rPr>
          <w:szCs w:val="21"/>
        </w:rPr>
        <w:t xml:space="preserve">Monitor </w:t>
      </w:r>
      <w:r w:rsidR="00EB6E0A" w:rsidRPr="00295309">
        <w:rPr>
          <w:szCs w:val="21"/>
        </w:rPr>
        <w:t xml:space="preserve">and PRISM </w:t>
      </w:r>
      <w:r w:rsidR="00C22990" w:rsidRPr="00295309">
        <w:rPr>
          <w:szCs w:val="21"/>
        </w:rPr>
        <w:t>which are provided to health sector executives</w:t>
      </w:r>
      <w:r w:rsidR="000533F9">
        <w:rPr>
          <w:szCs w:val="21"/>
        </w:rPr>
        <w:t xml:space="preserve"> and </w:t>
      </w:r>
      <w:hyperlink r:id="rId21" w:history="1">
        <w:r w:rsidR="006B2F81" w:rsidRPr="00295309">
          <w:rPr>
            <w:rStyle w:val="Hyperlink"/>
            <w:szCs w:val="21"/>
          </w:rPr>
          <w:t>Victorian Health Service Performance</w:t>
        </w:r>
      </w:hyperlink>
      <w:r w:rsidR="006B2F81" w:rsidRPr="00295309">
        <w:rPr>
          <w:szCs w:val="21"/>
        </w:rPr>
        <w:t xml:space="preserve"> data </w:t>
      </w:r>
      <w:r w:rsidR="0091621F" w:rsidRPr="00295309">
        <w:rPr>
          <w:szCs w:val="21"/>
        </w:rPr>
        <w:t>which is publicly available</w:t>
      </w:r>
      <w:r w:rsidR="000533F9">
        <w:rPr>
          <w:szCs w:val="21"/>
        </w:rPr>
        <w:t>.</w:t>
      </w:r>
    </w:p>
    <w:p w14:paraId="08B35CBF" w14:textId="36CE095B" w:rsidR="008C0801" w:rsidRDefault="008C0801" w:rsidP="0039718C">
      <w:pPr>
        <w:pStyle w:val="Heading2"/>
      </w:pPr>
      <w:bookmarkStart w:id="18" w:name="_Toc25152362"/>
      <w:bookmarkStart w:id="19" w:name="_Toc74747410"/>
      <w:r>
        <w:lastRenderedPageBreak/>
        <w:t xml:space="preserve">CFA </w:t>
      </w:r>
      <w:r w:rsidR="00DB3CD6">
        <w:t xml:space="preserve">Type </w:t>
      </w:r>
      <w:r>
        <w:t xml:space="preserve">B </w:t>
      </w:r>
      <w:r w:rsidR="00C9142A">
        <w:t xml:space="preserve">and Type C </w:t>
      </w:r>
      <w:r>
        <w:t>reports</w:t>
      </w:r>
      <w:bookmarkEnd w:id="18"/>
      <w:bookmarkEnd w:id="19"/>
    </w:p>
    <w:p w14:paraId="0215BF31" w14:textId="2C3E0D8A" w:rsidR="008C0801" w:rsidRPr="00F91AD5" w:rsidRDefault="008909BD" w:rsidP="00982A93">
      <w:pPr>
        <w:pStyle w:val="Body"/>
      </w:pPr>
      <w:r>
        <w:rPr>
          <w:szCs w:val="21"/>
        </w:rPr>
        <w:t>Type B - h</w:t>
      </w:r>
      <w:r w:rsidR="0031410F">
        <w:rPr>
          <w:szCs w:val="21"/>
        </w:rPr>
        <w:t>ealth services are reminded to review the quarterly reports listing episodes</w:t>
      </w:r>
      <w:r w:rsidR="008C0801">
        <w:t xml:space="preserve"> reported to the VAED with Criteria for Admission B: Day-only </w:t>
      </w:r>
      <w:r w:rsidR="00176C4C">
        <w:t>A</w:t>
      </w:r>
      <w:r w:rsidR="008C0801">
        <w:t xml:space="preserve">utomatically </w:t>
      </w:r>
      <w:r w:rsidR="00176C4C">
        <w:t>A</w:t>
      </w:r>
      <w:r w:rsidR="008C0801">
        <w:t xml:space="preserve">dmitted </w:t>
      </w:r>
      <w:r w:rsidR="00176C4C">
        <w:t>P</w:t>
      </w:r>
      <w:r w:rsidR="008C0801">
        <w:t>rocedures (CFA B) but without a procedure from the Automatically Admitted Procedure List (AAPL). Episodes with a treatment cancellation diagnosis code Z53x are excluded.</w:t>
      </w:r>
    </w:p>
    <w:p w14:paraId="7CFF40C2" w14:textId="4AB29BEF" w:rsidR="002A1FF0" w:rsidRDefault="00ED1F7B" w:rsidP="00982A93">
      <w:pPr>
        <w:pStyle w:val="Body"/>
      </w:pPr>
      <w:r>
        <w:t>The last report</w:t>
      </w:r>
      <w:r w:rsidR="28B0D17D">
        <w:t xml:space="preserve"> Q3</w:t>
      </w:r>
      <w:r>
        <w:t xml:space="preserve"> w</w:t>
      </w:r>
      <w:r w:rsidR="3307173F">
        <w:t xml:space="preserve">as </w:t>
      </w:r>
      <w:r w:rsidR="00943BC5">
        <w:t xml:space="preserve">uploaded </w:t>
      </w:r>
      <w:r w:rsidR="002A1FF0">
        <w:t xml:space="preserve">via MFT </w:t>
      </w:r>
      <w:r w:rsidR="004135E6">
        <w:t xml:space="preserve">on 21 April 2021 </w:t>
      </w:r>
      <w:r w:rsidR="002A1FF0">
        <w:t xml:space="preserve">and </w:t>
      </w:r>
      <w:r w:rsidR="00B745E0">
        <w:t>is in</w:t>
      </w:r>
      <w:r w:rsidR="002A1FF0">
        <w:t xml:space="preserve"> the VAED pickup folder</w:t>
      </w:r>
      <w:r w:rsidR="3525E512">
        <w:t>.</w:t>
      </w:r>
      <w:r w:rsidR="004135E6">
        <w:t xml:space="preserve"> </w:t>
      </w:r>
      <w:r w:rsidR="518936CC">
        <w:t xml:space="preserve">If you can’t locate the </w:t>
      </w:r>
      <w:r w:rsidR="00B745E0">
        <w:t>report,</w:t>
      </w:r>
      <w:r w:rsidR="518936CC">
        <w:t xml:space="preserve"> please contact the </w:t>
      </w:r>
      <w:r w:rsidR="004135E6">
        <w:t xml:space="preserve">HDSS </w:t>
      </w:r>
      <w:r w:rsidR="518936CC">
        <w:t>helpdesk.</w:t>
      </w:r>
    </w:p>
    <w:p w14:paraId="3C822569" w14:textId="675F8602" w:rsidR="002A31F1" w:rsidRPr="006A6B5D" w:rsidRDefault="008909BD" w:rsidP="00982A93">
      <w:pPr>
        <w:pStyle w:val="Body"/>
        <w:rPr>
          <w:szCs w:val="21"/>
        </w:rPr>
      </w:pPr>
      <w:r>
        <w:t>Type C - a</w:t>
      </w:r>
      <w:r w:rsidR="00C916F0">
        <w:t xml:space="preserve"> r</w:t>
      </w:r>
      <w:r w:rsidR="009560C7">
        <w:t>eport listing episodes report</w:t>
      </w:r>
      <w:r w:rsidR="0076573A">
        <w:t>ed</w:t>
      </w:r>
      <w:r w:rsidR="009560C7">
        <w:t xml:space="preserve"> to th</w:t>
      </w:r>
      <w:r w:rsidR="007D1C29">
        <w:t>e</w:t>
      </w:r>
      <w:r w:rsidR="009560C7">
        <w:t xml:space="preserve"> VAED </w:t>
      </w:r>
      <w:r w:rsidR="007D1C29">
        <w:t xml:space="preserve">with Criteria for Admission C: Day-only </w:t>
      </w:r>
      <w:r w:rsidR="00A55859">
        <w:t>No</w:t>
      </w:r>
      <w:r w:rsidR="00AB0912">
        <w:t>t A</w:t>
      </w:r>
      <w:r w:rsidR="007D1C29">
        <w:t xml:space="preserve">utomatically </w:t>
      </w:r>
      <w:r w:rsidR="00AB0912">
        <w:t>Qualified</w:t>
      </w:r>
      <w:r w:rsidR="007D1C29">
        <w:t xml:space="preserve"> </w:t>
      </w:r>
      <w:r w:rsidR="00AB0912">
        <w:t>P</w:t>
      </w:r>
      <w:r w:rsidR="007D1C29">
        <w:t xml:space="preserve">rocedures (CFA </w:t>
      </w:r>
      <w:r w:rsidR="009D7481">
        <w:t>C</w:t>
      </w:r>
      <w:r w:rsidR="007D1C29">
        <w:t xml:space="preserve">) but without a procedure from the </w:t>
      </w:r>
      <w:r w:rsidR="00596260">
        <w:t xml:space="preserve">Not </w:t>
      </w:r>
      <w:r w:rsidR="007D1C29">
        <w:t xml:space="preserve">Automatically </w:t>
      </w:r>
      <w:r w:rsidR="00B23BC3">
        <w:t>Qualified for Admission</w:t>
      </w:r>
      <w:r w:rsidR="007D1C29">
        <w:t xml:space="preserve"> List</w:t>
      </w:r>
      <w:r w:rsidR="006771FF">
        <w:t>.</w:t>
      </w:r>
      <w:r w:rsidR="00631FAB">
        <w:t xml:space="preserve"> </w:t>
      </w:r>
      <w:r w:rsidR="002A31F1" w:rsidRPr="006A6B5D">
        <w:rPr>
          <w:szCs w:val="21"/>
        </w:rPr>
        <w:t xml:space="preserve">The report includes episodes </w:t>
      </w:r>
      <w:r w:rsidR="00B72902" w:rsidRPr="006A6B5D">
        <w:rPr>
          <w:szCs w:val="21"/>
        </w:rPr>
        <w:t>reported to the VAED up</w:t>
      </w:r>
      <w:r w:rsidR="00AB34DD">
        <w:rPr>
          <w:szCs w:val="21"/>
        </w:rPr>
        <w:t xml:space="preserve"> </w:t>
      </w:r>
      <w:r w:rsidR="00B72902" w:rsidRPr="006A6B5D">
        <w:rPr>
          <w:szCs w:val="21"/>
        </w:rPr>
        <w:t xml:space="preserve">to </w:t>
      </w:r>
      <w:r w:rsidR="00DB0492" w:rsidRPr="006A6B5D">
        <w:rPr>
          <w:szCs w:val="21"/>
        </w:rPr>
        <w:t>21 May 202</w:t>
      </w:r>
      <w:r w:rsidR="00A6251C" w:rsidRPr="006A6B5D">
        <w:rPr>
          <w:szCs w:val="21"/>
        </w:rPr>
        <w:t>1.</w:t>
      </w:r>
    </w:p>
    <w:p w14:paraId="69BC61F7" w14:textId="2990E48E" w:rsidR="00A6251C" w:rsidRPr="006A6B5D" w:rsidRDefault="00A94EA9" w:rsidP="00982A93">
      <w:pPr>
        <w:pStyle w:val="Body"/>
        <w:rPr>
          <w:szCs w:val="21"/>
        </w:rPr>
      </w:pPr>
      <w:r>
        <w:rPr>
          <w:szCs w:val="21"/>
        </w:rPr>
        <w:t>Health s</w:t>
      </w:r>
      <w:r w:rsidR="00A6251C" w:rsidRPr="006A6B5D">
        <w:rPr>
          <w:szCs w:val="21"/>
        </w:rPr>
        <w:t xml:space="preserve">ervices are asked to review episodes </w:t>
      </w:r>
      <w:r w:rsidR="00F91AD5" w:rsidRPr="006A6B5D">
        <w:rPr>
          <w:szCs w:val="21"/>
        </w:rPr>
        <w:t xml:space="preserve">in both reports </w:t>
      </w:r>
      <w:r w:rsidR="00A6251C" w:rsidRPr="006A6B5D">
        <w:rPr>
          <w:szCs w:val="21"/>
        </w:rPr>
        <w:t xml:space="preserve">to ensure: </w:t>
      </w:r>
    </w:p>
    <w:p w14:paraId="7B073C95" w14:textId="77777777" w:rsidR="00A6251C" w:rsidRPr="006A6B5D" w:rsidRDefault="00A6251C" w:rsidP="00982A93">
      <w:pPr>
        <w:pStyle w:val="Bullet1"/>
      </w:pPr>
      <w:r w:rsidRPr="006A6B5D">
        <w:t>The episode meets a criterion for admission, and should be reported to the VAED</w:t>
      </w:r>
    </w:p>
    <w:p w14:paraId="32D7337B" w14:textId="7C8DD57B" w:rsidR="00F91AD5" w:rsidRPr="006A6B5D" w:rsidRDefault="00A6251C" w:rsidP="00982A93">
      <w:pPr>
        <w:pStyle w:val="Bullet1"/>
      </w:pPr>
      <w:r w:rsidRPr="006A6B5D">
        <w:t>The correct criterion for admission (</w:t>
      </w:r>
      <w:r w:rsidR="006A6B5D">
        <w:t xml:space="preserve">B or </w:t>
      </w:r>
      <w:r w:rsidR="001D2FD9" w:rsidRPr="006A6B5D">
        <w:t>C</w:t>
      </w:r>
      <w:r w:rsidRPr="006A6B5D">
        <w:t>) has been assigned</w:t>
      </w:r>
    </w:p>
    <w:p w14:paraId="6AD3FDDE" w14:textId="28D85543" w:rsidR="00A6251C" w:rsidRPr="006A6B5D" w:rsidRDefault="00A6251C" w:rsidP="00982A93">
      <w:pPr>
        <w:pStyle w:val="Bullet1"/>
      </w:pPr>
      <w:r w:rsidRPr="006A6B5D">
        <w:t>The correct procedure code/s have been assigned</w:t>
      </w:r>
    </w:p>
    <w:p w14:paraId="28C8E44F" w14:textId="20F5F0A5" w:rsidR="000840EB" w:rsidRPr="00B0245F" w:rsidRDefault="0070436D" w:rsidP="00A97751">
      <w:pPr>
        <w:pStyle w:val="Bodyafterbullets"/>
      </w:pPr>
      <w:r w:rsidRPr="009C5EF1">
        <w:rPr>
          <w:rStyle w:val="BodyChar"/>
        </w:rPr>
        <w:t xml:space="preserve">Reference </w:t>
      </w:r>
      <w:r w:rsidR="008859E7" w:rsidRPr="009C5EF1">
        <w:rPr>
          <w:rStyle w:val="BodyChar"/>
        </w:rPr>
        <w:t>files</w:t>
      </w:r>
      <w:r w:rsidR="008859E7" w:rsidRPr="00B0245F">
        <w:t xml:space="preserve">: </w:t>
      </w:r>
      <w:hyperlink r:id="rId22" w:history="1">
        <w:r w:rsidR="008859E7" w:rsidRPr="001C45DA">
          <w:rPr>
            <w:rStyle w:val="Hyperlink"/>
          </w:rPr>
          <w:t>VAED Crit</w:t>
        </w:r>
        <w:r w:rsidR="00F91AD5" w:rsidRPr="001C45DA">
          <w:rPr>
            <w:rStyle w:val="Hyperlink"/>
          </w:rPr>
          <w:t>e</w:t>
        </w:r>
        <w:r w:rsidR="008859E7" w:rsidRPr="001C45DA">
          <w:rPr>
            <w:rStyle w:val="Hyperlink"/>
          </w:rPr>
          <w:t xml:space="preserve">ria for Reporting </w:t>
        </w:r>
        <w:r w:rsidR="008859E7" w:rsidRPr="00A73B45">
          <w:rPr>
            <w:rStyle w:val="Hyperlink"/>
          </w:rPr>
          <w:t>202</w:t>
        </w:r>
        <w:r w:rsidR="00B556D4" w:rsidRPr="00A73B45">
          <w:rPr>
            <w:rStyle w:val="Hyperlink"/>
          </w:rPr>
          <w:t>0-</w:t>
        </w:r>
        <w:r w:rsidR="008859E7" w:rsidRPr="00A73B45">
          <w:rPr>
            <w:rStyle w:val="Hyperlink"/>
          </w:rPr>
          <w:t>2</w:t>
        </w:r>
        <w:r w:rsidR="00B556D4" w:rsidRPr="00A73B45">
          <w:rPr>
            <w:rStyle w:val="Hyperlink"/>
          </w:rPr>
          <w:t>1</w:t>
        </w:r>
      </w:hyperlink>
      <w:r w:rsidR="0048707F" w:rsidRPr="001C45DA">
        <w:rPr>
          <w:rStyle w:val="Hyperlink"/>
        </w:rPr>
        <w:t xml:space="preserve">, </w:t>
      </w:r>
      <w:hyperlink r:id="rId23" w:history="1">
        <w:r w:rsidR="00873C37" w:rsidRPr="001C45DA">
          <w:rPr>
            <w:rStyle w:val="Hyperlink"/>
          </w:rPr>
          <w:t xml:space="preserve">VAED reporting procedure code lists: </w:t>
        </w:r>
        <w:r w:rsidR="0048707F" w:rsidRPr="001C45DA">
          <w:rPr>
            <w:rStyle w:val="Hyperlink"/>
          </w:rPr>
          <w:t>AAPL and NAQAL</w:t>
        </w:r>
      </w:hyperlink>
      <w:r w:rsidR="00E6193C">
        <w:t>.</w:t>
      </w:r>
    </w:p>
    <w:p w14:paraId="131CE69D" w14:textId="77777777" w:rsidR="00780782" w:rsidRPr="00044696" w:rsidRDefault="00780782" w:rsidP="0039718C">
      <w:pPr>
        <w:pStyle w:val="Heading2"/>
      </w:pPr>
      <w:bookmarkStart w:id="20" w:name="_Toc74747411"/>
      <w:r w:rsidRPr="00044696">
        <w:t>Data quality reports VEMD &amp; VAED</w:t>
      </w:r>
      <w:bookmarkEnd w:id="20"/>
      <w:r w:rsidRPr="00044696">
        <w:t xml:space="preserve"> </w:t>
      </w:r>
    </w:p>
    <w:p w14:paraId="56C7CD9B" w14:textId="77777777" w:rsidR="00780782" w:rsidRPr="00257782" w:rsidRDefault="00780782" w:rsidP="00257782">
      <w:pPr>
        <w:pStyle w:val="Body"/>
      </w:pPr>
      <w:r w:rsidRPr="00257782">
        <w:t>Health services are reminded to review monthly data quality reports and resubmit corrections to relevant data collections by consolidation dates.</w:t>
      </w:r>
    </w:p>
    <w:p w14:paraId="4A279278" w14:textId="11124CD4" w:rsidR="00780782" w:rsidRPr="00257782" w:rsidRDefault="00030E11" w:rsidP="00257782">
      <w:pPr>
        <w:pStyle w:val="Body"/>
      </w:pPr>
      <w:r w:rsidRPr="00257782">
        <w:t>Two reports are available.</w:t>
      </w:r>
      <w:r w:rsidR="3159361D" w:rsidRPr="00257782">
        <w:t xml:space="preserve"> </w:t>
      </w:r>
      <w:r w:rsidR="00780782" w:rsidRPr="00257782">
        <w:t xml:space="preserve">The </w:t>
      </w:r>
      <w:r w:rsidR="003231CC" w:rsidRPr="00257782">
        <w:t>f</w:t>
      </w:r>
      <w:r w:rsidR="00780782" w:rsidRPr="00257782">
        <w:t xml:space="preserve">irst report lists episodes where emergency department departure time is at least 5 minutes after the admission time. The second report lists episodes where the entire admission is reported in </w:t>
      </w:r>
      <w:r w:rsidR="003231CC" w:rsidRPr="00257782">
        <w:t>the emergency department</w:t>
      </w:r>
      <w:r w:rsidR="00780782" w:rsidRPr="00257782">
        <w:t>. Both reports are distributed to health services via MFT and located in the VEMD pickup folder.</w:t>
      </w:r>
    </w:p>
    <w:p w14:paraId="6B2AD34B" w14:textId="4F200F9B" w:rsidR="00780782" w:rsidRPr="00257782" w:rsidRDefault="00780782" w:rsidP="00257782">
      <w:pPr>
        <w:pStyle w:val="Body"/>
      </w:pPr>
      <w:r w:rsidRPr="00257782">
        <w:t xml:space="preserve">The </w:t>
      </w:r>
      <w:r w:rsidR="5163D65E" w:rsidRPr="00257782">
        <w:t>refreshe</w:t>
      </w:r>
      <w:r w:rsidR="4A72FDE0" w:rsidRPr="00257782">
        <w:t>d</w:t>
      </w:r>
      <w:r w:rsidRPr="00257782">
        <w:t xml:space="preserve"> reports w</w:t>
      </w:r>
      <w:r w:rsidR="39866204" w:rsidRPr="00257782">
        <w:t>ill</w:t>
      </w:r>
      <w:r w:rsidRPr="00257782">
        <w:t xml:space="preserve"> </w:t>
      </w:r>
      <w:r w:rsidR="139B75F9" w:rsidRPr="00257782">
        <w:t>b</w:t>
      </w:r>
      <w:r w:rsidR="7037F765" w:rsidRPr="00257782">
        <w:t>e</w:t>
      </w:r>
      <w:r w:rsidRPr="00257782">
        <w:t xml:space="preserve"> generated and distributed </w:t>
      </w:r>
      <w:r w:rsidR="700208DA" w:rsidRPr="00257782">
        <w:t>by 18 June</w:t>
      </w:r>
      <w:r w:rsidRPr="00257782">
        <w:t xml:space="preserve"> 2021</w:t>
      </w:r>
      <w:r w:rsidR="007F2072" w:rsidRPr="00257782">
        <w:t>.</w:t>
      </w:r>
    </w:p>
    <w:p w14:paraId="795A6452" w14:textId="736E610C" w:rsidR="0002341E" w:rsidRDefault="0018792B" w:rsidP="0039718C">
      <w:pPr>
        <w:pStyle w:val="Heading2"/>
        <w:rPr>
          <w:rStyle w:val="Strong"/>
          <w:b/>
          <w:bCs w:val="0"/>
        </w:rPr>
      </w:pPr>
      <w:bookmarkStart w:id="21" w:name="_Toc74747412"/>
      <w:r>
        <w:rPr>
          <w:rStyle w:val="Strong"/>
          <w:b/>
          <w:bCs w:val="0"/>
        </w:rPr>
        <w:t>Ele</w:t>
      </w:r>
      <w:r w:rsidR="006D3BD5">
        <w:rPr>
          <w:rStyle w:val="Strong"/>
          <w:b/>
          <w:bCs w:val="0"/>
        </w:rPr>
        <w:t>ctive Surgery Blitz reporting</w:t>
      </w:r>
      <w:bookmarkEnd w:id="21"/>
      <w:r w:rsidR="006D3BD5">
        <w:rPr>
          <w:rStyle w:val="Strong"/>
          <w:b/>
          <w:bCs w:val="0"/>
        </w:rPr>
        <w:t xml:space="preserve"> </w:t>
      </w:r>
    </w:p>
    <w:p w14:paraId="35CF8340" w14:textId="1F50CCF3" w:rsidR="004108C8" w:rsidRPr="00257782" w:rsidRDefault="0002341E" w:rsidP="0002341E">
      <w:pPr>
        <w:pStyle w:val="Body"/>
      </w:pPr>
      <w:r w:rsidRPr="00257782">
        <w:t xml:space="preserve">Health services are reminded </w:t>
      </w:r>
      <w:r w:rsidR="00005850" w:rsidRPr="00257782">
        <w:t xml:space="preserve">about the new reporting guidelines released in </w:t>
      </w:r>
      <w:hyperlink r:id="rId24" w:history="1">
        <w:r w:rsidR="00005850" w:rsidRPr="00257782">
          <w:t>HDSS bulletin</w:t>
        </w:r>
        <w:r w:rsidR="00B53045" w:rsidRPr="00257782">
          <w:t xml:space="preserve"> Issue:</w:t>
        </w:r>
        <w:r w:rsidR="00997AD6">
          <w:t xml:space="preserve"> </w:t>
        </w:r>
        <w:r w:rsidR="00B53045" w:rsidRPr="00257782">
          <w:t>243</w:t>
        </w:r>
      </w:hyperlink>
      <w:r w:rsidR="00C91D0F">
        <w:t>, and updated in 244,</w:t>
      </w:r>
      <w:r w:rsidR="006801A6" w:rsidRPr="00257782">
        <w:t xml:space="preserve"> </w:t>
      </w:r>
      <w:r w:rsidR="00991119" w:rsidRPr="00257782">
        <w:t>which apply to admissions on and after 1 March 2021</w:t>
      </w:r>
      <w:r w:rsidR="004108C8" w:rsidRPr="00257782">
        <w:t>.</w:t>
      </w:r>
    </w:p>
    <w:p w14:paraId="2B7FAE78" w14:textId="0C91AD64" w:rsidR="00AB57C5" w:rsidRPr="00257782" w:rsidRDefault="004108C8" w:rsidP="006A51AF">
      <w:pPr>
        <w:pStyle w:val="Body"/>
      </w:pPr>
      <w:r w:rsidRPr="00257782">
        <w:t>Health services should review the Edit report</w:t>
      </w:r>
      <w:r w:rsidR="00B65B7A" w:rsidRPr="00257782">
        <w:t xml:space="preserve">s </w:t>
      </w:r>
      <w:r w:rsidR="00BB3392" w:rsidRPr="00257782">
        <w:t xml:space="preserve">received after </w:t>
      </w:r>
      <w:r w:rsidR="00CC5DBF" w:rsidRPr="00257782">
        <w:t xml:space="preserve">uploading a VAED file to </w:t>
      </w:r>
      <w:r w:rsidR="00C6057A" w:rsidRPr="00257782">
        <w:t xml:space="preserve">ensure elective surgery episodes are reported as per </w:t>
      </w:r>
      <w:r w:rsidR="000E0127" w:rsidRPr="00257782">
        <w:t xml:space="preserve">the Elective Surgery Blitz </w:t>
      </w:r>
      <w:r w:rsidR="00C6057A" w:rsidRPr="00257782">
        <w:t>guidelines</w:t>
      </w:r>
      <w:r w:rsidR="00501DB1" w:rsidRPr="00257782">
        <w:t xml:space="preserve">. </w:t>
      </w:r>
      <w:r w:rsidR="0050673B" w:rsidRPr="00257782">
        <w:t>These episodes can</w:t>
      </w:r>
      <w:r w:rsidR="007267D2" w:rsidRPr="00257782">
        <w:t xml:space="preserve"> be </w:t>
      </w:r>
      <w:r w:rsidR="00D13993" w:rsidRPr="00257782">
        <w:t>identified</w:t>
      </w:r>
      <w:r w:rsidR="0050673B" w:rsidRPr="00257782">
        <w:t xml:space="preserve"> by funding arrangement B or program ID 13.</w:t>
      </w:r>
      <w:r w:rsidR="00BB3392" w:rsidRPr="00257782">
        <w:t xml:space="preserve"> </w:t>
      </w:r>
      <w:r w:rsidR="006A51AF" w:rsidRPr="00257782">
        <w:rPr>
          <w:bCs/>
        </w:rPr>
        <w:t xml:space="preserve">Elective surgery blitz </w:t>
      </w:r>
      <w:r w:rsidR="00CF2B7C" w:rsidRPr="00257782">
        <w:rPr>
          <w:bCs/>
        </w:rPr>
        <w:t xml:space="preserve">data is </w:t>
      </w:r>
      <w:r w:rsidR="009B3EA4" w:rsidRPr="00257782">
        <w:rPr>
          <w:bCs/>
        </w:rPr>
        <w:t>used by the</w:t>
      </w:r>
      <w:r w:rsidR="00D90B24" w:rsidRPr="00257782">
        <w:rPr>
          <w:bCs/>
        </w:rPr>
        <w:t xml:space="preserve"> department</w:t>
      </w:r>
      <w:r w:rsidR="00EF176C" w:rsidRPr="00257782">
        <w:rPr>
          <w:bCs/>
        </w:rPr>
        <w:t xml:space="preserve"> to </w:t>
      </w:r>
      <w:r w:rsidR="006F34C3" w:rsidRPr="00257782">
        <w:rPr>
          <w:bCs/>
        </w:rPr>
        <w:t>reconcile with the funding allocati</w:t>
      </w:r>
      <w:r w:rsidR="0099657C" w:rsidRPr="00257782">
        <w:rPr>
          <w:bCs/>
        </w:rPr>
        <w:t>on</w:t>
      </w:r>
      <w:r w:rsidR="000958B4" w:rsidRPr="00257782">
        <w:t xml:space="preserve"> to each public health service</w:t>
      </w:r>
      <w:r w:rsidR="0099657C" w:rsidRPr="00257782">
        <w:t>.</w:t>
      </w:r>
    </w:p>
    <w:p w14:paraId="186DE416" w14:textId="53088767" w:rsidR="00973C86" w:rsidRDefault="00973C86" w:rsidP="000C1953">
      <w:pPr>
        <w:pStyle w:val="Heading1"/>
      </w:pPr>
      <w:bookmarkStart w:id="22" w:name="_Toc74747413"/>
      <w:bookmarkStart w:id="23" w:name="_Toc64220759"/>
      <w:r>
        <w:t>Elective Surgery Information System (ESIS)</w:t>
      </w:r>
      <w:bookmarkEnd w:id="22"/>
    </w:p>
    <w:p w14:paraId="58F709DB" w14:textId="6C5E9F54" w:rsidR="00D0052C" w:rsidRDefault="006646EE" w:rsidP="0039718C">
      <w:pPr>
        <w:pStyle w:val="Heading2"/>
      </w:pPr>
      <w:bookmarkStart w:id="24" w:name="_Toc74747414"/>
      <w:r w:rsidRPr="006646EE">
        <w:t xml:space="preserve">Reminder PPP codes not valid </w:t>
      </w:r>
      <w:r w:rsidR="00E86224">
        <w:t>after 30 June 2021</w:t>
      </w:r>
      <w:bookmarkEnd w:id="24"/>
    </w:p>
    <w:p w14:paraId="0E435276" w14:textId="2F144F7C" w:rsidR="00E86224" w:rsidRDefault="006B49DA" w:rsidP="00E86224">
      <w:pPr>
        <w:pStyle w:val="Body"/>
      </w:pPr>
      <w:r>
        <w:t xml:space="preserve">This is a reminder that </w:t>
      </w:r>
      <w:r w:rsidR="00BB628E">
        <w:t xml:space="preserve">PPP codes are </w:t>
      </w:r>
      <w:r w:rsidR="003C67C1">
        <w:t xml:space="preserve">only valid until </w:t>
      </w:r>
      <w:r w:rsidR="0004398E">
        <w:t xml:space="preserve">30 June 2021. </w:t>
      </w:r>
      <w:r w:rsidR="005911D6">
        <w:t>An Intended Procedure</w:t>
      </w:r>
      <w:r w:rsidR="00704982">
        <w:t xml:space="preserve"> (IP) code must be reported for </w:t>
      </w:r>
      <w:r w:rsidR="00670F32">
        <w:t>all</w:t>
      </w:r>
      <w:r w:rsidR="00704982">
        <w:t xml:space="preserve"> </w:t>
      </w:r>
      <w:r w:rsidR="00900640">
        <w:t xml:space="preserve">episodes </w:t>
      </w:r>
      <w:r w:rsidR="00F06B67">
        <w:t xml:space="preserve">waiting </w:t>
      </w:r>
      <w:r w:rsidR="003342C5">
        <w:t>at 1 July 2021 or later</w:t>
      </w:r>
      <w:r w:rsidR="00203724">
        <w:t>.</w:t>
      </w:r>
      <w:r w:rsidR="005911D6">
        <w:t xml:space="preserve"> </w:t>
      </w:r>
    </w:p>
    <w:p w14:paraId="75B31493" w14:textId="76F1BF16" w:rsidR="00142D61" w:rsidRDefault="00142D61" w:rsidP="0039718C">
      <w:pPr>
        <w:pStyle w:val="Heading2"/>
      </w:pPr>
      <w:bookmarkStart w:id="25" w:name="_Toc74747415"/>
      <w:r>
        <w:t xml:space="preserve">Reminder to </w:t>
      </w:r>
      <w:r w:rsidR="00FF7690">
        <w:t xml:space="preserve">assign </w:t>
      </w:r>
      <w:r w:rsidR="00225487">
        <w:t xml:space="preserve">a specific </w:t>
      </w:r>
      <w:r w:rsidR="008921D5">
        <w:t>IP code if available</w:t>
      </w:r>
      <w:bookmarkEnd w:id="25"/>
    </w:p>
    <w:p w14:paraId="683576C4" w14:textId="5289D018" w:rsidR="006A7F14" w:rsidRDefault="006A7F14" w:rsidP="006A7F14">
      <w:pPr>
        <w:pStyle w:val="Body"/>
      </w:pPr>
      <w:r>
        <w:t xml:space="preserve">Please ensure a specific Intended Procedure code is assigned when available. The department reports nationally against these codes. A recent review of </w:t>
      </w:r>
      <w:r w:rsidR="0058632B">
        <w:t xml:space="preserve">the </w:t>
      </w:r>
      <w:r>
        <w:t xml:space="preserve">use of the non-specific Intended Procedure code 888 Other </w:t>
      </w:r>
      <w:r w:rsidR="0058632B">
        <w:t xml:space="preserve">identified it </w:t>
      </w:r>
      <w:r>
        <w:t xml:space="preserve">is being reported when specific codes exist. Some services are assigning IP888 for more than 25% of episodes. Examples of specific IP codes </w:t>
      </w:r>
      <w:r w:rsidR="002F3DF4">
        <w:t>incorrectly</w:t>
      </w:r>
      <w:r>
        <w:t xml:space="preserve"> reported as IP888 include:</w:t>
      </w:r>
    </w:p>
    <w:p w14:paraId="661A2520" w14:textId="77777777" w:rsidR="006A7F14" w:rsidRDefault="006A7F14" w:rsidP="00BD74DD">
      <w:pPr>
        <w:pStyle w:val="Tabletext"/>
      </w:pPr>
      <w:r>
        <w:t>IP004</w:t>
      </w:r>
      <w:r>
        <w:tab/>
        <w:t>Cystoscopy</w:t>
      </w:r>
    </w:p>
    <w:p w14:paraId="140F3A5C" w14:textId="77777777" w:rsidR="006A7F14" w:rsidRDefault="006A7F14" w:rsidP="00BD74DD">
      <w:pPr>
        <w:pStyle w:val="Tabletext"/>
      </w:pPr>
      <w:r>
        <w:t>IP005</w:t>
      </w:r>
      <w:r>
        <w:tab/>
        <w:t>Haemorrhoidectomy</w:t>
      </w:r>
    </w:p>
    <w:p w14:paraId="273E86F5" w14:textId="77777777" w:rsidR="006A7F14" w:rsidRDefault="006A7F14" w:rsidP="00BD74DD">
      <w:pPr>
        <w:pStyle w:val="Tabletext"/>
      </w:pPr>
      <w:r>
        <w:t>IP012</w:t>
      </w:r>
      <w:r>
        <w:tab/>
        <w:t>Tonsillectomy (with or without adenoidectomy)</w:t>
      </w:r>
    </w:p>
    <w:p w14:paraId="24CC2CF0" w14:textId="77777777" w:rsidR="006A7F14" w:rsidRDefault="006A7F14" w:rsidP="00BD74DD">
      <w:pPr>
        <w:pStyle w:val="Tabletext"/>
      </w:pPr>
      <w:r>
        <w:t>IP045</w:t>
      </w:r>
      <w:r>
        <w:tab/>
        <w:t>Circumcision</w:t>
      </w:r>
    </w:p>
    <w:p w14:paraId="47E4B50D" w14:textId="77777777" w:rsidR="006A7F14" w:rsidRDefault="006A7F14" w:rsidP="00BD74DD">
      <w:pPr>
        <w:pStyle w:val="Tabletext"/>
      </w:pPr>
      <w:r>
        <w:t>IP080</w:t>
      </w:r>
      <w:r>
        <w:tab/>
        <w:t>Hysteroscopy, dilatation and curettage</w:t>
      </w:r>
    </w:p>
    <w:p w14:paraId="2C02809A" w14:textId="77777777" w:rsidR="006A7F14" w:rsidRDefault="006A7F14" w:rsidP="00BD74DD">
      <w:pPr>
        <w:pStyle w:val="Tabletext"/>
      </w:pPr>
      <w:r>
        <w:t>IP084</w:t>
      </w:r>
      <w:r>
        <w:tab/>
        <w:t>Large loop excision of the transformation zone cervix (LLETZ)</w:t>
      </w:r>
    </w:p>
    <w:p w14:paraId="770C555B" w14:textId="77777777" w:rsidR="006A7F14" w:rsidRDefault="006A7F14" w:rsidP="00BD74DD">
      <w:pPr>
        <w:pStyle w:val="Tabletext"/>
      </w:pPr>
      <w:r>
        <w:t>IP094</w:t>
      </w:r>
      <w:r>
        <w:tab/>
      </w:r>
      <w:proofErr w:type="spellStart"/>
      <w:r>
        <w:t>Microlaryngoscopy</w:t>
      </w:r>
      <w:proofErr w:type="spellEnd"/>
    </w:p>
    <w:p w14:paraId="2F3373DA" w14:textId="77777777" w:rsidR="006A7F14" w:rsidRDefault="006A7F14" w:rsidP="00BD74DD">
      <w:pPr>
        <w:pStyle w:val="Tabletext"/>
      </w:pPr>
      <w:r>
        <w:t>IP107</w:t>
      </w:r>
      <w:r>
        <w:tab/>
        <w:t>Osteotomy</w:t>
      </w:r>
    </w:p>
    <w:p w14:paraId="14AD466D" w14:textId="4BC069F5" w:rsidR="006A7F14" w:rsidRDefault="00027C62" w:rsidP="0039718C">
      <w:pPr>
        <w:pStyle w:val="Heading2"/>
      </w:pPr>
      <w:bookmarkStart w:id="26" w:name="_Toc74747416"/>
      <w:r>
        <w:t xml:space="preserve">Procedures must be </w:t>
      </w:r>
      <w:r w:rsidR="00FB443F">
        <w:t>reportable to ESIS</w:t>
      </w:r>
      <w:bookmarkEnd w:id="26"/>
    </w:p>
    <w:p w14:paraId="4E554DFC" w14:textId="0686C790" w:rsidR="00514B7F" w:rsidRDefault="006A7F14" w:rsidP="006A7F14">
      <w:pPr>
        <w:pStyle w:val="Body"/>
      </w:pPr>
      <w:r>
        <w:t xml:space="preserve">Procedures reportable to ESIS </w:t>
      </w:r>
      <w:r w:rsidR="00792F77">
        <w:t>must be</w:t>
      </w:r>
      <w:r>
        <w:t xml:space="preserve"> in the surgical operations section of the Medicare Benefits Schedule</w:t>
      </w:r>
      <w:r w:rsidR="00EE044F">
        <w:t>.</w:t>
      </w:r>
    </w:p>
    <w:p w14:paraId="25AE7074" w14:textId="65758ECA" w:rsidR="00A923AE" w:rsidRDefault="00E668A0" w:rsidP="006A7F14">
      <w:pPr>
        <w:pStyle w:val="Body"/>
      </w:pPr>
      <w:r>
        <w:t xml:space="preserve">Below are examples of </w:t>
      </w:r>
      <w:r w:rsidR="00627813">
        <w:t xml:space="preserve">procedures which are </w:t>
      </w:r>
      <w:r w:rsidR="008A7F38">
        <w:t xml:space="preserve">not </w:t>
      </w:r>
      <w:r w:rsidR="000E54E1">
        <w:t xml:space="preserve">in the </w:t>
      </w:r>
      <w:r w:rsidR="004209F3">
        <w:t>surgical operations</w:t>
      </w:r>
      <w:r w:rsidR="00B42CDD">
        <w:t xml:space="preserve"> section of the Medicare Benefits Schedule.</w:t>
      </w:r>
      <w:r w:rsidR="00A376E8">
        <w:t xml:space="preserve"> </w:t>
      </w:r>
      <w:r w:rsidR="00670B64">
        <w:t xml:space="preserve">Waiting list episodes for </w:t>
      </w:r>
      <w:r w:rsidR="003162CA">
        <w:t>these procedures must not be reported to ESIS.</w:t>
      </w:r>
    </w:p>
    <w:p w14:paraId="736000F6" w14:textId="4F76A60B" w:rsidR="006A7F14" w:rsidRDefault="006A7F14" w:rsidP="001C2299">
      <w:pPr>
        <w:pStyle w:val="Bullet1"/>
      </w:pPr>
      <w:r>
        <w:t>Mirena insertion</w:t>
      </w:r>
    </w:p>
    <w:p w14:paraId="717168DC" w14:textId="119F87AC" w:rsidR="006A7F14" w:rsidRDefault="00FD5AB9" w:rsidP="001C2299">
      <w:pPr>
        <w:pStyle w:val="Bullet1"/>
      </w:pPr>
      <w:r>
        <w:t xml:space="preserve">Dental </w:t>
      </w:r>
      <w:r w:rsidR="00423644">
        <w:t>proced</w:t>
      </w:r>
      <w:r w:rsidR="00FB68E5">
        <w:t xml:space="preserve">ures </w:t>
      </w:r>
      <w:r w:rsidR="008636FE">
        <w:t xml:space="preserve">ACHI </w:t>
      </w:r>
      <w:r w:rsidR="004716CE">
        <w:t>blocks [</w:t>
      </w:r>
      <w:r w:rsidR="002F2A11">
        <w:t>450</w:t>
      </w:r>
      <w:r w:rsidR="004716CE">
        <w:t>] to [</w:t>
      </w:r>
      <w:r w:rsidR="00B4787B">
        <w:t>490</w:t>
      </w:r>
      <w:r w:rsidR="004716CE">
        <w:t>]</w:t>
      </w:r>
      <w:r w:rsidR="00A87884">
        <w:t xml:space="preserve"> </w:t>
      </w:r>
    </w:p>
    <w:p w14:paraId="4D06B755" w14:textId="75DA6374" w:rsidR="00CB2410" w:rsidRDefault="00E03B02" w:rsidP="00DB3089">
      <w:pPr>
        <w:pStyle w:val="Bodyafterbullets"/>
      </w:pPr>
      <w:r>
        <w:t xml:space="preserve">If an episode for an excluded procedure </w:t>
      </w:r>
      <w:r w:rsidR="002066E6">
        <w:t>(not elective surgery)</w:t>
      </w:r>
      <w:r w:rsidR="00332A0D">
        <w:t xml:space="preserve"> is reported in error, the hospital must c</w:t>
      </w:r>
      <w:r w:rsidR="001C7448">
        <w:t xml:space="preserve">reate a deletion </w:t>
      </w:r>
      <w:r w:rsidR="008B11A3">
        <w:t xml:space="preserve">record to delete </w:t>
      </w:r>
      <w:r w:rsidR="004A609F">
        <w:t>the episode from the ESIS database</w:t>
      </w:r>
      <w:r w:rsidR="009728B6">
        <w:t>.</w:t>
      </w:r>
    </w:p>
    <w:p w14:paraId="305147CB" w14:textId="33CE9D1B" w:rsidR="000C1953" w:rsidRDefault="000C1953" w:rsidP="000C1953">
      <w:pPr>
        <w:pStyle w:val="Heading1"/>
      </w:pPr>
      <w:bookmarkStart w:id="27" w:name="_Toc74747417"/>
      <w:r>
        <w:t>Victorian Emergency Minimum Dataset (VEMD)</w:t>
      </w:r>
      <w:bookmarkEnd w:id="23"/>
      <w:bookmarkEnd w:id="27"/>
    </w:p>
    <w:p w14:paraId="7408429D" w14:textId="73FA0909" w:rsidR="00A51C60" w:rsidRDefault="63604806" w:rsidP="0039718C">
      <w:pPr>
        <w:pStyle w:val="Heading2"/>
      </w:pPr>
      <w:bookmarkStart w:id="28" w:name="_Toc74747418"/>
      <w:r>
        <w:t>Reminder daily submission</w:t>
      </w:r>
      <w:bookmarkEnd w:id="28"/>
    </w:p>
    <w:p w14:paraId="5A398585" w14:textId="2C7DE7F9" w:rsidR="000F1CDD" w:rsidRPr="000F1CDD" w:rsidRDefault="007E5369" w:rsidP="000F1CDD">
      <w:pPr>
        <w:pStyle w:val="Body"/>
      </w:pPr>
      <w:r>
        <w:t>This is a reminder that h</w:t>
      </w:r>
      <w:r w:rsidR="000F1CDD">
        <w:t>ealth</w:t>
      </w:r>
      <w:r w:rsidR="00565E45">
        <w:t xml:space="preserve"> services are required to submit data by 5pm daily (Monday to Friday). Saturday and Sunday data are to be submitted on Monday.</w:t>
      </w:r>
    </w:p>
    <w:p w14:paraId="216F2921" w14:textId="112034F0" w:rsidR="60A3DBE4" w:rsidRDefault="00C14E54" w:rsidP="0039718C">
      <w:pPr>
        <w:pStyle w:val="Heading2"/>
      </w:pPr>
      <w:bookmarkStart w:id="29" w:name="_Toc74747419"/>
      <w:r>
        <w:t xml:space="preserve">VEMD </w:t>
      </w:r>
      <w:r w:rsidR="00C84902">
        <w:t>d</w:t>
      </w:r>
      <w:r>
        <w:t>eletion records</w:t>
      </w:r>
      <w:bookmarkEnd w:id="29"/>
    </w:p>
    <w:p w14:paraId="50B0D996" w14:textId="637DB82F" w:rsidR="00C14E54" w:rsidRDefault="00C14E54" w:rsidP="00C14E54">
      <w:pPr>
        <w:pStyle w:val="Body"/>
      </w:pPr>
      <w:r>
        <w:t xml:space="preserve">Deletion of a record previously submitted to VEMD requires the record to be resubmitted with eleven ‘9’s in the Medicare Number field. </w:t>
      </w:r>
      <w:r w:rsidR="00D2712B">
        <w:t>For deletion</w:t>
      </w:r>
      <w:r w:rsidR="004B7DF4">
        <w:t xml:space="preserve">s to </w:t>
      </w:r>
      <w:r w:rsidR="006A2467">
        <w:t>trigger</w:t>
      </w:r>
      <w:r w:rsidR="00D2712B">
        <w:t xml:space="preserve"> the </w:t>
      </w:r>
      <w:r>
        <w:t xml:space="preserve">following six fields </w:t>
      </w:r>
      <w:r w:rsidR="00D2712B">
        <w:t>are mandatory</w:t>
      </w:r>
      <w:r>
        <w:t>: Campus Code, Unique Key, Patient Identifier, Medicare Number (eleven 9s), Arrival Date, Arrival Time.</w:t>
      </w:r>
      <w:r w:rsidR="00AA0619">
        <w:t xml:space="preserve"> </w:t>
      </w:r>
    </w:p>
    <w:p w14:paraId="21EE1720" w14:textId="5627CFA7" w:rsidR="00C14E54" w:rsidRPr="00C14E54" w:rsidRDefault="00C14E54" w:rsidP="00C14E54">
      <w:pPr>
        <w:pStyle w:val="Body"/>
      </w:pPr>
      <w:r>
        <w:t>Please remember that submitting a file without the deleted record is not enough because all previously submitted records are active unless overwritten by later records with the same Unique Key.</w:t>
      </w:r>
    </w:p>
    <w:p w14:paraId="03A0EA65" w14:textId="70876E5A" w:rsidR="008F3589" w:rsidRDefault="00600F8A" w:rsidP="0039718C">
      <w:pPr>
        <w:pStyle w:val="Heading2"/>
      </w:pPr>
      <w:bookmarkStart w:id="30" w:name="_Toc74747420"/>
      <w:r>
        <w:t>R</w:t>
      </w:r>
      <w:r w:rsidR="007427AA">
        <w:t>econciliation reports</w:t>
      </w:r>
      <w:bookmarkEnd w:id="30"/>
      <w:r w:rsidR="007427AA">
        <w:t xml:space="preserve"> </w:t>
      </w:r>
    </w:p>
    <w:p w14:paraId="58446603" w14:textId="6592C1C7" w:rsidR="003225A6" w:rsidRDefault="00600F8A" w:rsidP="003225A6">
      <w:pPr>
        <w:pStyle w:val="Body"/>
      </w:pPr>
      <w:r>
        <w:t xml:space="preserve">VEMD </w:t>
      </w:r>
      <w:r w:rsidR="001E351A">
        <w:t>patient level r</w:t>
      </w:r>
      <w:r>
        <w:t xml:space="preserve">econciliation </w:t>
      </w:r>
      <w:r w:rsidR="001E351A">
        <w:t>r</w:t>
      </w:r>
      <w:r w:rsidRPr="00600F8A">
        <w:t xml:space="preserve">eports </w:t>
      </w:r>
      <w:r w:rsidR="001E351A">
        <w:t xml:space="preserve">are provided to health services every month. The reports are year to date and </w:t>
      </w:r>
      <w:r w:rsidRPr="00600F8A">
        <w:t>can be collected from the Managed File Transfer (MFT) portal after the VEMD monthly consolidation date. Health services are reminded that VEMD patient level reconciliation reports are provided to assist health services to verify all relevant data has been submitted to the VEMD.</w:t>
      </w:r>
    </w:p>
    <w:p w14:paraId="4A20DDA9" w14:textId="4C7078F1" w:rsidR="00F53110" w:rsidRDefault="00F53110" w:rsidP="0039718C">
      <w:pPr>
        <w:pStyle w:val="Heading2"/>
      </w:pPr>
      <w:bookmarkStart w:id="31" w:name="_Toc74747421"/>
      <w:r>
        <w:t xml:space="preserve">VEMD </w:t>
      </w:r>
      <w:r w:rsidR="00844919">
        <w:t xml:space="preserve">final consolidation </w:t>
      </w:r>
      <w:r>
        <w:t>2020-2021</w:t>
      </w:r>
      <w:bookmarkEnd w:id="31"/>
    </w:p>
    <w:p w14:paraId="65FCD57D" w14:textId="17BF9669" w:rsidR="0073751F" w:rsidRDefault="00F53110" w:rsidP="0073751F">
      <w:pPr>
        <w:pStyle w:val="Body"/>
      </w:pPr>
      <w:r>
        <w:t xml:space="preserve">Reminder that final consolidation of the </w:t>
      </w:r>
      <w:r w:rsidR="00971F3B">
        <w:t xml:space="preserve">VEMD for 2020-21 is 27 July 2021. </w:t>
      </w:r>
      <w:r w:rsidR="00844919">
        <w:t>C</w:t>
      </w:r>
      <w:r w:rsidR="00AF7708" w:rsidRPr="00AF7708">
        <w:t>orrections to 20</w:t>
      </w:r>
      <w:r w:rsidR="00AF7708">
        <w:t>2</w:t>
      </w:r>
      <w:r w:rsidR="00AF7708" w:rsidRPr="00AF7708">
        <w:t>0</w:t>
      </w:r>
      <w:r w:rsidR="00AF7708">
        <w:t>-21</w:t>
      </w:r>
      <w:r w:rsidR="00AF7708" w:rsidRPr="00AF7708">
        <w:t xml:space="preserve"> data must be submitted </w:t>
      </w:r>
      <w:r w:rsidR="00AC678C">
        <w:t xml:space="preserve">prior to consolidation of the VEMD </w:t>
      </w:r>
      <w:r w:rsidR="00E71E73">
        <w:t xml:space="preserve">for 2020-21 </w:t>
      </w:r>
      <w:r w:rsidR="00AF7708" w:rsidRPr="00AF7708">
        <w:t>and cannot be submitted in a 202</w:t>
      </w:r>
      <w:r w:rsidR="00E71E73">
        <w:t>1</w:t>
      </w:r>
      <w:r w:rsidR="00AF7708" w:rsidRPr="00AF7708">
        <w:t>-2</w:t>
      </w:r>
      <w:r w:rsidR="00E71E73">
        <w:t>2</w:t>
      </w:r>
      <w:r w:rsidR="00AF7708" w:rsidRPr="00AF7708">
        <w:t xml:space="preserve"> file.</w:t>
      </w:r>
      <w:bookmarkStart w:id="32" w:name="_Toc64220764"/>
    </w:p>
    <w:p w14:paraId="2BFA005B" w14:textId="31845353" w:rsidR="0028058B" w:rsidRDefault="0028058B" w:rsidP="0039718C">
      <w:pPr>
        <w:pStyle w:val="Heading2"/>
      </w:pPr>
      <w:bookmarkStart w:id="33" w:name="_Toc74747422"/>
      <w:r>
        <w:t>VEMD editor 2021-22</w:t>
      </w:r>
      <w:bookmarkEnd w:id="33"/>
    </w:p>
    <w:p w14:paraId="3C7D5E09" w14:textId="6FEDDF73" w:rsidR="0028058B" w:rsidRDefault="0028058B" w:rsidP="0028058B">
      <w:pPr>
        <w:pStyle w:val="Body"/>
      </w:pPr>
      <w:r>
        <w:t xml:space="preserve">The VEMD editor 2021-22 will </w:t>
      </w:r>
      <w:r w:rsidR="009009FC">
        <w:t xml:space="preserve">be available from the </w:t>
      </w:r>
      <w:r>
        <w:t xml:space="preserve">HDSS website shortly. </w:t>
      </w:r>
      <w:r w:rsidR="006B5EF4">
        <w:t>Please contact the HDSS helpdesk if you require assistance or have any questions about the VEMD ed</w:t>
      </w:r>
      <w:r w:rsidR="004D294B">
        <w:t>itor 2021-22.</w:t>
      </w:r>
    </w:p>
    <w:p w14:paraId="6F1FB583" w14:textId="46848C07" w:rsidR="00F718DF" w:rsidRDefault="00557384" w:rsidP="00F718DF">
      <w:pPr>
        <w:pStyle w:val="Heading1"/>
      </w:pPr>
      <w:bookmarkStart w:id="34" w:name="_Toc74747423"/>
      <w:r>
        <w:t>Victorian Integrated Non-Admitted Health Minimum Dataset (VINAH)</w:t>
      </w:r>
      <w:bookmarkEnd w:id="32"/>
      <w:bookmarkEnd w:id="34"/>
    </w:p>
    <w:p w14:paraId="34186425" w14:textId="0FFB903E" w:rsidR="00A51C60" w:rsidRDefault="5316777E" w:rsidP="0039718C">
      <w:pPr>
        <w:pStyle w:val="Heading2"/>
      </w:pPr>
      <w:bookmarkStart w:id="35" w:name="_Toc74747424"/>
      <w:r w:rsidRPr="4580C857">
        <w:t>Correction to Specifications for revisions to VINAH 2021-22 Part A</w:t>
      </w:r>
      <w:bookmarkEnd w:id="35"/>
    </w:p>
    <w:p w14:paraId="50E6E279" w14:textId="4E2047B6" w:rsidR="00A51C60" w:rsidRDefault="657D1BC4" w:rsidP="52C8A59F">
      <w:pPr>
        <w:jc w:val="both"/>
        <w:rPr>
          <w:szCs w:val="21"/>
        </w:rPr>
      </w:pPr>
      <w:r w:rsidRPr="52C8A59F">
        <w:rPr>
          <w:rFonts w:eastAsia="Arial" w:cs="Arial"/>
          <w:szCs w:val="21"/>
        </w:rPr>
        <w:t>Please note the following correction to the reporting guide for data element Episode Health Condition</w:t>
      </w:r>
    </w:p>
    <w:p w14:paraId="0EC909D4" w14:textId="0314BB77" w:rsidR="00A51C60" w:rsidRDefault="60F08F2D" w:rsidP="52C8A59F">
      <w:pPr>
        <w:jc w:val="both"/>
        <w:rPr>
          <w:strike/>
          <w:color w:val="000000" w:themeColor="text1"/>
          <w:szCs w:val="21"/>
        </w:rPr>
      </w:pPr>
      <w:r w:rsidRPr="52C8A59F">
        <w:rPr>
          <w:rFonts w:eastAsia="Arial" w:cs="Arial"/>
          <w:strike/>
          <w:color w:val="000000" w:themeColor="text1"/>
          <w:szCs w:val="21"/>
        </w:rPr>
        <w:t>Episode Health Conditions Code Set 9999 Emergency Use Reportable as of 01/07/2021</w:t>
      </w:r>
    </w:p>
    <w:p w14:paraId="6FFEB687" w14:textId="32C60BC0" w:rsidR="00A51C60" w:rsidRDefault="60F08F2D" w:rsidP="52C8A59F">
      <w:pPr>
        <w:pStyle w:val="Body"/>
        <w:rPr>
          <w:szCs w:val="21"/>
        </w:rPr>
      </w:pPr>
      <w:r w:rsidRPr="52C8A59F">
        <w:rPr>
          <w:szCs w:val="21"/>
        </w:rPr>
        <w:t>Episode Health Conditions Code Set 9000 Emergency Use Reportable as of 01/07/2021</w:t>
      </w:r>
    </w:p>
    <w:p w14:paraId="6B790D7A" w14:textId="77777777" w:rsidR="009156FE" w:rsidRDefault="009156FE">
      <w:pPr>
        <w:spacing w:after="0" w:line="240" w:lineRule="auto"/>
        <w:rPr>
          <w:rFonts w:eastAsia="MS Gothic" w:cs="Arial"/>
          <w:bCs/>
          <w:color w:val="53565A"/>
          <w:kern w:val="32"/>
          <w:sz w:val="40"/>
          <w:szCs w:val="40"/>
        </w:rPr>
      </w:pPr>
      <w:bookmarkStart w:id="36" w:name="_Toc64220766"/>
      <w:bookmarkStart w:id="37" w:name="_Hlk37240926"/>
      <w:bookmarkEnd w:id="4"/>
      <w:r>
        <w:br w:type="page"/>
      </w:r>
    </w:p>
    <w:p w14:paraId="1DDCBF33" w14:textId="0E18E0E9" w:rsidR="0087428F" w:rsidRDefault="0087428F" w:rsidP="0087428F">
      <w:pPr>
        <w:pStyle w:val="Heading1"/>
      </w:pPr>
      <w:bookmarkStart w:id="38" w:name="_Toc74747425"/>
      <w:r>
        <w:t>Contacts</w:t>
      </w:r>
      <w:bookmarkEnd w:id="36"/>
      <w:bookmarkEnd w:id="38"/>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D904EC" w:rsidP="0087428F">
      <w:pPr>
        <w:pStyle w:val="Body"/>
      </w:pPr>
      <w:hyperlink r:id="rId25"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2AEEF594" w:rsidR="0087428F" w:rsidRDefault="00D904EC" w:rsidP="0087428F">
      <w:pPr>
        <w:pStyle w:val="Body"/>
      </w:pPr>
      <w:hyperlink r:id="rId26" w:history="1">
        <w:r w:rsidR="0087428F" w:rsidRPr="0069109E">
          <w:rPr>
            <w:rStyle w:val="Hyperlink"/>
          </w:rPr>
          <w:t>Email HDSS help desk</w:t>
        </w:r>
      </w:hyperlink>
      <w:r w:rsidR="0087428F">
        <w:t xml:space="preserve"> &lt;HDSS.helpdesk@</w:t>
      </w:r>
      <w:r w:rsidR="00D311EC">
        <w:t>health</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D904EC" w:rsidP="0087428F">
      <w:pPr>
        <w:pStyle w:val="Body"/>
      </w:pPr>
      <w:hyperlink r:id="rId27"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D904EC" w:rsidP="0087428F">
      <w:pPr>
        <w:pStyle w:val="Body"/>
      </w:pPr>
      <w:hyperlink r:id="rId28"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7EF23E69">
        <w:tc>
          <w:tcPr>
            <w:tcW w:w="10194" w:type="dxa"/>
          </w:tcPr>
          <w:p w14:paraId="462C6E63" w14:textId="36C67BC8" w:rsidR="008E0A5C" w:rsidRDefault="008E0A5C" w:rsidP="008E0A5C">
            <w:pPr>
              <w:pStyle w:val="DHHSaccessibilitypara"/>
            </w:pPr>
            <w:r>
              <w:t xml:space="preserve">To receive this publication in another format </w:t>
            </w:r>
            <w:hyperlink r:id="rId29">
              <w:r w:rsidRPr="7EF23E69">
                <w:rPr>
                  <w:rStyle w:val="Hyperlink"/>
                </w:rPr>
                <w:t>email HDSS help desk</w:t>
              </w:r>
            </w:hyperlink>
            <w:r>
              <w:t xml:space="preserve"> &lt;HDSS.helpdesk@</w:t>
            </w:r>
            <w:r w:rsidR="00EE4975">
              <w:t>h</w:t>
            </w:r>
            <w:r w:rsidR="00D311EC">
              <w:t>ealth</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05415857"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9572F0">
              <w:t>June</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30"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37"/>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4A6C" w14:textId="77777777" w:rsidR="00AB5128" w:rsidRDefault="00AB5128">
      <w:r>
        <w:separator/>
      </w:r>
    </w:p>
  </w:endnote>
  <w:endnote w:type="continuationSeparator" w:id="0">
    <w:p w14:paraId="1A003B4B" w14:textId="77777777" w:rsidR="00AB5128" w:rsidRDefault="00AB5128">
      <w:r>
        <w:continuationSeparator/>
      </w:r>
    </w:p>
  </w:endnote>
  <w:endnote w:type="continuationNotice" w:id="1">
    <w:p w14:paraId="1F45BF32" w14:textId="77777777" w:rsidR="00AB5128" w:rsidRDefault="00AB5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5A2C" w14:textId="23043754" w:rsidR="00E261B3" w:rsidRPr="00F65AA9" w:rsidRDefault="008C3770" w:rsidP="00F84FA0">
    <w:pPr>
      <w:pStyle w:val="Footer"/>
    </w:pPr>
    <w:r>
      <w:rPr>
        <w:noProof/>
        <w:lang w:eastAsia="en-AU"/>
      </w:rPr>
      <mc:AlternateContent>
        <mc:Choice Requires="wps">
          <w:drawing>
            <wp:anchor distT="0" distB="0" distL="114300" distR="114300" simplePos="0" relativeHeight="251659266" behindDoc="0" locked="0" layoutInCell="0" allowOverlap="1" wp14:anchorId="73CB521A" wp14:editId="01D1C38F">
              <wp:simplePos x="0" y="0"/>
              <wp:positionH relativeFrom="page">
                <wp:posOffset>0</wp:posOffset>
              </wp:positionH>
              <wp:positionV relativeFrom="page">
                <wp:posOffset>10189210</wp:posOffset>
              </wp:positionV>
              <wp:extent cx="7560310" cy="311785"/>
              <wp:effectExtent l="0" t="0" r="0" b="12065"/>
              <wp:wrapNone/>
              <wp:docPr id="7" name="MSIPCM5041440a86cf8842e8973bc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1A13F" w14:textId="6DC297EB" w:rsidR="008C3770" w:rsidRPr="008C3770" w:rsidRDefault="008C3770" w:rsidP="008C3770">
                          <w:pPr>
                            <w:spacing w:after="0"/>
                            <w:jc w:val="center"/>
                            <w:rPr>
                              <w:rFonts w:ascii="Arial Black" w:hAnsi="Arial Black"/>
                              <w:color w:val="000000"/>
                              <w:sz w:val="20"/>
                            </w:rPr>
                          </w:pPr>
                          <w:r w:rsidRPr="008C37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CB521A" id="_x0000_t202" coordsize="21600,21600" o:spt="202" path="m,l,21600r21600,l21600,xe">
              <v:stroke joinstyle="miter"/>
              <v:path gradientshapeok="t" o:connecttype="rect"/>
            </v:shapetype>
            <v:shape id="MSIPCM5041440a86cf8842e8973bcd"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ywFwMAADw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Cf0GywFwMAADwGAAAOAAAAAAAAAAAAAAAA&#10;AC4CAABkcnMvZTJvRG9jLnhtbFBLAQItABQABgAIAAAAIQBIDV6a3wAAAAsBAAAPAAAAAAAAAAAA&#10;AAAAAHEFAABkcnMvZG93bnJldi54bWxQSwUGAAAAAAQABADzAAAAfQYAAAAA&#10;" o:allowincell="f" filled="f" stroked="f" strokeweight=".5pt">
              <v:fill o:detectmouseclick="t"/>
              <v:textbox inset=",0,,0">
                <w:txbxContent>
                  <w:p w14:paraId="2401A13F" w14:textId="6DC297EB" w:rsidR="008C3770" w:rsidRPr="008C3770" w:rsidRDefault="008C3770" w:rsidP="008C3770">
                    <w:pPr>
                      <w:spacing w:after="0"/>
                      <w:jc w:val="center"/>
                      <w:rPr>
                        <w:rFonts w:ascii="Arial Black" w:hAnsi="Arial Black"/>
                        <w:color w:val="000000"/>
                        <w:sz w:val="20"/>
                      </w:rPr>
                    </w:pPr>
                    <w:r w:rsidRPr="008C3770">
                      <w:rPr>
                        <w:rFonts w:ascii="Arial Black" w:hAnsi="Arial Black"/>
                        <w:color w:val="000000"/>
                        <w:sz w:val="20"/>
                      </w:rPr>
                      <w:t>OFFICIAL</w:t>
                    </w:r>
                  </w:p>
                </w:txbxContent>
              </v:textbox>
              <w10:wrap anchorx="page" anchory="page"/>
            </v:shape>
          </w:pict>
        </mc:Fallback>
      </mc:AlternateContent>
    </w:r>
    <w:r w:rsidR="00304B07">
      <w:rPr>
        <w:noProof/>
        <w:lang w:eastAsia="en-AU"/>
      </w:rPr>
      <w:drawing>
        <wp:anchor distT="0" distB="0" distL="114300" distR="114300" simplePos="0" relativeHeight="251658242" behindDoc="1" locked="0" layoutInCell="1" allowOverlap="1" wp14:anchorId="5CD88051" wp14:editId="1782D82D">
          <wp:simplePos x="0" y="0"/>
          <wp:positionH relativeFrom="column">
            <wp:posOffset>5288915</wp:posOffset>
          </wp:positionH>
          <wp:positionV relativeFrom="paragraph">
            <wp:posOffset>186055</wp:posOffset>
          </wp:positionV>
          <wp:extent cx="1016000" cy="42565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016000" cy="425657"/>
                  </a:xfrm>
                  <a:prstGeom prst="rect">
                    <a:avLst/>
                  </a:prstGeom>
                </pic:spPr>
              </pic:pic>
            </a:graphicData>
          </a:graphic>
          <wp14:sizeRelH relativeFrom="page">
            <wp14:pctWidth>0</wp14:pctWidth>
          </wp14:sizeRelH>
          <wp14:sizeRelV relativeFrom="page">
            <wp14:pctHeight>0</wp14:pctHeight>
          </wp14:sizeRelV>
        </wp:anchor>
      </w:drawing>
    </w:r>
    <w:r w:rsidR="00315BD8">
      <w:rPr>
        <w:noProof/>
        <w:lang w:eastAsia="en-AU"/>
      </w:rPr>
      <w:drawing>
        <wp:anchor distT="0" distB="0" distL="114300" distR="114300" simplePos="0" relativeHeight="251658241"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FCF8" w14:textId="4E5A478C" w:rsidR="00E261B3" w:rsidRDefault="008C3770">
    <w:pPr>
      <w:pStyle w:val="Footer"/>
    </w:pPr>
    <w:r>
      <w:rPr>
        <w:noProof/>
      </w:rPr>
      <mc:AlternateContent>
        <mc:Choice Requires="wps">
          <w:drawing>
            <wp:anchor distT="0" distB="0" distL="114300" distR="114300" simplePos="1" relativeHeight="251660290" behindDoc="0" locked="0" layoutInCell="0" allowOverlap="1" wp14:anchorId="7877B174" wp14:editId="006AFDFA">
              <wp:simplePos x="0" y="10189687"/>
              <wp:positionH relativeFrom="page">
                <wp:posOffset>0</wp:posOffset>
              </wp:positionH>
              <wp:positionV relativeFrom="page">
                <wp:posOffset>10189210</wp:posOffset>
              </wp:positionV>
              <wp:extent cx="7560310" cy="311785"/>
              <wp:effectExtent l="0" t="0" r="0" b="12065"/>
              <wp:wrapNone/>
              <wp:docPr id="8" name="MSIPCM775b424d875d14b9ab281e4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51F93" w14:textId="13A31690" w:rsidR="008C3770" w:rsidRPr="008C3770" w:rsidRDefault="008C3770" w:rsidP="008C3770">
                          <w:pPr>
                            <w:spacing w:after="0"/>
                            <w:jc w:val="center"/>
                            <w:rPr>
                              <w:rFonts w:ascii="Arial Black" w:hAnsi="Arial Black"/>
                              <w:color w:val="000000"/>
                              <w:sz w:val="20"/>
                            </w:rPr>
                          </w:pPr>
                          <w:r w:rsidRPr="008C37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B174" id="_x0000_t202" coordsize="21600,21600" o:spt="202" path="m,l,21600r21600,l21600,xe">
              <v:stroke joinstyle="miter"/>
              <v:path gradientshapeok="t" o:connecttype="rect"/>
            </v:shapetype>
            <v:shape id="MSIPCM775b424d875d14b9ab281e4f"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" o:allowincell="f" filled="f" stroked="f" strokeweight=".5pt">
              <v:fill o:detectmouseclick="t"/>
              <v:textbox inset=",0,,0">
                <w:txbxContent>
                  <w:p w14:paraId="79651F93" w14:textId="13A31690" w:rsidR="008C3770" w:rsidRPr="008C3770" w:rsidRDefault="008C3770" w:rsidP="008C3770">
                    <w:pPr>
                      <w:spacing w:after="0"/>
                      <w:jc w:val="center"/>
                      <w:rPr>
                        <w:rFonts w:ascii="Arial Black" w:hAnsi="Arial Black"/>
                        <w:color w:val="000000"/>
                        <w:sz w:val="20"/>
                      </w:rPr>
                    </w:pPr>
                    <w:r w:rsidRPr="008C377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3F24" w14:textId="77777777" w:rsidR="00AB5128" w:rsidRDefault="00AB5128" w:rsidP="002862F1">
      <w:pPr>
        <w:spacing w:before="120"/>
      </w:pPr>
      <w:r>
        <w:separator/>
      </w:r>
    </w:p>
  </w:footnote>
  <w:footnote w:type="continuationSeparator" w:id="0">
    <w:p w14:paraId="26F00706" w14:textId="77777777" w:rsidR="00AB5128" w:rsidRDefault="00AB5128">
      <w:r>
        <w:continuationSeparator/>
      </w:r>
    </w:p>
  </w:footnote>
  <w:footnote w:type="continuationNotice" w:id="1">
    <w:p w14:paraId="769D997B" w14:textId="77777777" w:rsidR="00AB5128" w:rsidRDefault="00AB5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DB5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23A" w14:textId="4BACD8A5" w:rsidR="00E261B3" w:rsidRPr="0051568D" w:rsidRDefault="008C3697" w:rsidP="0011701A">
    <w:pPr>
      <w:pStyle w:val="Header"/>
    </w:pPr>
    <w:r>
      <w:rPr>
        <w:noProof/>
      </w:rPr>
      <w:drawing>
        <wp:anchor distT="0" distB="0" distL="114300" distR="114300" simplePos="0" relativeHeight="251658240"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7335A8D5">
      <w:t>HDSS Bulletin Issue 24</w:t>
    </w:r>
    <w:r w:rsidR="00651619">
      <w:t>8</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7335A8D5"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183"/>
    <w:multiLevelType w:val="multilevel"/>
    <w:tmpl w:val="37F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50369"/>
    <w:multiLevelType w:val="hybridMultilevel"/>
    <w:tmpl w:val="5D2E3920"/>
    <w:lvl w:ilvl="0" w:tplc="048844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E4E10"/>
    <w:multiLevelType w:val="hybridMultilevel"/>
    <w:tmpl w:val="C0A89EEE"/>
    <w:lvl w:ilvl="0" w:tplc="A6FA39FE">
      <w:start w:val="1"/>
      <w:numFmt w:val="decimal"/>
      <w:pStyle w:val="Heading2"/>
      <w:lvlText w:val="248.%1"/>
      <w:lvlJc w:val="center"/>
      <w:pPr>
        <w:ind w:left="5746" w:hanging="360"/>
      </w:pPr>
      <w:rPr>
        <w:rFonts w:ascii="Arial" w:hAnsi="Arial" w:cs="Times New Roman" w:hint="default"/>
        <w:b/>
        <w:bCs w:val="0"/>
        <w:i w:val="0"/>
        <w:iCs w:val="0"/>
        <w:caps w:val="0"/>
        <w:smallCaps w:val="0"/>
        <w:strike w:val="0"/>
        <w:dstrike w:val="0"/>
        <w:vanish w:val="0"/>
        <w:color w:val="53565A"/>
        <w:spacing w:val="0"/>
        <w:kern w:val="0"/>
        <w:position w:val="0"/>
        <w:sz w:val="32"/>
        <w:u w:val="none"/>
        <w:effect w:val="none"/>
        <w:vertAlign w:val="baseline"/>
        <w:em w:v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4" w15:restartNumberingAfterBreak="0">
    <w:nsid w:val="11157E8B"/>
    <w:multiLevelType w:val="hybridMultilevel"/>
    <w:tmpl w:val="DE5AD73C"/>
    <w:lvl w:ilvl="0" w:tplc="00D8CDC8">
      <w:start w:val="1"/>
      <w:numFmt w:val="bullet"/>
      <w:lvlText w:val=""/>
      <w:lvlJc w:val="left"/>
      <w:pPr>
        <w:tabs>
          <w:tab w:val="num" w:pos="720"/>
        </w:tabs>
        <w:ind w:left="720" w:hanging="360"/>
      </w:pPr>
      <w:rPr>
        <w:rFonts w:ascii="Symbol" w:hAnsi="Symbol" w:hint="default"/>
        <w:sz w:val="20"/>
      </w:rPr>
    </w:lvl>
    <w:lvl w:ilvl="1" w:tplc="FB4C16F4" w:tentative="1">
      <w:start w:val="1"/>
      <w:numFmt w:val="bullet"/>
      <w:lvlText w:val="o"/>
      <w:lvlJc w:val="left"/>
      <w:pPr>
        <w:tabs>
          <w:tab w:val="num" w:pos="1440"/>
        </w:tabs>
        <w:ind w:left="1440" w:hanging="360"/>
      </w:pPr>
      <w:rPr>
        <w:rFonts w:ascii="Courier New" w:hAnsi="Courier New" w:hint="default"/>
        <w:sz w:val="20"/>
      </w:rPr>
    </w:lvl>
    <w:lvl w:ilvl="2" w:tplc="D46E3F84" w:tentative="1">
      <w:start w:val="1"/>
      <w:numFmt w:val="bullet"/>
      <w:lvlText w:val=""/>
      <w:lvlJc w:val="left"/>
      <w:pPr>
        <w:tabs>
          <w:tab w:val="num" w:pos="2160"/>
        </w:tabs>
        <w:ind w:left="2160" w:hanging="360"/>
      </w:pPr>
      <w:rPr>
        <w:rFonts w:ascii="Wingdings" w:hAnsi="Wingdings" w:hint="default"/>
        <w:sz w:val="20"/>
      </w:rPr>
    </w:lvl>
    <w:lvl w:ilvl="3" w:tplc="3ED00B80" w:tentative="1">
      <w:start w:val="1"/>
      <w:numFmt w:val="bullet"/>
      <w:lvlText w:val=""/>
      <w:lvlJc w:val="left"/>
      <w:pPr>
        <w:tabs>
          <w:tab w:val="num" w:pos="2880"/>
        </w:tabs>
        <w:ind w:left="2880" w:hanging="360"/>
      </w:pPr>
      <w:rPr>
        <w:rFonts w:ascii="Wingdings" w:hAnsi="Wingdings" w:hint="default"/>
        <w:sz w:val="20"/>
      </w:rPr>
    </w:lvl>
    <w:lvl w:ilvl="4" w:tplc="81481166" w:tentative="1">
      <w:start w:val="1"/>
      <w:numFmt w:val="bullet"/>
      <w:lvlText w:val=""/>
      <w:lvlJc w:val="left"/>
      <w:pPr>
        <w:tabs>
          <w:tab w:val="num" w:pos="3600"/>
        </w:tabs>
        <w:ind w:left="3600" w:hanging="360"/>
      </w:pPr>
      <w:rPr>
        <w:rFonts w:ascii="Wingdings" w:hAnsi="Wingdings" w:hint="default"/>
        <w:sz w:val="20"/>
      </w:rPr>
    </w:lvl>
    <w:lvl w:ilvl="5" w:tplc="C9961806" w:tentative="1">
      <w:start w:val="1"/>
      <w:numFmt w:val="bullet"/>
      <w:lvlText w:val=""/>
      <w:lvlJc w:val="left"/>
      <w:pPr>
        <w:tabs>
          <w:tab w:val="num" w:pos="4320"/>
        </w:tabs>
        <w:ind w:left="4320" w:hanging="360"/>
      </w:pPr>
      <w:rPr>
        <w:rFonts w:ascii="Wingdings" w:hAnsi="Wingdings" w:hint="default"/>
        <w:sz w:val="20"/>
      </w:rPr>
    </w:lvl>
    <w:lvl w:ilvl="6" w:tplc="ED267CAC" w:tentative="1">
      <w:start w:val="1"/>
      <w:numFmt w:val="bullet"/>
      <w:lvlText w:val=""/>
      <w:lvlJc w:val="left"/>
      <w:pPr>
        <w:tabs>
          <w:tab w:val="num" w:pos="5040"/>
        </w:tabs>
        <w:ind w:left="5040" w:hanging="360"/>
      </w:pPr>
      <w:rPr>
        <w:rFonts w:ascii="Wingdings" w:hAnsi="Wingdings" w:hint="default"/>
        <w:sz w:val="20"/>
      </w:rPr>
    </w:lvl>
    <w:lvl w:ilvl="7" w:tplc="7A8CCC60" w:tentative="1">
      <w:start w:val="1"/>
      <w:numFmt w:val="bullet"/>
      <w:lvlText w:val=""/>
      <w:lvlJc w:val="left"/>
      <w:pPr>
        <w:tabs>
          <w:tab w:val="num" w:pos="5760"/>
        </w:tabs>
        <w:ind w:left="5760" w:hanging="360"/>
      </w:pPr>
      <w:rPr>
        <w:rFonts w:ascii="Wingdings" w:hAnsi="Wingdings" w:hint="default"/>
        <w:sz w:val="20"/>
      </w:rPr>
    </w:lvl>
    <w:lvl w:ilvl="8" w:tplc="F788CA6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81A56"/>
    <w:multiLevelType w:val="hybridMultilevel"/>
    <w:tmpl w:val="09F43F2E"/>
    <w:lvl w:ilvl="0" w:tplc="0E702E0A">
      <w:start w:val="1"/>
      <w:numFmt w:val="bullet"/>
      <w:lvlText w:val=""/>
      <w:lvlJc w:val="left"/>
      <w:pPr>
        <w:tabs>
          <w:tab w:val="num" w:pos="720"/>
        </w:tabs>
        <w:ind w:left="720" w:hanging="360"/>
      </w:pPr>
      <w:rPr>
        <w:rFonts w:ascii="Symbol" w:hAnsi="Symbol" w:hint="default"/>
        <w:sz w:val="20"/>
      </w:rPr>
    </w:lvl>
    <w:lvl w:ilvl="1" w:tplc="AABA2076" w:tentative="1">
      <w:start w:val="1"/>
      <w:numFmt w:val="bullet"/>
      <w:lvlText w:val=""/>
      <w:lvlJc w:val="left"/>
      <w:pPr>
        <w:tabs>
          <w:tab w:val="num" w:pos="1440"/>
        </w:tabs>
        <w:ind w:left="1440" w:hanging="360"/>
      </w:pPr>
      <w:rPr>
        <w:rFonts w:ascii="Symbol" w:hAnsi="Symbol" w:hint="default"/>
        <w:sz w:val="20"/>
      </w:rPr>
    </w:lvl>
    <w:lvl w:ilvl="2" w:tplc="C53AC55E" w:tentative="1">
      <w:start w:val="1"/>
      <w:numFmt w:val="bullet"/>
      <w:lvlText w:val=""/>
      <w:lvlJc w:val="left"/>
      <w:pPr>
        <w:tabs>
          <w:tab w:val="num" w:pos="2160"/>
        </w:tabs>
        <w:ind w:left="2160" w:hanging="360"/>
      </w:pPr>
      <w:rPr>
        <w:rFonts w:ascii="Symbol" w:hAnsi="Symbol" w:hint="default"/>
        <w:sz w:val="20"/>
      </w:rPr>
    </w:lvl>
    <w:lvl w:ilvl="3" w:tplc="25581E84" w:tentative="1">
      <w:start w:val="1"/>
      <w:numFmt w:val="bullet"/>
      <w:lvlText w:val=""/>
      <w:lvlJc w:val="left"/>
      <w:pPr>
        <w:tabs>
          <w:tab w:val="num" w:pos="2880"/>
        </w:tabs>
        <w:ind w:left="2880" w:hanging="360"/>
      </w:pPr>
      <w:rPr>
        <w:rFonts w:ascii="Symbol" w:hAnsi="Symbol" w:hint="default"/>
        <w:sz w:val="20"/>
      </w:rPr>
    </w:lvl>
    <w:lvl w:ilvl="4" w:tplc="159A1306" w:tentative="1">
      <w:start w:val="1"/>
      <w:numFmt w:val="bullet"/>
      <w:lvlText w:val=""/>
      <w:lvlJc w:val="left"/>
      <w:pPr>
        <w:tabs>
          <w:tab w:val="num" w:pos="3600"/>
        </w:tabs>
        <w:ind w:left="3600" w:hanging="360"/>
      </w:pPr>
      <w:rPr>
        <w:rFonts w:ascii="Symbol" w:hAnsi="Symbol" w:hint="default"/>
        <w:sz w:val="20"/>
      </w:rPr>
    </w:lvl>
    <w:lvl w:ilvl="5" w:tplc="1C506944" w:tentative="1">
      <w:start w:val="1"/>
      <w:numFmt w:val="bullet"/>
      <w:lvlText w:val=""/>
      <w:lvlJc w:val="left"/>
      <w:pPr>
        <w:tabs>
          <w:tab w:val="num" w:pos="4320"/>
        </w:tabs>
        <w:ind w:left="4320" w:hanging="360"/>
      </w:pPr>
      <w:rPr>
        <w:rFonts w:ascii="Symbol" w:hAnsi="Symbol" w:hint="default"/>
        <w:sz w:val="20"/>
      </w:rPr>
    </w:lvl>
    <w:lvl w:ilvl="6" w:tplc="D280FFF4" w:tentative="1">
      <w:start w:val="1"/>
      <w:numFmt w:val="bullet"/>
      <w:lvlText w:val=""/>
      <w:lvlJc w:val="left"/>
      <w:pPr>
        <w:tabs>
          <w:tab w:val="num" w:pos="5040"/>
        </w:tabs>
        <w:ind w:left="5040" w:hanging="360"/>
      </w:pPr>
      <w:rPr>
        <w:rFonts w:ascii="Symbol" w:hAnsi="Symbol" w:hint="default"/>
        <w:sz w:val="20"/>
      </w:rPr>
    </w:lvl>
    <w:lvl w:ilvl="7" w:tplc="E67CCD8E" w:tentative="1">
      <w:start w:val="1"/>
      <w:numFmt w:val="bullet"/>
      <w:lvlText w:val=""/>
      <w:lvlJc w:val="left"/>
      <w:pPr>
        <w:tabs>
          <w:tab w:val="num" w:pos="5760"/>
        </w:tabs>
        <w:ind w:left="5760" w:hanging="360"/>
      </w:pPr>
      <w:rPr>
        <w:rFonts w:ascii="Symbol" w:hAnsi="Symbol" w:hint="default"/>
        <w:sz w:val="20"/>
      </w:rPr>
    </w:lvl>
    <w:lvl w:ilvl="8" w:tplc="4F1A31D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75E52"/>
    <w:multiLevelType w:val="hybridMultilevel"/>
    <w:tmpl w:val="CDEA1C02"/>
    <w:styleLink w:val="ZZChapternumber"/>
    <w:lvl w:ilvl="0" w:tplc="3D30AF46">
      <w:start w:val="4"/>
      <w:numFmt w:val="decimal"/>
      <w:suff w:val="space"/>
      <w:lvlText w:val="Chapter %1:"/>
      <w:lvlJc w:val="left"/>
      <w:pPr>
        <w:ind w:left="0" w:firstLine="0"/>
      </w:pPr>
      <w:rPr>
        <w:rFonts w:hint="default"/>
      </w:rPr>
    </w:lvl>
    <w:lvl w:ilvl="1" w:tplc="82A43900">
      <w:start w:val="1"/>
      <w:numFmt w:val="none"/>
      <w:lvlRestart w:val="0"/>
      <w:lvlText w:val=""/>
      <w:lvlJc w:val="left"/>
      <w:pPr>
        <w:ind w:left="0" w:firstLine="0"/>
      </w:pPr>
      <w:rPr>
        <w:rFonts w:hint="default"/>
      </w:rPr>
    </w:lvl>
    <w:lvl w:ilvl="2" w:tplc="232239F4">
      <w:start w:val="1"/>
      <w:numFmt w:val="none"/>
      <w:lvlRestart w:val="0"/>
      <w:lvlText w:val=""/>
      <w:lvlJc w:val="left"/>
      <w:pPr>
        <w:ind w:left="0" w:firstLine="0"/>
      </w:pPr>
      <w:rPr>
        <w:rFonts w:hint="default"/>
      </w:rPr>
    </w:lvl>
    <w:lvl w:ilvl="3" w:tplc="9FAC1534">
      <w:start w:val="1"/>
      <w:numFmt w:val="none"/>
      <w:lvlRestart w:val="0"/>
      <w:lvlText w:val=""/>
      <w:lvlJc w:val="left"/>
      <w:pPr>
        <w:ind w:left="0" w:firstLine="0"/>
      </w:pPr>
      <w:rPr>
        <w:rFonts w:hint="default"/>
      </w:rPr>
    </w:lvl>
    <w:lvl w:ilvl="4" w:tplc="C53AE29C">
      <w:start w:val="1"/>
      <w:numFmt w:val="none"/>
      <w:lvlRestart w:val="0"/>
      <w:lvlText w:val=""/>
      <w:lvlJc w:val="left"/>
      <w:pPr>
        <w:ind w:left="0" w:firstLine="0"/>
      </w:pPr>
      <w:rPr>
        <w:rFonts w:hint="default"/>
      </w:rPr>
    </w:lvl>
    <w:lvl w:ilvl="5" w:tplc="18B08C90">
      <w:start w:val="1"/>
      <w:numFmt w:val="none"/>
      <w:lvlRestart w:val="0"/>
      <w:lvlText w:val=""/>
      <w:lvlJc w:val="left"/>
      <w:pPr>
        <w:ind w:left="0" w:firstLine="0"/>
      </w:pPr>
      <w:rPr>
        <w:rFonts w:hint="default"/>
      </w:rPr>
    </w:lvl>
    <w:lvl w:ilvl="6" w:tplc="E904BF46">
      <w:start w:val="1"/>
      <w:numFmt w:val="none"/>
      <w:lvlRestart w:val="0"/>
      <w:lvlText w:val=""/>
      <w:lvlJc w:val="left"/>
      <w:pPr>
        <w:ind w:left="0" w:firstLine="0"/>
      </w:pPr>
      <w:rPr>
        <w:rFonts w:hint="default"/>
      </w:rPr>
    </w:lvl>
    <w:lvl w:ilvl="7" w:tplc="85860ACC">
      <w:start w:val="1"/>
      <w:numFmt w:val="none"/>
      <w:lvlRestart w:val="0"/>
      <w:lvlText w:val=""/>
      <w:lvlJc w:val="left"/>
      <w:pPr>
        <w:ind w:left="0" w:firstLine="0"/>
      </w:pPr>
      <w:rPr>
        <w:rFonts w:hint="default"/>
      </w:rPr>
    </w:lvl>
    <w:lvl w:ilvl="8" w:tplc="75B88A0A">
      <w:start w:val="1"/>
      <w:numFmt w:val="none"/>
      <w:lvlRestart w:val="0"/>
      <w:lvlText w:val=""/>
      <w:lvlJc w:val="left"/>
      <w:pPr>
        <w:ind w:left="0" w:firstLine="0"/>
      </w:pPr>
      <w:rPr>
        <w:rFonts w:hint="default"/>
      </w:rPr>
    </w:lvl>
  </w:abstractNum>
  <w:abstractNum w:abstractNumId="7" w15:restartNumberingAfterBreak="0">
    <w:nsid w:val="28A87821"/>
    <w:multiLevelType w:val="hybridMultilevel"/>
    <w:tmpl w:val="E07A5B3A"/>
    <w:lvl w:ilvl="0" w:tplc="6024ABB6">
      <w:start w:val="1"/>
      <w:numFmt w:val="decimal"/>
      <w:lvlText w:val="225.%1"/>
      <w:lvlJc w:val="right"/>
      <w:pPr>
        <w:ind w:left="1069"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8" w15:restartNumberingAfterBreak="0">
    <w:nsid w:val="2B076810"/>
    <w:multiLevelType w:val="hybridMultilevel"/>
    <w:tmpl w:val="F4F8980E"/>
    <w:lvl w:ilvl="0" w:tplc="F0548FE6">
      <w:start w:val="1"/>
      <w:numFmt w:val="bullet"/>
      <w:lvlText w:val=""/>
      <w:lvlJc w:val="left"/>
      <w:pPr>
        <w:tabs>
          <w:tab w:val="num" w:pos="720"/>
        </w:tabs>
        <w:ind w:left="720" w:hanging="360"/>
      </w:pPr>
      <w:rPr>
        <w:rFonts w:ascii="Symbol" w:hAnsi="Symbol" w:hint="default"/>
        <w:sz w:val="20"/>
      </w:rPr>
    </w:lvl>
    <w:lvl w:ilvl="1" w:tplc="024EC7F8" w:tentative="1">
      <w:start w:val="1"/>
      <w:numFmt w:val="bullet"/>
      <w:lvlText w:val=""/>
      <w:lvlJc w:val="left"/>
      <w:pPr>
        <w:tabs>
          <w:tab w:val="num" w:pos="1440"/>
        </w:tabs>
        <w:ind w:left="1440" w:hanging="360"/>
      </w:pPr>
      <w:rPr>
        <w:rFonts w:ascii="Symbol" w:hAnsi="Symbol" w:hint="default"/>
        <w:sz w:val="20"/>
      </w:rPr>
    </w:lvl>
    <w:lvl w:ilvl="2" w:tplc="32100C50" w:tentative="1">
      <w:start w:val="1"/>
      <w:numFmt w:val="bullet"/>
      <w:lvlText w:val=""/>
      <w:lvlJc w:val="left"/>
      <w:pPr>
        <w:tabs>
          <w:tab w:val="num" w:pos="2160"/>
        </w:tabs>
        <w:ind w:left="2160" w:hanging="360"/>
      </w:pPr>
      <w:rPr>
        <w:rFonts w:ascii="Symbol" w:hAnsi="Symbol" w:hint="default"/>
        <w:sz w:val="20"/>
      </w:rPr>
    </w:lvl>
    <w:lvl w:ilvl="3" w:tplc="9FCCC82E" w:tentative="1">
      <w:start w:val="1"/>
      <w:numFmt w:val="bullet"/>
      <w:lvlText w:val=""/>
      <w:lvlJc w:val="left"/>
      <w:pPr>
        <w:tabs>
          <w:tab w:val="num" w:pos="2880"/>
        </w:tabs>
        <w:ind w:left="2880" w:hanging="360"/>
      </w:pPr>
      <w:rPr>
        <w:rFonts w:ascii="Symbol" w:hAnsi="Symbol" w:hint="default"/>
        <w:sz w:val="20"/>
      </w:rPr>
    </w:lvl>
    <w:lvl w:ilvl="4" w:tplc="46EEAC68" w:tentative="1">
      <w:start w:val="1"/>
      <w:numFmt w:val="bullet"/>
      <w:lvlText w:val=""/>
      <w:lvlJc w:val="left"/>
      <w:pPr>
        <w:tabs>
          <w:tab w:val="num" w:pos="3600"/>
        </w:tabs>
        <w:ind w:left="3600" w:hanging="360"/>
      </w:pPr>
      <w:rPr>
        <w:rFonts w:ascii="Symbol" w:hAnsi="Symbol" w:hint="default"/>
        <w:sz w:val="20"/>
      </w:rPr>
    </w:lvl>
    <w:lvl w:ilvl="5" w:tplc="99F6FDAC" w:tentative="1">
      <w:start w:val="1"/>
      <w:numFmt w:val="bullet"/>
      <w:lvlText w:val=""/>
      <w:lvlJc w:val="left"/>
      <w:pPr>
        <w:tabs>
          <w:tab w:val="num" w:pos="4320"/>
        </w:tabs>
        <w:ind w:left="4320" w:hanging="360"/>
      </w:pPr>
      <w:rPr>
        <w:rFonts w:ascii="Symbol" w:hAnsi="Symbol" w:hint="default"/>
        <w:sz w:val="20"/>
      </w:rPr>
    </w:lvl>
    <w:lvl w:ilvl="6" w:tplc="33664BC6" w:tentative="1">
      <w:start w:val="1"/>
      <w:numFmt w:val="bullet"/>
      <w:lvlText w:val=""/>
      <w:lvlJc w:val="left"/>
      <w:pPr>
        <w:tabs>
          <w:tab w:val="num" w:pos="5040"/>
        </w:tabs>
        <w:ind w:left="5040" w:hanging="360"/>
      </w:pPr>
      <w:rPr>
        <w:rFonts w:ascii="Symbol" w:hAnsi="Symbol" w:hint="default"/>
        <w:sz w:val="20"/>
      </w:rPr>
    </w:lvl>
    <w:lvl w:ilvl="7" w:tplc="4808D560" w:tentative="1">
      <w:start w:val="1"/>
      <w:numFmt w:val="bullet"/>
      <w:lvlText w:val=""/>
      <w:lvlJc w:val="left"/>
      <w:pPr>
        <w:tabs>
          <w:tab w:val="num" w:pos="5760"/>
        </w:tabs>
        <w:ind w:left="5760" w:hanging="360"/>
      </w:pPr>
      <w:rPr>
        <w:rFonts w:ascii="Symbol" w:hAnsi="Symbol" w:hint="default"/>
        <w:sz w:val="20"/>
      </w:rPr>
    </w:lvl>
    <w:lvl w:ilvl="8" w:tplc="49164C0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9D5FD9"/>
    <w:multiLevelType w:val="hybridMultilevel"/>
    <w:tmpl w:val="BE486172"/>
    <w:lvl w:ilvl="0" w:tplc="D32CB980">
      <w:start w:val="1"/>
      <w:numFmt w:val="bullet"/>
      <w:lvlText w:val=""/>
      <w:lvlJc w:val="left"/>
      <w:pPr>
        <w:tabs>
          <w:tab w:val="num" w:pos="720"/>
        </w:tabs>
        <w:ind w:left="720" w:hanging="360"/>
      </w:pPr>
      <w:rPr>
        <w:rFonts w:ascii="Symbol" w:hAnsi="Symbol" w:hint="default"/>
        <w:sz w:val="20"/>
      </w:rPr>
    </w:lvl>
    <w:lvl w:ilvl="1" w:tplc="EE442CC4" w:tentative="1">
      <w:start w:val="1"/>
      <w:numFmt w:val="bullet"/>
      <w:lvlText w:val=""/>
      <w:lvlJc w:val="left"/>
      <w:pPr>
        <w:tabs>
          <w:tab w:val="num" w:pos="1440"/>
        </w:tabs>
        <w:ind w:left="1440" w:hanging="360"/>
      </w:pPr>
      <w:rPr>
        <w:rFonts w:ascii="Symbol" w:hAnsi="Symbol" w:hint="default"/>
        <w:sz w:val="20"/>
      </w:rPr>
    </w:lvl>
    <w:lvl w:ilvl="2" w:tplc="A0DCB3C6" w:tentative="1">
      <w:start w:val="1"/>
      <w:numFmt w:val="bullet"/>
      <w:lvlText w:val=""/>
      <w:lvlJc w:val="left"/>
      <w:pPr>
        <w:tabs>
          <w:tab w:val="num" w:pos="2160"/>
        </w:tabs>
        <w:ind w:left="2160" w:hanging="360"/>
      </w:pPr>
      <w:rPr>
        <w:rFonts w:ascii="Symbol" w:hAnsi="Symbol" w:hint="default"/>
        <w:sz w:val="20"/>
      </w:rPr>
    </w:lvl>
    <w:lvl w:ilvl="3" w:tplc="51EA0202" w:tentative="1">
      <w:start w:val="1"/>
      <w:numFmt w:val="bullet"/>
      <w:lvlText w:val=""/>
      <w:lvlJc w:val="left"/>
      <w:pPr>
        <w:tabs>
          <w:tab w:val="num" w:pos="2880"/>
        </w:tabs>
        <w:ind w:left="2880" w:hanging="360"/>
      </w:pPr>
      <w:rPr>
        <w:rFonts w:ascii="Symbol" w:hAnsi="Symbol" w:hint="default"/>
        <w:sz w:val="20"/>
      </w:rPr>
    </w:lvl>
    <w:lvl w:ilvl="4" w:tplc="6CA679BE" w:tentative="1">
      <w:start w:val="1"/>
      <w:numFmt w:val="bullet"/>
      <w:lvlText w:val=""/>
      <w:lvlJc w:val="left"/>
      <w:pPr>
        <w:tabs>
          <w:tab w:val="num" w:pos="3600"/>
        </w:tabs>
        <w:ind w:left="3600" w:hanging="360"/>
      </w:pPr>
      <w:rPr>
        <w:rFonts w:ascii="Symbol" w:hAnsi="Symbol" w:hint="default"/>
        <w:sz w:val="20"/>
      </w:rPr>
    </w:lvl>
    <w:lvl w:ilvl="5" w:tplc="E9FAB78E" w:tentative="1">
      <w:start w:val="1"/>
      <w:numFmt w:val="bullet"/>
      <w:lvlText w:val=""/>
      <w:lvlJc w:val="left"/>
      <w:pPr>
        <w:tabs>
          <w:tab w:val="num" w:pos="4320"/>
        </w:tabs>
        <w:ind w:left="4320" w:hanging="360"/>
      </w:pPr>
      <w:rPr>
        <w:rFonts w:ascii="Symbol" w:hAnsi="Symbol" w:hint="default"/>
        <w:sz w:val="20"/>
      </w:rPr>
    </w:lvl>
    <w:lvl w:ilvl="6" w:tplc="382AFCCE" w:tentative="1">
      <w:start w:val="1"/>
      <w:numFmt w:val="bullet"/>
      <w:lvlText w:val=""/>
      <w:lvlJc w:val="left"/>
      <w:pPr>
        <w:tabs>
          <w:tab w:val="num" w:pos="5040"/>
        </w:tabs>
        <w:ind w:left="5040" w:hanging="360"/>
      </w:pPr>
      <w:rPr>
        <w:rFonts w:ascii="Symbol" w:hAnsi="Symbol" w:hint="default"/>
        <w:sz w:val="20"/>
      </w:rPr>
    </w:lvl>
    <w:lvl w:ilvl="7" w:tplc="08C6E1E6" w:tentative="1">
      <w:start w:val="1"/>
      <w:numFmt w:val="bullet"/>
      <w:lvlText w:val=""/>
      <w:lvlJc w:val="left"/>
      <w:pPr>
        <w:tabs>
          <w:tab w:val="num" w:pos="5760"/>
        </w:tabs>
        <w:ind w:left="5760" w:hanging="360"/>
      </w:pPr>
      <w:rPr>
        <w:rFonts w:ascii="Symbol" w:hAnsi="Symbol" w:hint="default"/>
        <w:sz w:val="20"/>
      </w:rPr>
    </w:lvl>
    <w:lvl w:ilvl="8" w:tplc="FA4AB5C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41C03"/>
    <w:multiLevelType w:val="hybridMultilevel"/>
    <w:tmpl w:val="8E1EAB06"/>
    <w:lvl w:ilvl="0" w:tplc="40F8C342">
      <w:start w:val="2"/>
      <w:numFmt w:val="decimal"/>
      <w:lvlText w:val="%1."/>
      <w:lvlJc w:val="left"/>
      <w:pPr>
        <w:tabs>
          <w:tab w:val="num" w:pos="720"/>
        </w:tabs>
        <w:ind w:left="720" w:hanging="360"/>
      </w:pPr>
    </w:lvl>
    <w:lvl w:ilvl="1" w:tplc="710AF9C2" w:tentative="1">
      <w:start w:val="1"/>
      <w:numFmt w:val="decimal"/>
      <w:lvlText w:val="%2."/>
      <w:lvlJc w:val="left"/>
      <w:pPr>
        <w:tabs>
          <w:tab w:val="num" w:pos="1440"/>
        </w:tabs>
        <w:ind w:left="1440" w:hanging="360"/>
      </w:pPr>
    </w:lvl>
    <w:lvl w:ilvl="2" w:tplc="178CAAF2" w:tentative="1">
      <w:start w:val="1"/>
      <w:numFmt w:val="decimal"/>
      <w:lvlText w:val="%3."/>
      <w:lvlJc w:val="left"/>
      <w:pPr>
        <w:tabs>
          <w:tab w:val="num" w:pos="2160"/>
        </w:tabs>
        <w:ind w:left="2160" w:hanging="360"/>
      </w:pPr>
    </w:lvl>
    <w:lvl w:ilvl="3" w:tplc="8724FC82" w:tentative="1">
      <w:start w:val="1"/>
      <w:numFmt w:val="decimal"/>
      <w:lvlText w:val="%4."/>
      <w:lvlJc w:val="left"/>
      <w:pPr>
        <w:tabs>
          <w:tab w:val="num" w:pos="2880"/>
        </w:tabs>
        <w:ind w:left="2880" w:hanging="360"/>
      </w:pPr>
    </w:lvl>
    <w:lvl w:ilvl="4" w:tplc="B9FA201A" w:tentative="1">
      <w:start w:val="1"/>
      <w:numFmt w:val="decimal"/>
      <w:lvlText w:val="%5."/>
      <w:lvlJc w:val="left"/>
      <w:pPr>
        <w:tabs>
          <w:tab w:val="num" w:pos="3600"/>
        </w:tabs>
        <w:ind w:left="3600" w:hanging="360"/>
      </w:pPr>
    </w:lvl>
    <w:lvl w:ilvl="5" w:tplc="FB802B4C" w:tentative="1">
      <w:start w:val="1"/>
      <w:numFmt w:val="decimal"/>
      <w:lvlText w:val="%6."/>
      <w:lvlJc w:val="left"/>
      <w:pPr>
        <w:tabs>
          <w:tab w:val="num" w:pos="4320"/>
        </w:tabs>
        <w:ind w:left="4320" w:hanging="360"/>
      </w:pPr>
    </w:lvl>
    <w:lvl w:ilvl="6" w:tplc="7834FB78" w:tentative="1">
      <w:start w:val="1"/>
      <w:numFmt w:val="decimal"/>
      <w:lvlText w:val="%7."/>
      <w:lvlJc w:val="left"/>
      <w:pPr>
        <w:tabs>
          <w:tab w:val="num" w:pos="5040"/>
        </w:tabs>
        <w:ind w:left="5040" w:hanging="360"/>
      </w:pPr>
    </w:lvl>
    <w:lvl w:ilvl="7" w:tplc="D280355E" w:tentative="1">
      <w:start w:val="1"/>
      <w:numFmt w:val="decimal"/>
      <w:lvlText w:val="%8."/>
      <w:lvlJc w:val="left"/>
      <w:pPr>
        <w:tabs>
          <w:tab w:val="num" w:pos="5760"/>
        </w:tabs>
        <w:ind w:left="5760" w:hanging="360"/>
      </w:pPr>
    </w:lvl>
    <w:lvl w:ilvl="8" w:tplc="DA8EF8EA" w:tentative="1">
      <w:start w:val="1"/>
      <w:numFmt w:val="decimal"/>
      <w:lvlText w:val="%9."/>
      <w:lvlJc w:val="left"/>
      <w:pPr>
        <w:tabs>
          <w:tab w:val="num" w:pos="6480"/>
        </w:tabs>
        <w:ind w:left="6480" w:hanging="360"/>
      </w:pPr>
    </w:lvl>
  </w:abstractNum>
  <w:abstractNum w:abstractNumId="11" w15:restartNumberingAfterBreak="0">
    <w:nsid w:val="3A214AD9"/>
    <w:multiLevelType w:val="hybridMultilevel"/>
    <w:tmpl w:val="72A6ACFA"/>
    <w:lvl w:ilvl="0" w:tplc="8C004E90">
      <w:start w:val="1"/>
      <w:numFmt w:val="bullet"/>
      <w:lvlText w:val=""/>
      <w:lvlJc w:val="left"/>
      <w:pPr>
        <w:tabs>
          <w:tab w:val="num" w:pos="720"/>
        </w:tabs>
        <w:ind w:left="720" w:hanging="360"/>
      </w:pPr>
      <w:rPr>
        <w:rFonts w:ascii="Symbol" w:hAnsi="Symbol" w:hint="default"/>
        <w:sz w:val="20"/>
      </w:rPr>
    </w:lvl>
    <w:lvl w:ilvl="1" w:tplc="5B82E15E" w:tentative="1">
      <w:start w:val="1"/>
      <w:numFmt w:val="bullet"/>
      <w:lvlText w:val=""/>
      <w:lvlJc w:val="left"/>
      <w:pPr>
        <w:tabs>
          <w:tab w:val="num" w:pos="1440"/>
        </w:tabs>
        <w:ind w:left="1440" w:hanging="360"/>
      </w:pPr>
      <w:rPr>
        <w:rFonts w:ascii="Symbol" w:hAnsi="Symbol" w:hint="default"/>
        <w:sz w:val="20"/>
      </w:rPr>
    </w:lvl>
    <w:lvl w:ilvl="2" w:tplc="649E6D10" w:tentative="1">
      <w:start w:val="1"/>
      <w:numFmt w:val="bullet"/>
      <w:lvlText w:val=""/>
      <w:lvlJc w:val="left"/>
      <w:pPr>
        <w:tabs>
          <w:tab w:val="num" w:pos="2160"/>
        </w:tabs>
        <w:ind w:left="2160" w:hanging="360"/>
      </w:pPr>
      <w:rPr>
        <w:rFonts w:ascii="Symbol" w:hAnsi="Symbol" w:hint="default"/>
        <w:sz w:val="20"/>
      </w:rPr>
    </w:lvl>
    <w:lvl w:ilvl="3" w:tplc="9FC6E140" w:tentative="1">
      <w:start w:val="1"/>
      <w:numFmt w:val="bullet"/>
      <w:lvlText w:val=""/>
      <w:lvlJc w:val="left"/>
      <w:pPr>
        <w:tabs>
          <w:tab w:val="num" w:pos="2880"/>
        </w:tabs>
        <w:ind w:left="2880" w:hanging="360"/>
      </w:pPr>
      <w:rPr>
        <w:rFonts w:ascii="Symbol" w:hAnsi="Symbol" w:hint="default"/>
        <w:sz w:val="20"/>
      </w:rPr>
    </w:lvl>
    <w:lvl w:ilvl="4" w:tplc="0E3EB726" w:tentative="1">
      <w:start w:val="1"/>
      <w:numFmt w:val="bullet"/>
      <w:lvlText w:val=""/>
      <w:lvlJc w:val="left"/>
      <w:pPr>
        <w:tabs>
          <w:tab w:val="num" w:pos="3600"/>
        </w:tabs>
        <w:ind w:left="3600" w:hanging="360"/>
      </w:pPr>
      <w:rPr>
        <w:rFonts w:ascii="Symbol" w:hAnsi="Symbol" w:hint="default"/>
        <w:sz w:val="20"/>
      </w:rPr>
    </w:lvl>
    <w:lvl w:ilvl="5" w:tplc="AFDE5F4C" w:tentative="1">
      <w:start w:val="1"/>
      <w:numFmt w:val="bullet"/>
      <w:lvlText w:val=""/>
      <w:lvlJc w:val="left"/>
      <w:pPr>
        <w:tabs>
          <w:tab w:val="num" w:pos="4320"/>
        </w:tabs>
        <w:ind w:left="4320" w:hanging="360"/>
      </w:pPr>
      <w:rPr>
        <w:rFonts w:ascii="Symbol" w:hAnsi="Symbol" w:hint="default"/>
        <w:sz w:val="20"/>
      </w:rPr>
    </w:lvl>
    <w:lvl w:ilvl="6" w:tplc="72E66336" w:tentative="1">
      <w:start w:val="1"/>
      <w:numFmt w:val="bullet"/>
      <w:lvlText w:val=""/>
      <w:lvlJc w:val="left"/>
      <w:pPr>
        <w:tabs>
          <w:tab w:val="num" w:pos="5040"/>
        </w:tabs>
        <w:ind w:left="5040" w:hanging="360"/>
      </w:pPr>
      <w:rPr>
        <w:rFonts w:ascii="Symbol" w:hAnsi="Symbol" w:hint="default"/>
        <w:sz w:val="20"/>
      </w:rPr>
    </w:lvl>
    <w:lvl w:ilvl="7" w:tplc="735A9D52" w:tentative="1">
      <w:start w:val="1"/>
      <w:numFmt w:val="bullet"/>
      <w:lvlText w:val=""/>
      <w:lvlJc w:val="left"/>
      <w:pPr>
        <w:tabs>
          <w:tab w:val="num" w:pos="5760"/>
        </w:tabs>
        <w:ind w:left="5760" w:hanging="360"/>
      </w:pPr>
      <w:rPr>
        <w:rFonts w:ascii="Symbol" w:hAnsi="Symbol" w:hint="default"/>
        <w:sz w:val="20"/>
      </w:rPr>
    </w:lvl>
    <w:lvl w:ilvl="8" w:tplc="D380851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11E38"/>
    <w:multiLevelType w:val="hybridMultilevel"/>
    <w:tmpl w:val="FB88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14"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15" w15:restartNumberingAfterBreak="0">
    <w:nsid w:val="417E3965"/>
    <w:multiLevelType w:val="hybridMultilevel"/>
    <w:tmpl w:val="22BCEBA2"/>
    <w:lvl w:ilvl="0" w:tplc="0BEE050E">
      <w:start w:val="1"/>
      <w:numFmt w:val="decimal"/>
      <w:lvlText w:val="%1."/>
      <w:lvlJc w:val="left"/>
      <w:pPr>
        <w:tabs>
          <w:tab w:val="num" w:pos="720"/>
        </w:tabs>
        <w:ind w:left="720" w:hanging="360"/>
      </w:pPr>
    </w:lvl>
    <w:lvl w:ilvl="1" w:tplc="23F84552" w:tentative="1">
      <w:start w:val="1"/>
      <w:numFmt w:val="decimal"/>
      <w:lvlText w:val="%2."/>
      <w:lvlJc w:val="left"/>
      <w:pPr>
        <w:tabs>
          <w:tab w:val="num" w:pos="1440"/>
        </w:tabs>
        <w:ind w:left="1440" w:hanging="360"/>
      </w:pPr>
    </w:lvl>
    <w:lvl w:ilvl="2" w:tplc="B2E81A3A" w:tentative="1">
      <w:start w:val="1"/>
      <w:numFmt w:val="decimal"/>
      <w:lvlText w:val="%3."/>
      <w:lvlJc w:val="left"/>
      <w:pPr>
        <w:tabs>
          <w:tab w:val="num" w:pos="2160"/>
        </w:tabs>
        <w:ind w:left="2160" w:hanging="360"/>
      </w:pPr>
    </w:lvl>
    <w:lvl w:ilvl="3" w:tplc="8772C290" w:tentative="1">
      <w:start w:val="1"/>
      <w:numFmt w:val="decimal"/>
      <w:lvlText w:val="%4."/>
      <w:lvlJc w:val="left"/>
      <w:pPr>
        <w:tabs>
          <w:tab w:val="num" w:pos="2880"/>
        </w:tabs>
        <w:ind w:left="2880" w:hanging="360"/>
      </w:pPr>
    </w:lvl>
    <w:lvl w:ilvl="4" w:tplc="B67C3848" w:tentative="1">
      <w:start w:val="1"/>
      <w:numFmt w:val="decimal"/>
      <w:lvlText w:val="%5."/>
      <w:lvlJc w:val="left"/>
      <w:pPr>
        <w:tabs>
          <w:tab w:val="num" w:pos="3600"/>
        </w:tabs>
        <w:ind w:left="3600" w:hanging="360"/>
      </w:pPr>
    </w:lvl>
    <w:lvl w:ilvl="5" w:tplc="8DF69CE0" w:tentative="1">
      <w:start w:val="1"/>
      <w:numFmt w:val="decimal"/>
      <w:lvlText w:val="%6."/>
      <w:lvlJc w:val="left"/>
      <w:pPr>
        <w:tabs>
          <w:tab w:val="num" w:pos="4320"/>
        </w:tabs>
        <w:ind w:left="4320" w:hanging="360"/>
      </w:pPr>
    </w:lvl>
    <w:lvl w:ilvl="6" w:tplc="CE8C8344" w:tentative="1">
      <w:start w:val="1"/>
      <w:numFmt w:val="decimal"/>
      <w:lvlText w:val="%7."/>
      <w:lvlJc w:val="left"/>
      <w:pPr>
        <w:tabs>
          <w:tab w:val="num" w:pos="5040"/>
        </w:tabs>
        <w:ind w:left="5040" w:hanging="360"/>
      </w:pPr>
    </w:lvl>
    <w:lvl w:ilvl="7" w:tplc="25404AEE" w:tentative="1">
      <w:start w:val="1"/>
      <w:numFmt w:val="decimal"/>
      <w:lvlText w:val="%8."/>
      <w:lvlJc w:val="left"/>
      <w:pPr>
        <w:tabs>
          <w:tab w:val="num" w:pos="5760"/>
        </w:tabs>
        <w:ind w:left="5760" w:hanging="360"/>
      </w:pPr>
    </w:lvl>
    <w:lvl w:ilvl="8" w:tplc="1B223202" w:tentative="1">
      <w:start w:val="1"/>
      <w:numFmt w:val="decimal"/>
      <w:lvlText w:val="%9."/>
      <w:lvlJc w:val="left"/>
      <w:pPr>
        <w:tabs>
          <w:tab w:val="num" w:pos="6480"/>
        </w:tabs>
        <w:ind w:left="6480" w:hanging="360"/>
      </w:pPr>
    </w:lvl>
  </w:abstractNum>
  <w:abstractNum w:abstractNumId="16" w15:restartNumberingAfterBreak="0">
    <w:nsid w:val="4894268D"/>
    <w:multiLevelType w:val="hybridMultilevel"/>
    <w:tmpl w:val="5614A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AB13A0E"/>
    <w:multiLevelType w:val="hybridMultilevel"/>
    <w:tmpl w:val="F992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A66D1C"/>
    <w:multiLevelType w:val="hybridMultilevel"/>
    <w:tmpl w:val="1A4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F20ED"/>
    <w:multiLevelType w:val="hybridMultilevel"/>
    <w:tmpl w:val="ACF8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CE2D82"/>
    <w:multiLevelType w:val="hybridMultilevel"/>
    <w:tmpl w:val="2E5259BA"/>
    <w:lvl w:ilvl="0" w:tplc="B8A40002">
      <w:start w:val="1"/>
      <w:numFmt w:val="bullet"/>
      <w:lvlText w:val=""/>
      <w:lvlJc w:val="left"/>
      <w:pPr>
        <w:tabs>
          <w:tab w:val="num" w:pos="720"/>
        </w:tabs>
        <w:ind w:left="720" w:hanging="360"/>
      </w:pPr>
      <w:rPr>
        <w:rFonts w:ascii="Symbol" w:hAnsi="Symbol" w:hint="default"/>
        <w:sz w:val="20"/>
      </w:rPr>
    </w:lvl>
    <w:lvl w:ilvl="1" w:tplc="CD1076C2" w:tentative="1">
      <w:start w:val="1"/>
      <w:numFmt w:val="bullet"/>
      <w:lvlText w:val=""/>
      <w:lvlJc w:val="left"/>
      <w:pPr>
        <w:tabs>
          <w:tab w:val="num" w:pos="1440"/>
        </w:tabs>
        <w:ind w:left="1440" w:hanging="360"/>
      </w:pPr>
      <w:rPr>
        <w:rFonts w:ascii="Symbol" w:hAnsi="Symbol" w:hint="default"/>
        <w:sz w:val="20"/>
      </w:rPr>
    </w:lvl>
    <w:lvl w:ilvl="2" w:tplc="56DA6960" w:tentative="1">
      <w:start w:val="1"/>
      <w:numFmt w:val="bullet"/>
      <w:lvlText w:val=""/>
      <w:lvlJc w:val="left"/>
      <w:pPr>
        <w:tabs>
          <w:tab w:val="num" w:pos="2160"/>
        </w:tabs>
        <w:ind w:left="2160" w:hanging="360"/>
      </w:pPr>
      <w:rPr>
        <w:rFonts w:ascii="Symbol" w:hAnsi="Symbol" w:hint="default"/>
        <w:sz w:val="20"/>
      </w:rPr>
    </w:lvl>
    <w:lvl w:ilvl="3" w:tplc="1F82137E" w:tentative="1">
      <w:start w:val="1"/>
      <w:numFmt w:val="bullet"/>
      <w:lvlText w:val=""/>
      <w:lvlJc w:val="left"/>
      <w:pPr>
        <w:tabs>
          <w:tab w:val="num" w:pos="2880"/>
        </w:tabs>
        <w:ind w:left="2880" w:hanging="360"/>
      </w:pPr>
      <w:rPr>
        <w:rFonts w:ascii="Symbol" w:hAnsi="Symbol" w:hint="default"/>
        <w:sz w:val="20"/>
      </w:rPr>
    </w:lvl>
    <w:lvl w:ilvl="4" w:tplc="2BDA91FE" w:tentative="1">
      <w:start w:val="1"/>
      <w:numFmt w:val="bullet"/>
      <w:lvlText w:val=""/>
      <w:lvlJc w:val="left"/>
      <w:pPr>
        <w:tabs>
          <w:tab w:val="num" w:pos="3600"/>
        </w:tabs>
        <w:ind w:left="3600" w:hanging="360"/>
      </w:pPr>
      <w:rPr>
        <w:rFonts w:ascii="Symbol" w:hAnsi="Symbol" w:hint="default"/>
        <w:sz w:val="20"/>
      </w:rPr>
    </w:lvl>
    <w:lvl w:ilvl="5" w:tplc="5F84DB40" w:tentative="1">
      <w:start w:val="1"/>
      <w:numFmt w:val="bullet"/>
      <w:lvlText w:val=""/>
      <w:lvlJc w:val="left"/>
      <w:pPr>
        <w:tabs>
          <w:tab w:val="num" w:pos="4320"/>
        </w:tabs>
        <w:ind w:left="4320" w:hanging="360"/>
      </w:pPr>
      <w:rPr>
        <w:rFonts w:ascii="Symbol" w:hAnsi="Symbol" w:hint="default"/>
        <w:sz w:val="20"/>
      </w:rPr>
    </w:lvl>
    <w:lvl w:ilvl="6" w:tplc="9E128002" w:tentative="1">
      <w:start w:val="1"/>
      <w:numFmt w:val="bullet"/>
      <w:lvlText w:val=""/>
      <w:lvlJc w:val="left"/>
      <w:pPr>
        <w:tabs>
          <w:tab w:val="num" w:pos="5040"/>
        </w:tabs>
        <w:ind w:left="5040" w:hanging="360"/>
      </w:pPr>
      <w:rPr>
        <w:rFonts w:ascii="Symbol" w:hAnsi="Symbol" w:hint="default"/>
        <w:sz w:val="20"/>
      </w:rPr>
    </w:lvl>
    <w:lvl w:ilvl="7" w:tplc="36FE1452" w:tentative="1">
      <w:start w:val="1"/>
      <w:numFmt w:val="bullet"/>
      <w:lvlText w:val=""/>
      <w:lvlJc w:val="left"/>
      <w:pPr>
        <w:tabs>
          <w:tab w:val="num" w:pos="5760"/>
        </w:tabs>
        <w:ind w:left="5760" w:hanging="360"/>
      </w:pPr>
      <w:rPr>
        <w:rFonts w:ascii="Symbol" w:hAnsi="Symbol" w:hint="default"/>
        <w:sz w:val="20"/>
      </w:rPr>
    </w:lvl>
    <w:lvl w:ilvl="8" w:tplc="E5880F4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4E6538"/>
    <w:multiLevelType w:val="hybridMultilevel"/>
    <w:tmpl w:val="D724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23" w15:restartNumberingAfterBreak="0">
    <w:nsid w:val="54BA1E5A"/>
    <w:multiLevelType w:val="hybridMultilevel"/>
    <w:tmpl w:val="EC2C0F22"/>
    <w:styleLink w:val="ZZBullets"/>
    <w:lvl w:ilvl="0" w:tplc="083400A0">
      <w:start w:val="1"/>
      <w:numFmt w:val="bullet"/>
      <w:pStyle w:val="Bullet1"/>
      <w:lvlText w:val="•"/>
      <w:lvlJc w:val="left"/>
      <w:pPr>
        <w:ind w:left="284" w:hanging="284"/>
      </w:pPr>
      <w:rPr>
        <w:rFonts w:ascii="Calibri" w:hAnsi="Calibri" w:hint="default"/>
      </w:rPr>
    </w:lvl>
    <w:lvl w:ilvl="1" w:tplc="31F63204">
      <w:start w:val="1"/>
      <w:numFmt w:val="bullet"/>
      <w:lvlRestart w:val="0"/>
      <w:pStyle w:val="Bullet2"/>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24"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25" w15:restartNumberingAfterBreak="0">
    <w:nsid w:val="6EE220CF"/>
    <w:multiLevelType w:val="hybridMultilevel"/>
    <w:tmpl w:val="CEB0D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3EF7A97"/>
    <w:multiLevelType w:val="hybridMultilevel"/>
    <w:tmpl w:val="A992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D217BA"/>
    <w:multiLevelType w:val="hybridMultilevel"/>
    <w:tmpl w:val="BCC68364"/>
    <w:lvl w:ilvl="0" w:tplc="2DDCADAA">
      <w:start w:val="12"/>
      <w:numFmt w:val="decimal"/>
      <w:lvlText w:val="%1."/>
      <w:lvlJc w:val="left"/>
      <w:pPr>
        <w:ind w:left="720" w:hanging="360"/>
      </w:pPr>
    </w:lvl>
    <w:lvl w:ilvl="1" w:tplc="01986D6C">
      <w:start w:val="1"/>
      <w:numFmt w:val="lowerLetter"/>
      <w:lvlText w:val="%2."/>
      <w:lvlJc w:val="left"/>
      <w:pPr>
        <w:ind w:left="1440" w:hanging="360"/>
      </w:pPr>
    </w:lvl>
    <w:lvl w:ilvl="2" w:tplc="437EB1E2">
      <w:start w:val="1"/>
      <w:numFmt w:val="lowerRoman"/>
      <w:lvlText w:val="%3."/>
      <w:lvlJc w:val="right"/>
      <w:pPr>
        <w:ind w:left="2160" w:hanging="180"/>
      </w:pPr>
    </w:lvl>
    <w:lvl w:ilvl="3" w:tplc="DEFC0CB2">
      <w:start w:val="1"/>
      <w:numFmt w:val="decimal"/>
      <w:lvlText w:val="%4."/>
      <w:lvlJc w:val="left"/>
      <w:pPr>
        <w:ind w:left="2880" w:hanging="360"/>
      </w:pPr>
    </w:lvl>
    <w:lvl w:ilvl="4" w:tplc="79147F6C">
      <w:start w:val="1"/>
      <w:numFmt w:val="lowerLetter"/>
      <w:lvlText w:val="%5."/>
      <w:lvlJc w:val="left"/>
      <w:pPr>
        <w:ind w:left="3600" w:hanging="360"/>
      </w:pPr>
    </w:lvl>
    <w:lvl w:ilvl="5" w:tplc="B7EEA8BE">
      <w:start w:val="1"/>
      <w:numFmt w:val="lowerRoman"/>
      <w:lvlText w:val="%6."/>
      <w:lvlJc w:val="right"/>
      <w:pPr>
        <w:ind w:left="4320" w:hanging="180"/>
      </w:pPr>
    </w:lvl>
    <w:lvl w:ilvl="6" w:tplc="32E03266">
      <w:start w:val="1"/>
      <w:numFmt w:val="decimal"/>
      <w:lvlText w:val="%7."/>
      <w:lvlJc w:val="left"/>
      <w:pPr>
        <w:ind w:left="5040" w:hanging="360"/>
      </w:pPr>
    </w:lvl>
    <w:lvl w:ilvl="7" w:tplc="D9FC379E">
      <w:start w:val="1"/>
      <w:numFmt w:val="lowerLetter"/>
      <w:lvlText w:val="%8."/>
      <w:lvlJc w:val="left"/>
      <w:pPr>
        <w:ind w:left="5760" w:hanging="360"/>
      </w:pPr>
    </w:lvl>
    <w:lvl w:ilvl="8" w:tplc="1A661138">
      <w:start w:val="1"/>
      <w:numFmt w:val="lowerRoman"/>
      <w:lvlText w:val="%9."/>
      <w:lvlJc w:val="right"/>
      <w:pPr>
        <w:ind w:left="6480" w:hanging="180"/>
      </w:pPr>
    </w:lvl>
  </w:abstractNum>
  <w:num w:numId="1">
    <w:abstractNumId w:val="27"/>
  </w:num>
  <w:num w:numId="2">
    <w:abstractNumId w:val="13"/>
  </w:num>
  <w:num w:numId="3">
    <w:abstractNumId w:val="23"/>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2"/>
  </w:num>
  <w:num w:numId="11">
    <w:abstractNumId w:val="22"/>
    <w:lvlOverride w:ilvl="0">
      <w:lvl w:ilvl="0" w:tplc="7F820214">
        <w:start w:val="1"/>
        <w:numFmt w:val="bullet"/>
        <w:pStyle w:val="Tablebullet1"/>
        <w:lvlText w:val="•"/>
        <w:lvlJc w:val="left"/>
        <w:pPr>
          <w:ind w:left="908" w:hanging="227"/>
        </w:pPr>
        <w:rPr>
          <w:rFonts w:ascii="Calibri" w:hAnsi="Calibri" w:hint="default"/>
        </w:rPr>
      </w:lvl>
    </w:lvlOverride>
  </w:num>
  <w:num w:numId="12">
    <w:abstractNumId w:val="17"/>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5"/>
  </w:num>
  <w:num w:numId="18">
    <w:abstractNumId w:val="10"/>
  </w:num>
  <w:num w:numId="19">
    <w:abstractNumId w:val="20"/>
  </w:num>
  <w:num w:numId="20">
    <w:abstractNumId w:val="5"/>
  </w:num>
  <w:num w:numId="21">
    <w:abstractNumId w:val="9"/>
  </w:num>
  <w:num w:numId="22">
    <w:abstractNumId w:val="11"/>
  </w:num>
  <w:num w:numId="23">
    <w:abstractNumId w:val="19"/>
  </w:num>
  <w:num w:numId="24">
    <w:abstractNumId w:val="25"/>
  </w:num>
  <w:num w:numId="25">
    <w:abstractNumId w:val="7"/>
  </w:num>
  <w:num w:numId="26">
    <w:abstractNumId w:val="6"/>
  </w:num>
  <w:num w:numId="27">
    <w:abstractNumId w:val="12"/>
  </w:num>
  <w:num w:numId="28">
    <w:abstractNumId w:val="4"/>
  </w:num>
  <w:num w:numId="29">
    <w:abstractNumId w:val="16"/>
  </w:num>
  <w:num w:numId="30">
    <w:abstractNumId w:val="0"/>
  </w:num>
  <w:num w:numId="31">
    <w:abstractNumId w:val="8"/>
  </w:num>
  <w:num w:numId="32">
    <w:abstractNumId w:val="18"/>
  </w:num>
  <w:num w:numId="33">
    <w:abstractNumId w:val="21"/>
  </w:num>
  <w:num w:numId="34">
    <w:abstractNumId w:val="2"/>
    <w:lvlOverride w:ilvl="0">
      <w:startOverride w:val="1"/>
    </w:lvlOverride>
  </w:num>
  <w:num w:numId="35">
    <w:abstractNumId w:val="26"/>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1463"/>
    <w:rsid w:val="00003403"/>
    <w:rsid w:val="00005347"/>
    <w:rsid w:val="00005850"/>
    <w:rsid w:val="00005906"/>
    <w:rsid w:val="000072B6"/>
    <w:rsid w:val="000073B7"/>
    <w:rsid w:val="00007F02"/>
    <w:rsid w:val="000101E7"/>
    <w:rsid w:val="0001021B"/>
    <w:rsid w:val="00011D89"/>
    <w:rsid w:val="00011E0A"/>
    <w:rsid w:val="00012165"/>
    <w:rsid w:val="00012914"/>
    <w:rsid w:val="000154FD"/>
    <w:rsid w:val="0002082B"/>
    <w:rsid w:val="00021198"/>
    <w:rsid w:val="00022271"/>
    <w:rsid w:val="000229DE"/>
    <w:rsid w:val="00023073"/>
    <w:rsid w:val="0002341E"/>
    <w:rsid w:val="000235E8"/>
    <w:rsid w:val="00024D89"/>
    <w:rsid w:val="0002506D"/>
    <w:rsid w:val="000250B6"/>
    <w:rsid w:val="000266DC"/>
    <w:rsid w:val="000267D2"/>
    <w:rsid w:val="00027017"/>
    <w:rsid w:val="000274AB"/>
    <w:rsid w:val="00027C62"/>
    <w:rsid w:val="00027D66"/>
    <w:rsid w:val="00027DF3"/>
    <w:rsid w:val="00030E11"/>
    <w:rsid w:val="000311F2"/>
    <w:rsid w:val="00031824"/>
    <w:rsid w:val="000338A8"/>
    <w:rsid w:val="00033D81"/>
    <w:rsid w:val="000350C4"/>
    <w:rsid w:val="00035815"/>
    <w:rsid w:val="00036BB1"/>
    <w:rsid w:val="00037366"/>
    <w:rsid w:val="00041BF0"/>
    <w:rsid w:val="00042C8A"/>
    <w:rsid w:val="000434CD"/>
    <w:rsid w:val="0004398E"/>
    <w:rsid w:val="00044696"/>
    <w:rsid w:val="0004536B"/>
    <w:rsid w:val="000457D2"/>
    <w:rsid w:val="00045E91"/>
    <w:rsid w:val="00046B68"/>
    <w:rsid w:val="00050360"/>
    <w:rsid w:val="00050F52"/>
    <w:rsid w:val="000527DD"/>
    <w:rsid w:val="00052E13"/>
    <w:rsid w:val="000533F9"/>
    <w:rsid w:val="000578B2"/>
    <w:rsid w:val="000578C2"/>
    <w:rsid w:val="00060959"/>
    <w:rsid w:val="00060C8F"/>
    <w:rsid w:val="0006298A"/>
    <w:rsid w:val="000638E9"/>
    <w:rsid w:val="000663CD"/>
    <w:rsid w:val="000675C4"/>
    <w:rsid w:val="00072206"/>
    <w:rsid w:val="00072965"/>
    <w:rsid w:val="00072B35"/>
    <w:rsid w:val="000733FE"/>
    <w:rsid w:val="00074219"/>
    <w:rsid w:val="00074ED5"/>
    <w:rsid w:val="00075891"/>
    <w:rsid w:val="000762E4"/>
    <w:rsid w:val="00077585"/>
    <w:rsid w:val="00081D04"/>
    <w:rsid w:val="00081E1C"/>
    <w:rsid w:val="000840EB"/>
    <w:rsid w:val="00084FCA"/>
    <w:rsid w:val="0008508E"/>
    <w:rsid w:val="00085D98"/>
    <w:rsid w:val="00085EB2"/>
    <w:rsid w:val="00087951"/>
    <w:rsid w:val="0009113B"/>
    <w:rsid w:val="00092017"/>
    <w:rsid w:val="00093402"/>
    <w:rsid w:val="00094DA3"/>
    <w:rsid w:val="00095847"/>
    <w:rsid w:val="000958B4"/>
    <w:rsid w:val="00096CD1"/>
    <w:rsid w:val="00096F8F"/>
    <w:rsid w:val="000A012C"/>
    <w:rsid w:val="000A0EB9"/>
    <w:rsid w:val="000A186C"/>
    <w:rsid w:val="000A1EA4"/>
    <w:rsid w:val="000A2326"/>
    <w:rsid w:val="000A2476"/>
    <w:rsid w:val="000A2798"/>
    <w:rsid w:val="000A2BCD"/>
    <w:rsid w:val="000A4208"/>
    <w:rsid w:val="000A432B"/>
    <w:rsid w:val="000A4796"/>
    <w:rsid w:val="000A5B5B"/>
    <w:rsid w:val="000A641A"/>
    <w:rsid w:val="000A7B35"/>
    <w:rsid w:val="000B014B"/>
    <w:rsid w:val="000B04BD"/>
    <w:rsid w:val="000B3EDB"/>
    <w:rsid w:val="000B543D"/>
    <w:rsid w:val="000B5576"/>
    <w:rsid w:val="000B55F6"/>
    <w:rsid w:val="000B55F9"/>
    <w:rsid w:val="000B5BF7"/>
    <w:rsid w:val="000B5E7F"/>
    <w:rsid w:val="000B6A48"/>
    <w:rsid w:val="000B6BC8"/>
    <w:rsid w:val="000B6D76"/>
    <w:rsid w:val="000B7132"/>
    <w:rsid w:val="000C0303"/>
    <w:rsid w:val="000C0BAA"/>
    <w:rsid w:val="000C1953"/>
    <w:rsid w:val="000C42EA"/>
    <w:rsid w:val="000C4316"/>
    <w:rsid w:val="000C4546"/>
    <w:rsid w:val="000C631B"/>
    <w:rsid w:val="000D1242"/>
    <w:rsid w:val="000D1D92"/>
    <w:rsid w:val="000D440F"/>
    <w:rsid w:val="000D4B45"/>
    <w:rsid w:val="000D60C4"/>
    <w:rsid w:val="000D6DE1"/>
    <w:rsid w:val="000E0127"/>
    <w:rsid w:val="000E0970"/>
    <w:rsid w:val="000E1910"/>
    <w:rsid w:val="000E1ACB"/>
    <w:rsid w:val="000E1C9D"/>
    <w:rsid w:val="000E370E"/>
    <w:rsid w:val="000E3CC7"/>
    <w:rsid w:val="000E54E1"/>
    <w:rsid w:val="000E6BD4"/>
    <w:rsid w:val="000E6D6D"/>
    <w:rsid w:val="000E72C1"/>
    <w:rsid w:val="000F1CDD"/>
    <w:rsid w:val="000F1EAF"/>
    <w:rsid w:val="000F1F1E"/>
    <w:rsid w:val="000F2259"/>
    <w:rsid w:val="000F2DDA"/>
    <w:rsid w:val="000F3080"/>
    <w:rsid w:val="000F4020"/>
    <w:rsid w:val="000F5213"/>
    <w:rsid w:val="00100EBA"/>
    <w:rsid w:val="00101001"/>
    <w:rsid w:val="00101589"/>
    <w:rsid w:val="00103276"/>
    <w:rsid w:val="0010392D"/>
    <w:rsid w:val="0010447F"/>
    <w:rsid w:val="00104C53"/>
    <w:rsid w:val="00104FE3"/>
    <w:rsid w:val="0010714F"/>
    <w:rsid w:val="00111401"/>
    <w:rsid w:val="001120C5"/>
    <w:rsid w:val="0011283B"/>
    <w:rsid w:val="001130B7"/>
    <w:rsid w:val="00115A86"/>
    <w:rsid w:val="001169F7"/>
    <w:rsid w:val="0011701A"/>
    <w:rsid w:val="00120BD3"/>
    <w:rsid w:val="00122FEA"/>
    <w:rsid w:val="001231AD"/>
    <w:rsid w:val="001232BD"/>
    <w:rsid w:val="001249BC"/>
    <w:rsid w:val="00124ED5"/>
    <w:rsid w:val="00125CD8"/>
    <w:rsid w:val="001276FA"/>
    <w:rsid w:val="0014255B"/>
    <w:rsid w:val="00142A87"/>
    <w:rsid w:val="00142D61"/>
    <w:rsid w:val="001447B3"/>
    <w:rsid w:val="00145B1A"/>
    <w:rsid w:val="00147686"/>
    <w:rsid w:val="00151601"/>
    <w:rsid w:val="00152073"/>
    <w:rsid w:val="00154E2D"/>
    <w:rsid w:val="00155348"/>
    <w:rsid w:val="001556AD"/>
    <w:rsid w:val="00156598"/>
    <w:rsid w:val="001575CE"/>
    <w:rsid w:val="00160E9F"/>
    <w:rsid w:val="0016119E"/>
    <w:rsid w:val="00161939"/>
    <w:rsid w:val="00161AA0"/>
    <w:rsid w:val="00161D2E"/>
    <w:rsid w:val="00161F3E"/>
    <w:rsid w:val="00162093"/>
    <w:rsid w:val="00162CA9"/>
    <w:rsid w:val="00164040"/>
    <w:rsid w:val="00165459"/>
    <w:rsid w:val="00165A57"/>
    <w:rsid w:val="001664AB"/>
    <w:rsid w:val="001665C5"/>
    <w:rsid w:val="00166E77"/>
    <w:rsid w:val="00167300"/>
    <w:rsid w:val="001712C2"/>
    <w:rsid w:val="0017173D"/>
    <w:rsid w:val="00171D8B"/>
    <w:rsid w:val="00171EFD"/>
    <w:rsid w:val="00172BAF"/>
    <w:rsid w:val="00173FA7"/>
    <w:rsid w:val="001755F7"/>
    <w:rsid w:val="00176C4C"/>
    <w:rsid w:val="001771DD"/>
    <w:rsid w:val="00177995"/>
    <w:rsid w:val="00177A8C"/>
    <w:rsid w:val="001801B2"/>
    <w:rsid w:val="00183D15"/>
    <w:rsid w:val="001848F1"/>
    <w:rsid w:val="00184AF3"/>
    <w:rsid w:val="00185294"/>
    <w:rsid w:val="00186B33"/>
    <w:rsid w:val="0018792B"/>
    <w:rsid w:val="001908C5"/>
    <w:rsid w:val="001909B3"/>
    <w:rsid w:val="00191459"/>
    <w:rsid w:val="00192F9D"/>
    <w:rsid w:val="001943E0"/>
    <w:rsid w:val="00194BDC"/>
    <w:rsid w:val="00196CED"/>
    <w:rsid w:val="00196EB8"/>
    <w:rsid w:val="00196EFB"/>
    <w:rsid w:val="00197155"/>
    <w:rsid w:val="00197224"/>
    <w:rsid w:val="001979FF"/>
    <w:rsid w:val="00197B17"/>
    <w:rsid w:val="001A0C66"/>
    <w:rsid w:val="001A11D6"/>
    <w:rsid w:val="001A1394"/>
    <w:rsid w:val="001A1950"/>
    <w:rsid w:val="001A1C54"/>
    <w:rsid w:val="001A2296"/>
    <w:rsid w:val="001A3ACE"/>
    <w:rsid w:val="001A4980"/>
    <w:rsid w:val="001A4A5C"/>
    <w:rsid w:val="001A4F51"/>
    <w:rsid w:val="001A6F1A"/>
    <w:rsid w:val="001A7087"/>
    <w:rsid w:val="001B058F"/>
    <w:rsid w:val="001B06B2"/>
    <w:rsid w:val="001B0930"/>
    <w:rsid w:val="001B0CAC"/>
    <w:rsid w:val="001B2713"/>
    <w:rsid w:val="001B4579"/>
    <w:rsid w:val="001B458D"/>
    <w:rsid w:val="001B4FFA"/>
    <w:rsid w:val="001B5D6D"/>
    <w:rsid w:val="001B738B"/>
    <w:rsid w:val="001B7DFD"/>
    <w:rsid w:val="001C09DB"/>
    <w:rsid w:val="001C2299"/>
    <w:rsid w:val="001C277E"/>
    <w:rsid w:val="001C2A72"/>
    <w:rsid w:val="001C2D9F"/>
    <w:rsid w:val="001C31B7"/>
    <w:rsid w:val="001C33FA"/>
    <w:rsid w:val="001C45DA"/>
    <w:rsid w:val="001C709A"/>
    <w:rsid w:val="001C7448"/>
    <w:rsid w:val="001D0A75"/>
    <w:rsid w:val="001D0B75"/>
    <w:rsid w:val="001D1E5F"/>
    <w:rsid w:val="001D2FD9"/>
    <w:rsid w:val="001D31D8"/>
    <w:rsid w:val="001D39A5"/>
    <w:rsid w:val="001D3C09"/>
    <w:rsid w:val="001D44E8"/>
    <w:rsid w:val="001D5066"/>
    <w:rsid w:val="001D5CAF"/>
    <w:rsid w:val="001D60EC"/>
    <w:rsid w:val="001D6F59"/>
    <w:rsid w:val="001D70FD"/>
    <w:rsid w:val="001D7BF0"/>
    <w:rsid w:val="001E04CE"/>
    <w:rsid w:val="001E0C5D"/>
    <w:rsid w:val="001E14C1"/>
    <w:rsid w:val="001E2A36"/>
    <w:rsid w:val="001E2F00"/>
    <w:rsid w:val="001E351A"/>
    <w:rsid w:val="001E4284"/>
    <w:rsid w:val="001E44DF"/>
    <w:rsid w:val="001E63F5"/>
    <w:rsid w:val="001E68A5"/>
    <w:rsid w:val="001E6BB0"/>
    <w:rsid w:val="001E7282"/>
    <w:rsid w:val="001E7B53"/>
    <w:rsid w:val="001F3826"/>
    <w:rsid w:val="001F3FA8"/>
    <w:rsid w:val="001F4704"/>
    <w:rsid w:val="001F6E46"/>
    <w:rsid w:val="001F7C91"/>
    <w:rsid w:val="00201EEF"/>
    <w:rsid w:val="00201F16"/>
    <w:rsid w:val="00201F67"/>
    <w:rsid w:val="002033B7"/>
    <w:rsid w:val="00203724"/>
    <w:rsid w:val="00204663"/>
    <w:rsid w:val="00205BAC"/>
    <w:rsid w:val="00206463"/>
    <w:rsid w:val="002066E6"/>
    <w:rsid w:val="00206F2F"/>
    <w:rsid w:val="0021053D"/>
    <w:rsid w:val="00210A92"/>
    <w:rsid w:val="00210EF5"/>
    <w:rsid w:val="0021697E"/>
    <w:rsid w:val="00216C03"/>
    <w:rsid w:val="00220C04"/>
    <w:rsid w:val="00221205"/>
    <w:rsid w:val="0022278D"/>
    <w:rsid w:val="0022330F"/>
    <w:rsid w:val="00223E6F"/>
    <w:rsid w:val="00225487"/>
    <w:rsid w:val="00226901"/>
    <w:rsid w:val="00226E40"/>
    <w:rsid w:val="00226FA3"/>
    <w:rsid w:val="0022701F"/>
    <w:rsid w:val="00227C68"/>
    <w:rsid w:val="00231851"/>
    <w:rsid w:val="0023289D"/>
    <w:rsid w:val="00232910"/>
    <w:rsid w:val="00232FEA"/>
    <w:rsid w:val="002333F5"/>
    <w:rsid w:val="00233724"/>
    <w:rsid w:val="00234712"/>
    <w:rsid w:val="002361A0"/>
    <w:rsid w:val="002365B4"/>
    <w:rsid w:val="002373A4"/>
    <w:rsid w:val="00240AD4"/>
    <w:rsid w:val="002432E1"/>
    <w:rsid w:val="00243526"/>
    <w:rsid w:val="00243BF2"/>
    <w:rsid w:val="00244582"/>
    <w:rsid w:val="00244A93"/>
    <w:rsid w:val="00244D7D"/>
    <w:rsid w:val="002458F1"/>
    <w:rsid w:val="00246207"/>
    <w:rsid w:val="00246C5E"/>
    <w:rsid w:val="00246EF0"/>
    <w:rsid w:val="0024766A"/>
    <w:rsid w:val="00250960"/>
    <w:rsid w:val="00251343"/>
    <w:rsid w:val="00251800"/>
    <w:rsid w:val="002536A4"/>
    <w:rsid w:val="00254F58"/>
    <w:rsid w:val="00257782"/>
    <w:rsid w:val="002610FA"/>
    <w:rsid w:val="002620BC"/>
    <w:rsid w:val="00262802"/>
    <w:rsid w:val="00262E52"/>
    <w:rsid w:val="00263A90"/>
    <w:rsid w:val="00263C1F"/>
    <w:rsid w:val="0026408B"/>
    <w:rsid w:val="00266099"/>
    <w:rsid w:val="0026728A"/>
    <w:rsid w:val="00267C3E"/>
    <w:rsid w:val="002709BB"/>
    <w:rsid w:val="0027113F"/>
    <w:rsid w:val="00272A21"/>
    <w:rsid w:val="00273BAC"/>
    <w:rsid w:val="00273F76"/>
    <w:rsid w:val="002763B3"/>
    <w:rsid w:val="002774A2"/>
    <w:rsid w:val="00277530"/>
    <w:rsid w:val="00277C5C"/>
    <w:rsid w:val="002802E3"/>
    <w:rsid w:val="0028058B"/>
    <w:rsid w:val="002806CC"/>
    <w:rsid w:val="0028213D"/>
    <w:rsid w:val="00283618"/>
    <w:rsid w:val="00285CED"/>
    <w:rsid w:val="002862F1"/>
    <w:rsid w:val="00287FB7"/>
    <w:rsid w:val="0029070E"/>
    <w:rsid w:val="00291373"/>
    <w:rsid w:val="00291382"/>
    <w:rsid w:val="00292DB6"/>
    <w:rsid w:val="0029484D"/>
    <w:rsid w:val="00294BB1"/>
    <w:rsid w:val="00294D62"/>
    <w:rsid w:val="00294DFD"/>
    <w:rsid w:val="002950B7"/>
    <w:rsid w:val="00295309"/>
    <w:rsid w:val="0029597D"/>
    <w:rsid w:val="002962C3"/>
    <w:rsid w:val="0029752B"/>
    <w:rsid w:val="002A0A9C"/>
    <w:rsid w:val="002A0E1D"/>
    <w:rsid w:val="002A123A"/>
    <w:rsid w:val="002A1E05"/>
    <w:rsid w:val="002A1FF0"/>
    <w:rsid w:val="002A24F1"/>
    <w:rsid w:val="002A2E2D"/>
    <w:rsid w:val="002A31F1"/>
    <w:rsid w:val="002A483C"/>
    <w:rsid w:val="002A52C1"/>
    <w:rsid w:val="002A5995"/>
    <w:rsid w:val="002A7860"/>
    <w:rsid w:val="002B0851"/>
    <w:rsid w:val="002B0C5F"/>
    <w:rsid w:val="002B0C7C"/>
    <w:rsid w:val="002B1729"/>
    <w:rsid w:val="002B36C7"/>
    <w:rsid w:val="002B3A72"/>
    <w:rsid w:val="002B4B2A"/>
    <w:rsid w:val="002B4DD4"/>
    <w:rsid w:val="002B5277"/>
    <w:rsid w:val="002B5375"/>
    <w:rsid w:val="002B77C1"/>
    <w:rsid w:val="002C0ED7"/>
    <w:rsid w:val="002C104D"/>
    <w:rsid w:val="002C123C"/>
    <w:rsid w:val="002C2728"/>
    <w:rsid w:val="002C3A60"/>
    <w:rsid w:val="002C6CE3"/>
    <w:rsid w:val="002C75F4"/>
    <w:rsid w:val="002D1E0D"/>
    <w:rsid w:val="002D5006"/>
    <w:rsid w:val="002D5339"/>
    <w:rsid w:val="002E01D0"/>
    <w:rsid w:val="002E034E"/>
    <w:rsid w:val="002E0514"/>
    <w:rsid w:val="002E161D"/>
    <w:rsid w:val="002E3100"/>
    <w:rsid w:val="002E3E12"/>
    <w:rsid w:val="002E5097"/>
    <w:rsid w:val="002E6891"/>
    <w:rsid w:val="002E6C95"/>
    <w:rsid w:val="002E6D87"/>
    <w:rsid w:val="002E7597"/>
    <w:rsid w:val="002E7C36"/>
    <w:rsid w:val="002E7C9C"/>
    <w:rsid w:val="002F0107"/>
    <w:rsid w:val="002F2A11"/>
    <w:rsid w:val="002F2C35"/>
    <w:rsid w:val="002F354D"/>
    <w:rsid w:val="002F3D32"/>
    <w:rsid w:val="002F3DF4"/>
    <w:rsid w:val="002F5F31"/>
    <w:rsid w:val="002F5F46"/>
    <w:rsid w:val="002F6258"/>
    <w:rsid w:val="00300DE0"/>
    <w:rsid w:val="00302216"/>
    <w:rsid w:val="00303E53"/>
    <w:rsid w:val="003047C8"/>
    <w:rsid w:val="00304B07"/>
    <w:rsid w:val="00304D52"/>
    <w:rsid w:val="00305C06"/>
    <w:rsid w:val="00305CC1"/>
    <w:rsid w:val="0030621D"/>
    <w:rsid w:val="00306E5F"/>
    <w:rsid w:val="00307005"/>
    <w:rsid w:val="0030756B"/>
    <w:rsid w:val="003075AC"/>
    <w:rsid w:val="00307830"/>
    <w:rsid w:val="00307E14"/>
    <w:rsid w:val="00310502"/>
    <w:rsid w:val="003106E0"/>
    <w:rsid w:val="00310EB5"/>
    <w:rsid w:val="00313895"/>
    <w:rsid w:val="00314054"/>
    <w:rsid w:val="0031410F"/>
    <w:rsid w:val="00314E02"/>
    <w:rsid w:val="00315310"/>
    <w:rsid w:val="00315BD8"/>
    <w:rsid w:val="003162CA"/>
    <w:rsid w:val="00316F27"/>
    <w:rsid w:val="003214F1"/>
    <w:rsid w:val="003225A6"/>
    <w:rsid w:val="00322D8F"/>
    <w:rsid w:val="00322E4B"/>
    <w:rsid w:val="003231CC"/>
    <w:rsid w:val="003255D0"/>
    <w:rsid w:val="00325C45"/>
    <w:rsid w:val="003274B7"/>
    <w:rsid w:val="00327870"/>
    <w:rsid w:val="00330B35"/>
    <w:rsid w:val="00331906"/>
    <w:rsid w:val="0033259D"/>
    <w:rsid w:val="00332A0D"/>
    <w:rsid w:val="00332BBF"/>
    <w:rsid w:val="003333D2"/>
    <w:rsid w:val="00333E2D"/>
    <w:rsid w:val="003342C5"/>
    <w:rsid w:val="0033665B"/>
    <w:rsid w:val="0033712E"/>
    <w:rsid w:val="00337A18"/>
    <w:rsid w:val="003406C6"/>
    <w:rsid w:val="00340A3C"/>
    <w:rsid w:val="00340D8F"/>
    <w:rsid w:val="003418CC"/>
    <w:rsid w:val="00344F08"/>
    <w:rsid w:val="003459BD"/>
    <w:rsid w:val="00345F69"/>
    <w:rsid w:val="0034612F"/>
    <w:rsid w:val="00350D38"/>
    <w:rsid w:val="00350F43"/>
    <w:rsid w:val="00351B36"/>
    <w:rsid w:val="00352921"/>
    <w:rsid w:val="00354544"/>
    <w:rsid w:val="00355B54"/>
    <w:rsid w:val="00356778"/>
    <w:rsid w:val="00357661"/>
    <w:rsid w:val="00357744"/>
    <w:rsid w:val="00357B4E"/>
    <w:rsid w:val="00357F7B"/>
    <w:rsid w:val="00361EF9"/>
    <w:rsid w:val="00363D1C"/>
    <w:rsid w:val="00364D55"/>
    <w:rsid w:val="00365A2B"/>
    <w:rsid w:val="003716FD"/>
    <w:rsid w:val="0037204B"/>
    <w:rsid w:val="00372A8D"/>
    <w:rsid w:val="00372BBB"/>
    <w:rsid w:val="00373F67"/>
    <w:rsid w:val="003744CF"/>
    <w:rsid w:val="00374717"/>
    <w:rsid w:val="0037676C"/>
    <w:rsid w:val="0037760C"/>
    <w:rsid w:val="00381043"/>
    <w:rsid w:val="00382764"/>
    <w:rsid w:val="003829E5"/>
    <w:rsid w:val="00382FC9"/>
    <w:rsid w:val="00384E68"/>
    <w:rsid w:val="00385C6E"/>
    <w:rsid w:val="00386109"/>
    <w:rsid w:val="003864BB"/>
    <w:rsid w:val="00386944"/>
    <w:rsid w:val="00387ECC"/>
    <w:rsid w:val="00390BAF"/>
    <w:rsid w:val="00392083"/>
    <w:rsid w:val="003956CC"/>
    <w:rsid w:val="00395B0D"/>
    <w:rsid w:val="00395C9A"/>
    <w:rsid w:val="003969EA"/>
    <w:rsid w:val="0039718C"/>
    <w:rsid w:val="00397EE6"/>
    <w:rsid w:val="003A083F"/>
    <w:rsid w:val="003A0853"/>
    <w:rsid w:val="003A0ED2"/>
    <w:rsid w:val="003A4A25"/>
    <w:rsid w:val="003A55EF"/>
    <w:rsid w:val="003A6221"/>
    <w:rsid w:val="003A6B67"/>
    <w:rsid w:val="003A6CFB"/>
    <w:rsid w:val="003B00E2"/>
    <w:rsid w:val="003B13B6"/>
    <w:rsid w:val="003B15E6"/>
    <w:rsid w:val="003B17B4"/>
    <w:rsid w:val="003B2B0C"/>
    <w:rsid w:val="003B3570"/>
    <w:rsid w:val="003B4071"/>
    <w:rsid w:val="003B408A"/>
    <w:rsid w:val="003B4AED"/>
    <w:rsid w:val="003B5733"/>
    <w:rsid w:val="003C08A2"/>
    <w:rsid w:val="003C1A71"/>
    <w:rsid w:val="003C1D2B"/>
    <w:rsid w:val="003C2045"/>
    <w:rsid w:val="003C242F"/>
    <w:rsid w:val="003C2A60"/>
    <w:rsid w:val="003C43A1"/>
    <w:rsid w:val="003C4CF3"/>
    <w:rsid w:val="003C4FC0"/>
    <w:rsid w:val="003C55F4"/>
    <w:rsid w:val="003C67C1"/>
    <w:rsid w:val="003C7897"/>
    <w:rsid w:val="003C7A3F"/>
    <w:rsid w:val="003D16A2"/>
    <w:rsid w:val="003D1904"/>
    <w:rsid w:val="003D2766"/>
    <w:rsid w:val="003D2A74"/>
    <w:rsid w:val="003D3D41"/>
    <w:rsid w:val="003D3E8F"/>
    <w:rsid w:val="003D46FD"/>
    <w:rsid w:val="003D5492"/>
    <w:rsid w:val="003D56D0"/>
    <w:rsid w:val="003D57EC"/>
    <w:rsid w:val="003D5FF7"/>
    <w:rsid w:val="003D6475"/>
    <w:rsid w:val="003D76CB"/>
    <w:rsid w:val="003D7ECC"/>
    <w:rsid w:val="003E0213"/>
    <w:rsid w:val="003E0918"/>
    <w:rsid w:val="003E321B"/>
    <w:rsid w:val="003E35D1"/>
    <w:rsid w:val="003E375C"/>
    <w:rsid w:val="003E4086"/>
    <w:rsid w:val="003E639E"/>
    <w:rsid w:val="003E71E5"/>
    <w:rsid w:val="003F0445"/>
    <w:rsid w:val="003F0CF0"/>
    <w:rsid w:val="003F14B1"/>
    <w:rsid w:val="003F2B20"/>
    <w:rsid w:val="003F2FAB"/>
    <w:rsid w:val="003F3289"/>
    <w:rsid w:val="003F396B"/>
    <w:rsid w:val="003F3FEF"/>
    <w:rsid w:val="003F535A"/>
    <w:rsid w:val="003F5CB9"/>
    <w:rsid w:val="003F7F45"/>
    <w:rsid w:val="004009B6"/>
    <w:rsid w:val="004013C7"/>
    <w:rsid w:val="00401CB7"/>
    <w:rsid w:val="00401FCF"/>
    <w:rsid w:val="0040248F"/>
    <w:rsid w:val="00403D32"/>
    <w:rsid w:val="00406285"/>
    <w:rsid w:val="004108C8"/>
    <w:rsid w:val="004135E6"/>
    <w:rsid w:val="00413D70"/>
    <w:rsid w:val="00413E61"/>
    <w:rsid w:val="004148F9"/>
    <w:rsid w:val="00414CDE"/>
    <w:rsid w:val="00414D4A"/>
    <w:rsid w:val="00415C5E"/>
    <w:rsid w:val="004174D1"/>
    <w:rsid w:val="0042084E"/>
    <w:rsid w:val="004209F3"/>
    <w:rsid w:val="00421EEF"/>
    <w:rsid w:val="00423644"/>
    <w:rsid w:val="00423DD5"/>
    <w:rsid w:val="00424D65"/>
    <w:rsid w:val="0042546D"/>
    <w:rsid w:val="00425FB0"/>
    <w:rsid w:val="00426F87"/>
    <w:rsid w:val="00427989"/>
    <w:rsid w:val="0043293F"/>
    <w:rsid w:val="00432A9A"/>
    <w:rsid w:val="004362B5"/>
    <w:rsid w:val="00440F6A"/>
    <w:rsid w:val="00442207"/>
    <w:rsid w:val="00442C6C"/>
    <w:rsid w:val="00443073"/>
    <w:rsid w:val="00443CBE"/>
    <w:rsid w:val="00443E8A"/>
    <w:rsid w:val="004441BC"/>
    <w:rsid w:val="0044541D"/>
    <w:rsid w:val="004468B4"/>
    <w:rsid w:val="00446F84"/>
    <w:rsid w:val="00447597"/>
    <w:rsid w:val="004504FC"/>
    <w:rsid w:val="00450D26"/>
    <w:rsid w:val="0045194C"/>
    <w:rsid w:val="0045230A"/>
    <w:rsid w:val="00452C91"/>
    <w:rsid w:val="004541CD"/>
    <w:rsid w:val="00454673"/>
    <w:rsid w:val="00454AD0"/>
    <w:rsid w:val="00455515"/>
    <w:rsid w:val="00457337"/>
    <w:rsid w:val="0046022B"/>
    <w:rsid w:val="00462574"/>
    <w:rsid w:val="00462E3D"/>
    <w:rsid w:val="004648B0"/>
    <w:rsid w:val="00466861"/>
    <w:rsid w:val="00466E79"/>
    <w:rsid w:val="00467066"/>
    <w:rsid w:val="00470D7D"/>
    <w:rsid w:val="00471162"/>
    <w:rsid w:val="004716CE"/>
    <w:rsid w:val="00472833"/>
    <w:rsid w:val="004732F4"/>
    <w:rsid w:val="0047372D"/>
    <w:rsid w:val="00473774"/>
    <w:rsid w:val="00473BA3"/>
    <w:rsid w:val="004743DD"/>
    <w:rsid w:val="00474B8D"/>
    <w:rsid w:val="00474CEA"/>
    <w:rsid w:val="00475503"/>
    <w:rsid w:val="0047557D"/>
    <w:rsid w:val="004767FD"/>
    <w:rsid w:val="00476A08"/>
    <w:rsid w:val="00477F55"/>
    <w:rsid w:val="00482BFC"/>
    <w:rsid w:val="00483968"/>
    <w:rsid w:val="00483E99"/>
    <w:rsid w:val="00483F3D"/>
    <w:rsid w:val="00484F86"/>
    <w:rsid w:val="004854C4"/>
    <w:rsid w:val="004855EA"/>
    <w:rsid w:val="00485768"/>
    <w:rsid w:val="0048707F"/>
    <w:rsid w:val="00487E31"/>
    <w:rsid w:val="00490746"/>
    <w:rsid w:val="00490852"/>
    <w:rsid w:val="00491C9C"/>
    <w:rsid w:val="00491E99"/>
    <w:rsid w:val="00492B3E"/>
    <w:rsid w:val="00492F30"/>
    <w:rsid w:val="004946F4"/>
    <w:rsid w:val="0049487E"/>
    <w:rsid w:val="00495607"/>
    <w:rsid w:val="004967FA"/>
    <w:rsid w:val="004971CC"/>
    <w:rsid w:val="004A01D4"/>
    <w:rsid w:val="004A160D"/>
    <w:rsid w:val="004A1B45"/>
    <w:rsid w:val="004A1D26"/>
    <w:rsid w:val="004A32A4"/>
    <w:rsid w:val="004A3E81"/>
    <w:rsid w:val="004A417A"/>
    <w:rsid w:val="004A4195"/>
    <w:rsid w:val="004A5273"/>
    <w:rsid w:val="004A56A5"/>
    <w:rsid w:val="004A5C62"/>
    <w:rsid w:val="004A5CE5"/>
    <w:rsid w:val="004A609F"/>
    <w:rsid w:val="004A6784"/>
    <w:rsid w:val="004A6EA2"/>
    <w:rsid w:val="004A7052"/>
    <w:rsid w:val="004A707D"/>
    <w:rsid w:val="004B0DA5"/>
    <w:rsid w:val="004B47BC"/>
    <w:rsid w:val="004B4EDE"/>
    <w:rsid w:val="004B5374"/>
    <w:rsid w:val="004B5AA3"/>
    <w:rsid w:val="004B6029"/>
    <w:rsid w:val="004B72BC"/>
    <w:rsid w:val="004B7DF4"/>
    <w:rsid w:val="004C04C9"/>
    <w:rsid w:val="004C12F4"/>
    <w:rsid w:val="004C15DD"/>
    <w:rsid w:val="004C1AF5"/>
    <w:rsid w:val="004C25CC"/>
    <w:rsid w:val="004C3901"/>
    <w:rsid w:val="004C5045"/>
    <w:rsid w:val="004C507D"/>
    <w:rsid w:val="004C54E2"/>
    <w:rsid w:val="004C5525"/>
    <w:rsid w:val="004C5541"/>
    <w:rsid w:val="004C5D19"/>
    <w:rsid w:val="004C5E4E"/>
    <w:rsid w:val="004C60CC"/>
    <w:rsid w:val="004C6EEE"/>
    <w:rsid w:val="004C702B"/>
    <w:rsid w:val="004C703E"/>
    <w:rsid w:val="004D0033"/>
    <w:rsid w:val="004D016B"/>
    <w:rsid w:val="004D1B22"/>
    <w:rsid w:val="004D23CC"/>
    <w:rsid w:val="004D244B"/>
    <w:rsid w:val="004D294B"/>
    <w:rsid w:val="004D36F2"/>
    <w:rsid w:val="004D6A02"/>
    <w:rsid w:val="004D762D"/>
    <w:rsid w:val="004D7B23"/>
    <w:rsid w:val="004E0310"/>
    <w:rsid w:val="004E1106"/>
    <w:rsid w:val="004E138F"/>
    <w:rsid w:val="004E2AE5"/>
    <w:rsid w:val="004E3AA8"/>
    <w:rsid w:val="004E4649"/>
    <w:rsid w:val="004E5C2B"/>
    <w:rsid w:val="004E5E8A"/>
    <w:rsid w:val="004E6374"/>
    <w:rsid w:val="004E6521"/>
    <w:rsid w:val="004F00DD"/>
    <w:rsid w:val="004F188B"/>
    <w:rsid w:val="004F2133"/>
    <w:rsid w:val="004F3A36"/>
    <w:rsid w:val="004F44AE"/>
    <w:rsid w:val="004F5398"/>
    <w:rsid w:val="004F55F1"/>
    <w:rsid w:val="004F6936"/>
    <w:rsid w:val="004F7583"/>
    <w:rsid w:val="00501DB1"/>
    <w:rsid w:val="005032D1"/>
    <w:rsid w:val="00503DC6"/>
    <w:rsid w:val="00504487"/>
    <w:rsid w:val="00504620"/>
    <w:rsid w:val="0050673B"/>
    <w:rsid w:val="005067C0"/>
    <w:rsid w:val="00506DE7"/>
    <w:rsid w:val="00506F5D"/>
    <w:rsid w:val="00507A12"/>
    <w:rsid w:val="00507ED4"/>
    <w:rsid w:val="00510C37"/>
    <w:rsid w:val="0051172B"/>
    <w:rsid w:val="00511902"/>
    <w:rsid w:val="005126D0"/>
    <w:rsid w:val="00513556"/>
    <w:rsid w:val="00514879"/>
    <w:rsid w:val="00514B7F"/>
    <w:rsid w:val="00514F96"/>
    <w:rsid w:val="0051568D"/>
    <w:rsid w:val="00516623"/>
    <w:rsid w:val="0051756C"/>
    <w:rsid w:val="0051768C"/>
    <w:rsid w:val="00520249"/>
    <w:rsid w:val="005222C1"/>
    <w:rsid w:val="0052244A"/>
    <w:rsid w:val="00526AC7"/>
    <w:rsid w:val="00526C15"/>
    <w:rsid w:val="00531CC0"/>
    <w:rsid w:val="0053436D"/>
    <w:rsid w:val="0053529D"/>
    <w:rsid w:val="00536499"/>
    <w:rsid w:val="005364F0"/>
    <w:rsid w:val="00536C51"/>
    <w:rsid w:val="00537124"/>
    <w:rsid w:val="00537D08"/>
    <w:rsid w:val="0054099C"/>
    <w:rsid w:val="0054319D"/>
    <w:rsid w:val="00543903"/>
    <w:rsid w:val="00543F11"/>
    <w:rsid w:val="00546305"/>
    <w:rsid w:val="00547A95"/>
    <w:rsid w:val="00547BD8"/>
    <w:rsid w:val="00551123"/>
    <w:rsid w:val="0055119B"/>
    <w:rsid w:val="00551FDE"/>
    <w:rsid w:val="005548B5"/>
    <w:rsid w:val="005566CF"/>
    <w:rsid w:val="0055700D"/>
    <w:rsid w:val="0055701B"/>
    <w:rsid w:val="00557384"/>
    <w:rsid w:val="00557409"/>
    <w:rsid w:val="00557A73"/>
    <w:rsid w:val="00560175"/>
    <w:rsid w:val="00563341"/>
    <w:rsid w:val="00564CF3"/>
    <w:rsid w:val="00565E45"/>
    <w:rsid w:val="00567996"/>
    <w:rsid w:val="00572031"/>
    <w:rsid w:val="00572282"/>
    <w:rsid w:val="005722B4"/>
    <w:rsid w:val="00573CE3"/>
    <w:rsid w:val="00575850"/>
    <w:rsid w:val="005760F6"/>
    <w:rsid w:val="00576E84"/>
    <w:rsid w:val="00580394"/>
    <w:rsid w:val="00580898"/>
    <w:rsid w:val="005809CD"/>
    <w:rsid w:val="00582B8C"/>
    <w:rsid w:val="005837E9"/>
    <w:rsid w:val="00585729"/>
    <w:rsid w:val="00586267"/>
    <w:rsid w:val="0058632B"/>
    <w:rsid w:val="0058757E"/>
    <w:rsid w:val="005911D6"/>
    <w:rsid w:val="00591EA1"/>
    <w:rsid w:val="005941AB"/>
    <w:rsid w:val="005948DC"/>
    <w:rsid w:val="00596260"/>
    <w:rsid w:val="00596A4B"/>
    <w:rsid w:val="005971EA"/>
    <w:rsid w:val="00597507"/>
    <w:rsid w:val="005A21FC"/>
    <w:rsid w:val="005A2959"/>
    <w:rsid w:val="005A4686"/>
    <w:rsid w:val="005A479D"/>
    <w:rsid w:val="005A63D7"/>
    <w:rsid w:val="005A6A0A"/>
    <w:rsid w:val="005B1C6D"/>
    <w:rsid w:val="005B1E36"/>
    <w:rsid w:val="005B21B6"/>
    <w:rsid w:val="005B39A5"/>
    <w:rsid w:val="005B3A08"/>
    <w:rsid w:val="005B505A"/>
    <w:rsid w:val="005B6B04"/>
    <w:rsid w:val="005B7336"/>
    <w:rsid w:val="005B7A63"/>
    <w:rsid w:val="005B7FD5"/>
    <w:rsid w:val="005C0955"/>
    <w:rsid w:val="005C0F1A"/>
    <w:rsid w:val="005C1CCE"/>
    <w:rsid w:val="005C49DA"/>
    <w:rsid w:val="005C50F3"/>
    <w:rsid w:val="005C54B5"/>
    <w:rsid w:val="005C5D80"/>
    <w:rsid w:val="005C5D91"/>
    <w:rsid w:val="005C6B16"/>
    <w:rsid w:val="005D07B8"/>
    <w:rsid w:val="005D1AD3"/>
    <w:rsid w:val="005D462B"/>
    <w:rsid w:val="005D4D0F"/>
    <w:rsid w:val="005D4FAF"/>
    <w:rsid w:val="005D5CB4"/>
    <w:rsid w:val="005D6597"/>
    <w:rsid w:val="005E0EF3"/>
    <w:rsid w:val="005E14E7"/>
    <w:rsid w:val="005E1FBD"/>
    <w:rsid w:val="005E26A3"/>
    <w:rsid w:val="005E2ECB"/>
    <w:rsid w:val="005E447E"/>
    <w:rsid w:val="005E4CFA"/>
    <w:rsid w:val="005E4FD1"/>
    <w:rsid w:val="005E524D"/>
    <w:rsid w:val="005E6607"/>
    <w:rsid w:val="005E701B"/>
    <w:rsid w:val="005E92E6"/>
    <w:rsid w:val="005F0775"/>
    <w:rsid w:val="005F0CF5"/>
    <w:rsid w:val="005F0D39"/>
    <w:rsid w:val="005F0E85"/>
    <w:rsid w:val="005F12F3"/>
    <w:rsid w:val="005F21EB"/>
    <w:rsid w:val="005F353F"/>
    <w:rsid w:val="005F4DAE"/>
    <w:rsid w:val="0060091D"/>
    <w:rsid w:val="00600F8A"/>
    <w:rsid w:val="00601236"/>
    <w:rsid w:val="00601426"/>
    <w:rsid w:val="006014CF"/>
    <w:rsid w:val="00601A61"/>
    <w:rsid w:val="00601EB0"/>
    <w:rsid w:val="00603D2C"/>
    <w:rsid w:val="00605908"/>
    <w:rsid w:val="00610D7C"/>
    <w:rsid w:val="006117FD"/>
    <w:rsid w:val="0061299F"/>
    <w:rsid w:val="00613414"/>
    <w:rsid w:val="00614011"/>
    <w:rsid w:val="006156FA"/>
    <w:rsid w:val="0061787A"/>
    <w:rsid w:val="00617D42"/>
    <w:rsid w:val="0062004C"/>
    <w:rsid w:val="00620154"/>
    <w:rsid w:val="0062271F"/>
    <w:rsid w:val="0062408D"/>
    <w:rsid w:val="006240CC"/>
    <w:rsid w:val="00624940"/>
    <w:rsid w:val="00624AA4"/>
    <w:rsid w:val="006254F8"/>
    <w:rsid w:val="00627813"/>
    <w:rsid w:val="00627CC5"/>
    <w:rsid w:val="00627DA7"/>
    <w:rsid w:val="00630DA4"/>
    <w:rsid w:val="00631FAB"/>
    <w:rsid w:val="00632597"/>
    <w:rsid w:val="00633A76"/>
    <w:rsid w:val="00634DB7"/>
    <w:rsid w:val="006358B4"/>
    <w:rsid w:val="00636DDF"/>
    <w:rsid w:val="00640394"/>
    <w:rsid w:val="006419AA"/>
    <w:rsid w:val="00644B1F"/>
    <w:rsid w:val="00644B7E"/>
    <w:rsid w:val="006454E6"/>
    <w:rsid w:val="006460DB"/>
    <w:rsid w:val="00646235"/>
    <w:rsid w:val="00646A68"/>
    <w:rsid w:val="00647475"/>
    <w:rsid w:val="006500FC"/>
    <w:rsid w:val="00650557"/>
    <w:rsid w:val="006505BD"/>
    <w:rsid w:val="006508EA"/>
    <w:rsid w:val="0065092E"/>
    <w:rsid w:val="00651619"/>
    <w:rsid w:val="006518AA"/>
    <w:rsid w:val="00654BB1"/>
    <w:rsid w:val="00655454"/>
    <w:rsid w:val="0065561B"/>
    <w:rsid w:val="006557A7"/>
    <w:rsid w:val="00655C32"/>
    <w:rsid w:val="00656290"/>
    <w:rsid w:val="006565B3"/>
    <w:rsid w:val="00657320"/>
    <w:rsid w:val="0065760C"/>
    <w:rsid w:val="006601C3"/>
    <w:rsid w:val="006608D8"/>
    <w:rsid w:val="006617FC"/>
    <w:rsid w:val="006621D7"/>
    <w:rsid w:val="00662EAB"/>
    <w:rsid w:val="0066302A"/>
    <w:rsid w:val="006646EE"/>
    <w:rsid w:val="0066612D"/>
    <w:rsid w:val="00666CDC"/>
    <w:rsid w:val="00667265"/>
    <w:rsid w:val="00667770"/>
    <w:rsid w:val="00670597"/>
    <w:rsid w:val="006706D0"/>
    <w:rsid w:val="00670759"/>
    <w:rsid w:val="00670B64"/>
    <w:rsid w:val="00670F32"/>
    <w:rsid w:val="0067170D"/>
    <w:rsid w:val="00673191"/>
    <w:rsid w:val="006771FF"/>
    <w:rsid w:val="00677574"/>
    <w:rsid w:val="006801A6"/>
    <w:rsid w:val="006818E6"/>
    <w:rsid w:val="00682B2F"/>
    <w:rsid w:val="00683BA9"/>
    <w:rsid w:val="0068454C"/>
    <w:rsid w:val="006846C6"/>
    <w:rsid w:val="0068577A"/>
    <w:rsid w:val="00687427"/>
    <w:rsid w:val="00687577"/>
    <w:rsid w:val="006876DE"/>
    <w:rsid w:val="006876FC"/>
    <w:rsid w:val="006879C3"/>
    <w:rsid w:val="00687EA6"/>
    <w:rsid w:val="006903C1"/>
    <w:rsid w:val="00690458"/>
    <w:rsid w:val="0069109E"/>
    <w:rsid w:val="00691B62"/>
    <w:rsid w:val="006933B5"/>
    <w:rsid w:val="00693B01"/>
    <w:rsid w:val="00693D14"/>
    <w:rsid w:val="00696F27"/>
    <w:rsid w:val="006A0C9C"/>
    <w:rsid w:val="006A0CA0"/>
    <w:rsid w:val="006A18C2"/>
    <w:rsid w:val="006A2467"/>
    <w:rsid w:val="006A2CDB"/>
    <w:rsid w:val="006A3383"/>
    <w:rsid w:val="006A4717"/>
    <w:rsid w:val="006A51AF"/>
    <w:rsid w:val="006A6452"/>
    <w:rsid w:val="006A6B5D"/>
    <w:rsid w:val="006A7ACB"/>
    <w:rsid w:val="006A7F14"/>
    <w:rsid w:val="006B077C"/>
    <w:rsid w:val="006B0BFF"/>
    <w:rsid w:val="006B1809"/>
    <w:rsid w:val="006B2F81"/>
    <w:rsid w:val="006B3F8E"/>
    <w:rsid w:val="006B49DA"/>
    <w:rsid w:val="006B504E"/>
    <w:rsid w:val="006B5EF4"/>
    <w:rsid w:val="006B5F62"/>
    <w:rsid w:val="006B6803"/>
    <w:rsid w:val="006C03B4"/>
    <w:rsid w:val="006C243C"/>
    <w:rsid w:val="006C2763"/>
    <w:rsid w:val="006C3B52"/>
    <w:rsid w:val="006C40A6"/>
    <w:rsid w:val="006C6020"/>
    <w:rsid w:val="006C60A5"/>
    <w:rsid w:val="006C797B"/>
    <w:rsid w:val="006C7985"/>
    <w:rsid w:val="006D0F16"/>
    <w:rsid w:val="006D2A3F"/>
    <w:rsid w:val="006D2FBC"/>
    <w:rsid w:val="006D336F"/>
    <w:rsid w:val="006D3BD5"/>
    <w:rsid w:val="006D6363"/>
    <w:rsid w:val="006E0541"/>
    <w:rsid w:val="006E138B"/>
    <w:rsid w:val="006E51C5"/>
    <w:rsid w:val="006E548B"/>
    <w:rsid w:val="006E6C72"/>
    <w:rsid w:val="006F0330"/>
    <w:rsid w:val="006F1FDC"/>
    <w:rsid w:val="006F34C3"/>
    <w:rsid w:val="006F4D3C"/>
    <w:rsid w:val="006F6664"/>
    <w:rsid w:val="006F6749"/>
    <w:rsid w:val="006F6B8C"/>
    <w:rsid w:val="006F7734"/>
    <w:rsid w:val="006F78CE"/>
    <w:rsid w:val="00700A86"/>
    <w:rsid w:val="007013EF"/>
    <w:rsid w:val="0070436D"/>
    <w:rsid w:val="00704585"/>
    <w:rsid w:val="00704982"/>
    <w:rsid w:val="007055BD"/>
    <w:rsid w:val="007062E2"/>
    <w:rsid w:val="00707B3C"/>
    <w:rsid w:val="00711847"/>
    <w:rsid w:val="0071261F"/>
    <w:rsid w:val="007173CA"/>
    <w:rsid w:val="007216AA"/>
    <w:rsid w:val="00721AB5"/>
    <w:rsid w:val="00721CFB"/>
    <w:rsid w:val="00721DEF"/>
    <w:rsid w:val="00722CC0"/>
    <w:rsid w:val="007231F9"/>
    <w:rsid w:val="00723707"/>
    <w:rsid w:val="00724603"/>
    <w:rsid w:val="00724A43"/>
    <w:rsid w:val="00725486"/>
    <w:rsid w:val="007267D2"/>
    <w:rsid w:val="007273AC"/>
    <w:rsid w:val="00731AD4"/>
    <w:rsid w:val="00731E30"/>
    <w:rsid w:val="007346E4"/>
    <w:rsid w:val="00736592"/>
    <w:rsid w:val="0073751F"/>
    <w:rsid w:val="00740042"/>
    <w:rsid w:val="007402E4"/>
    <w:rsid w:val="00740F22"/>
    <w:rsid w:val="00741703"/>
    <w:rsid w:val="00741CF0"/>
    <w:rsid w:val="00741F1A"/>
    <w:rsid w:val="007427AA"/>
    <w:rsid w:val="00742B67"/>
    <w:rsid w:val="00743B0B"/>
    <w:rsid w:val="007447DA"/>
    <w:rsid w:val="00744EC3"/>
    <w:rsid w:val="007450F8"/>
    <w:rsid w:val="00746297"/>
    <w:rsid w:val="0074696E"/>
    <w:rsid w:val="0074697A"/>
    <w:rsid w:val="00750135"/>
    <w:rsid w:val="00750B72"/>
    <w:rsid w:val="00750EC2"/>
    <w:rsid w:val="00751E79"/>
    <w:rsid w:val="00751E90"/>
    <w:rsid w:val="00752B28"/>
    <w:rsid w:val="007541A9"/>
    <w:rsid w:val="0075471A"/>
    <w:rsid w:val="00754E36"/>
    <w:rsid w:val="007554C1"/>
    <w:rsid w:val="007556C4"/>
    <w:rsid w:val="0075787F"/>
    <w:rsid w:val="00763139"/>
    <w:rsid w:val="007649B5"/>
    <w:rsid w:val="007649E9"/>
    <w:rsid w:val="0076573A"/>
    <w:rsid w:val="00765EAD"/>
    <w:rsid w:val="00766682"/>
    <w:rsid w:val="00770E23"/>
    <w:rsid w:val="00770F37"/>
    <w:rsid w:val="007711A0"/>
    <w:rsid w:val="00772D5E"/>
    <w:rsid w:val="0077463E"/>
    <w:rsid w:val="007752CA"/>
    <w:rsid w:val="00775EF3"/>
    <w:rsid w:val="00776928"/>
    <w:rsid w:val="00776E0F"/>
    <w:rsid w:val="007774B1"/>
    <w:rsid w:val="00777BE1"/>
    <w:rsid w:val="00780782"/>
    <w:rsid w:val="00781480"/>
    <w:rsid w:val="0078250C"/>
    <w:rsid w:val="00782AF9"/>
    <w:rsid w:val="00782F89"/>
    <w:rsid w:val="007833D8"/>
    <w:rsid w:val="00785677"/>
    <w:rsid w:val="00785B4D"/>
    <w:rsid w:val="00786F16"/>
    <w:rsid w:val="00791294"/>
    <w:rsid w:val="00791BD7"/>
    <w:rsid w:val="00792F77"/>
    <w:rsid w:val="007933F7"/>
    <w:rsid w:val="00793B13"/>
    <w:rsid w:val="00794C6B"/>
    <w:rsid w:val="00796E20"/>
    <w:rsid w:val="00797C32"/>
    <w:rsid w:val="007A11E8"/>
    <w:rsid w:val="007A2693"/>
    <w:rsid w:val="007A327D"/>
    <w:rsid w:val="007A4CD7"/>
    <w:rsid w:val="007B0706"/>
    <w:rsid w:val="007B0914"/>
    <w:rsid w:val="007B1374"/>
    <w:rsid w:val="007B3119"/>
    <w:rsid w:val="007B32E5"/>
    <w:rsid w:val="007B3DB9"/>
    <w:rsid w:val="007B3E9A"/>
    <w:rsid w:val="007B589F"/>
    <w:rsid w:val="007B6186"/>
    <w:rsid w:val="007B73BC"/>
    <w:rsid w:val="007C1838"/>
    <w:rsid w:val="007C20B9"/>
    <w:rsid w:val="007C643D"/>
    <w:rsid w:val="007C6E43"/>
    <w:rsid w:val="007C6EE0"/>
    <w:rsid w:val="007C7301"/>
    <w:rsid w:val="007C7859"/>
    <w:rsid w:val="007C7F28"/>
    <w:rsid w:val="007D0A26"/>
    <w:rsid w:val="007D13AB"/>
    <w:rsid w:val="007D1466"/>
    <w:rsid w:val="007D1C21"/>
    <w:rsid w:val="007D1C29"/>
    <w:rsid w:val="007D2BDE"/>
    <w:rsid w:val="007D2FB6"/>
    <w:rsid w:val="007D34CD"/>
    <w:rsid w:val="007D4029"/>
    <w:rsid w:val="007D49EB"/>
    <w:rsid w:val="007D4C2A"/>
    <w:rsid w:val="007D4E6D"/>
    <w:rsid w:val="007D5E1C"/>
    <w:rsid w:val="007D6C75"/>
    <w:rsid w:val="007D6F8A"/>
    <w:rsid w:val="007E0DE2"/>
    <w:rsid w:val="007E1227"/>
    <w:rsid w:val="007E14D1"/>
    <w:rsid w:val="007E2825"/>
    <w:rsid w:val="007E28CD"/>
    <w:rsid w:val="007E2FF0"/>
    <w:rsid w:val="007E3B98"/>
    <w:rsid w:val="007E417A"/>
    <w:rsid w:val="007E5369"/>
    <w:rsid w:val="007F2072"/>
    <w:rsid w:val="007F2D9B"/>
    <w:rsid w:val="007F31B6"/>
    <w:rsid w:val="007F546C"/>
    <w:rsid w:val="007F625F"/>
    <w:rsid w:val="007F646A"/>
    <w:rsid w:val="007F65E4"/>
    <w:rsid w:val="007F665E"/>
    <w:rsid w:val="00800412"/>
    <w:rsid w:val="0080587B"/>
    <w:rsid w:val="00806468"/>
    <w:rsid w:val="00807640"/>
    <w:rsid w:val="00807FD3"/>
    <w:rsid w:val="008119CA"/>
    <w:rsid w:val="008119EE"/>
    <w:rsid w:val="00811F8C"/>
    <w:rsid w:val="00812682"/>
    <w:rsid w:val="008130C4"/>
    <w:rsid w:val="0081425D"/>
    <w:rsid w:val="008155F0"/>
    <w:rsid w:val="00816633"/>
    <w:rsid w:val="00816735"/>
    <w:rsid w:val="008171FA"/>
    <w:rsid w:val="00817F3D"/>
    <w:rsid w:val="00820141"/>
    <w:rsid w:val="00820980"/>
    <w:rsid w:val="00820E0C"/>
    <w:rsid w:val="008219C5"/>
    <w:rsid w:val="00823275"/>
    <w:rsid w:val="0082366F"/>
    <w:rsid w:val="00824DF8"/>
    <w:rsid w:val="008322A9"/>
    <w:rsid w:val="00833022"/>
    <w:rsid w:val="008338A2"/>
    <w:rsid w:val="00833BF6"/>
    <w:rsid w:val="00835FAF"/>
    <w:rsid w:val="00836A82"/>
    <w:rsid w:val="0083717E"/>
    <w:rsid w:val="00840143"/>
    <w:rsid w:val="00840244"/>
    <w:rsid w:val="00841AA9"/>
    <w:rsid w:val="00843B00"/>
    <w:rsid w:val="00844919"/>
    <w:rsid w:val="00844C31"/>
    <w:rsid w:val="008474FE"/>
    <w:rsid w:val="00847F15"/>
    <w:rsid w:val="00851745"/>
    <w:rsid w:val="00851DB4"/>
    <w:rsid w:val="00852B6B"/>
    <w:rsid w:val="00852D5E"/>
    <w:rsid w:val="00853EE4"/>
    <w:rsid w:val="00854BA8"/>
    <w:rsid w:val="008553C5"/>
    <w:rsid w:val="00855535"/>
    <w:rsid w:val="00856451"/>
    <w:rsid w:val="008564BC"/>
    <w:rsid w:val="00857C5A"/>
    <w:rsid w:val="00860929"/>
    <w:rsid w:val="00860C1A"/>
    <w:rsid w:val="00861C99"/>
    <w:rsid w:val="0086255E"/>
    <w:rsid w:val="00863209"/>
    <w:rsid w:val="008633F0"/>
    <w:rsid w:val="008636FE"/>
    <w:rsid w:val="00863EF2"/>
    <w:rsid w:val="008644BE"/>
    <w:rsid w:val="008648F9"/>
    <w:rsid w:val="00866C78"/>
    <w:rsid w:val="00867D9D"/>
    <w:rsid w:val="00870541"/>
    <w:rsid w:val="0087182F"/>
    <w:rsid w:val="00872E0A"/>
    <w:rsid w:val="00873594"/>
    <w:rsid w:val="00873C37"/>
    <w:rsid w:val="0087428F"/>
    <w:rsid w:val="00875285"/>
    <w:rsid w:val="00876389"/>
    <w:rsid w:val="00876D0F"/>
    <w:rsid w:val="008776D0"/>
    <w:rsid w:val="00880314"/>
    <w:rsid w:val="00880B38"/>
    <w:rsid w:val="00881897"/>
    <w:rsid w:val="00882322"/>
    <w:rsid w:val="0088309E"/>
    <w:rsid w:val="00883E1A"/>
    <w:rsid w:val="008849D4"/>
    <w:rsid w:val="00884B62"/>
    <w:rsid w:val="0088529C"/>
    <w:rsid w:val="0088569A"/>
    <w:rsid w:val="008859E7"/>
    <w:rsid w:val="00885A96"/>
    <w:rsid w:val="00885AE9"/>
    <w:rsid w:val="00885D0A"/>
    <w:rsid w:val="00885D42"/>
    <w:rsid w:val="008861F9"/>
    <w:rsid w:val="00887903"/>
    <w:rsid w:val="00887C68"/>
    <w:rsid w:val="008902E4"/>
    <w:rsid w:val="00890469"/>
    <w:rsid w:val="008909BD"/>
    <w:rsid w:val="008921D5"/>
    <w:rsid w:val="0089270A"/>
    <w:rsid w:val="008937C9"/>
    <w:rsid w:val="00893AF6"/>
    <w:rsid w:val="00894457"/>
    <w:rsid w:val="00894988"/>
    <w:rsid w:val="00894BC4"/>
    <w:rsid w:val="00895CB0"/>
    <w:rsid w:val="00897BC1"/>
    <w:rsid w:val="00897C1F"/>
    <w:rsid w:val="008A2572"/>
    <w:rsid w:val="008A2616"/>
    <w:rsid w:val="008A28A8"/>
    <w:rsid w:val="008A2C62"/>
    <w:rsid w:val="008A345F"/>
    <w:rsid w:val="008A3A91"/>
    <w:rsid w:val="008A490C"/>
    <w:rsid w:val="008A5662"/>
    <w:rsid w:val="008A56CA"/>
    <w:rsid w:val="008A5B32"/>
    <w:rsid w:val="008A7F38"/>
    <w:rsid w:val="008B0C1F"/>
    <w:rsid w:val="008B11A3"/>
    <w:rsid w:val="008B247F"/>
    <w:rsid w:val="008B24C7"/>
    <w:rsid w:val="008B2DF9"/>
    <w:rsid w:val="008B2EE4"/>
    <w:rsid w:val="008B34FB"/>
    <w:rsid w:val="008B374B"/>
    <w:rsid w:val="008B3A46"/>
    <w:rsid w:val="008B4D3D"/>
    <w:rsid w:val="008B5422"/>
    <w:rsid w:val="008B57C7"/>
    <w:rsid w:val="008B58D3"/>
    <w:rsid w:val="008B70C5"/>
    <w:rsid w:val="008B731F"/>
    <w:rsid w:val="008B7503"/>
    <w:rsid w:val="008C0801"/>
    <w:rsid w:val="008C2C50"/>
    <w:rsid w:val="008C2F92"/>
    <w:rsid w:val="008C3394"/>
    <w:rsid w:val="008C3697"/>
    <w:rsid w:val="008C3770"/>
    <w:rsid w:val="008C4432"/>
    <w:rsid w:val="008C5557"/>
    <w:rsid w:val="008C589D"/>
    <w:rsid w:val="008C6D51"/>
    <w:rsid w:val="008D2846"/>
    <w:rsid w:val="008D31C5"/>
    <w:rsid w:val="008D3BC1"/>
    <w:rsid w:val="008D4236"/>
    <w:rsid w:val="008D462F"/>
    <w:rsid w:val="008D69E6"/>
    <w:rsid w:val="008D6DCF"/>
    <w:rsid w:val="008E0A5C"/>
    <w:rsid w:val="008E1F10"/>
    <w:rsid w:val="008E2CF8"/>
    <w:rsid w:val="008E3AF9"/>
    <w:rsid w:val="008E420D"/>
    <w:rsid w:val="008E4376"/>
    <w:rsid w:val="008E5A12"/>
    <w:rsid w:val="008E5EC2"/>
    <w:rsid w:val="008E6F32"/>
    <w:rsid w:val="008E7751"/>
    <w:rsid w:val="008E7A0A"/>
    <w:rsid w:val="008E7B49"/>
    <w:rsid w:val="008F3589"/>
    <w:rsid w:val="008F59F6"/>
    <w:rsid w:val="008F5BD1"/>
    <w:rsid w:val="00900607"/>
    <w:rsid w:val="00900640"/>
    <w:rsid w:val="00900719"/>
    <w:rsid w:val="009009FC"/>
    <w:rsid w:val="00900C47"/>
    <w:rsid w:val="009017AC"/>
    <w:rsid w:val="009022BF"/>
    <w:rsid w:val="00902A9A"/>
    <w:rsid w:val="00903BAE"/>
    <w:rsid w:val="00904A1C"/>
    <w:rsid w:val="00905030"/>
    <w:rsid w:val="00906490"/>
    <w:rsid w:val="0090680B"/>
    <w:rsid w:val="009104E9"/>
    <w:rsid w:val="009111B2"/>
    <w:rsid w:val="009151F5"/>
    <w:rsid w:val="0091550E"/>
    <w:rsid w:val="009156FE"/>
    <w:rsid w:val="00916151"/>
    <w:rsid w:val="0091621F"/>
    <w:rsid w:val="009176E9"/>
    <w:rsid w:val="00920651"/>
    <w:rsid w:val="00922043"/>
    <w:rsid w:val="00922191"/>
    <w:rsid w:val="00922989"/>
    <w:rsid w:val="00923066"/>
    <w:rsid w:val="00924334"/>
    <w:rsid w:val="00924AE1"/>
    <w:rsid w:val="009254E3"/>
    <w:rsid w:val="009269B1"/>
    <w:rsid w:val="0092724D"/>
    <w:rsid w:val="009272B3"/>
    <w:rsid w:val="0093042B"/>
    <w:rsid w:val="009315BE"/>
    <w:rsid w:val="0093262B"/>
    <w:rsid w:val="00932D03"/>
    <w:rsid w:val="0093338F"/>
    <w:rsid w:val="0093482E"/>
    <w:rsid w:val="00936018"/>
    <w:rsid w:val="00936D7D"/>
    <w:rsid w:val="009371A8"/>
    <w:rsid w:val="009378B9"/>
    <w:rsid w:val="00937BD9"/>
    <w:rsid w:val="0094216E"/>
    <w:rsid w:val="0094218E"/>
    <w:rsid w:val="00942B25"/>
    <w:rsid w:val="00943BC5"/>
    <w:rsid w:val="00944ED5"/>
    <w:rsid w:val="00947E37"/>
    <w:rsid w:val="00950CD1"/>
    <w:rsid w:val="00950E2C"/>
    <w:rsid w:val="00951D50"/>
    <w:rsid w:val="009525EB"/>
    <w:rsid w:val="00953759"/>
    <w:rsid w:val="0095470B"/>
    <w:rsid w:val="00954874"/>
    <w:rsid w:val="00955E34"/>
    <w:rsid w:val="009560C7"/>
    <w:rsid w:val="0095615A"/>
    <w:rsid w:val="00956E06"/>
    <w:rsid w:val="00956EB7"/>
    <w:rsid w:val="009572F0"/>
    <w:rsid w:val="009600AB"/>
    <w:rsid w:val="00960120"/>
    <w:rsid w:val="0096066C"/>
    <w:rsid w:val="00960FD0"/>
    <w:rsid w:val="0096115A"/>
    <w:rsid w:val="00961400"/>
    <w:rsid w:val="009620B6"/>
    <w:rsid w:val="0096294F"/>
    <w:rsid w:val="00963646"/>
    <w:rsid w:val="0096395D"/>
    <w:rsid w:val="00963B78"/>
    <w:rsid w:val="0096632D"/>
    <w:rsid w:val="00967CB8"/>
    <w:rsid w:val="00970247"/>
    <w:rsid w:val="009718C7"/>
    <w:rsid w:val="00971F3B"/>
    <w:rsid w:val="009728B6"/>
    <w:rsid w:val="00973C86"/>
    <w:rsid w:val="00973ECD"/>
    <w:rsid w:val="0097559F"/>
    <w:rsid w:val="0097707D"/>
    <w:rsid w:val="0097761E"/>
    <w:rsid w:val="0098116B"/>
    <w:rsid w:val="00981268"/>
    <w:rsid w:val="00981C80"/>
    <w:rsid w:val="00982454"/>
    <w:rsid w:val="00982A93"/>
    <w:rsid w:val="00982CF0"/>
    <w:rsid w:val="0098422B"/>
    <w:rsid w:val="00984676"/>
    <w:rsid w:val="00984C5D"/>
    <w:rsid w:val="009853E1"/>
    <w:rsid w:val="00986E6B"/>
    <w:rsid w:val="00990032"/>
    <w:rsid w:val="00990B19"/>
    <w:rsid w:val="00990F87"/>
    <w:rsid w:val="00991119"/>
    <w:rsid w:val="0099153B"/>
    <w:rsid w:val="00991769"/>
    <w:rsid w:val="00991FDA"/>
    <w:rsid w:val="0099232C"/>
    <w:rsid w:val="0099252E"/>
    <w:rsid w:val="009929BA"/>
    <w:rsid w:val="009931A8"/>
    <w:rsid w:val="00994386"/>
    <w:rsid w:val="009946BB"/>
    <w:rsid w:val="0099657C"/>
    <w:rsid w:val="0099667C"/>
    <w:rsid w:val="009968F7"/>
    <w:rsid w:val="00996F02"/>
    <w:rsid w:val="00997AD6"/>
    <w:rsid w:val="00997B2E"/>
    <w:rsid w:val="009A0AD8"/>
    <w:rsid w:val="009A0FB0"/>
    <w:rsid w:val="009A13D8"/>
    <w:rsid w:val="009A2653"/>
    <w:rsid w:val="009A279E"/>
    <w:rsid w:val="009A2861"/>
    <w:rsid w:val="009A3015"/>
    <w:rsid w:val="009A3490"/>
    <w:rsid w:val="009A46F0"/>
    <w:rsid w:val="009A7CF6"/>
    <w:rsid w:val="009B0A6F"/>
    <w:rsid w:val="009B0A94"/>
    <w:rsid w:val="009B0EB1"/>
    <w:rsid w:val="009B1208"/>
    <w:rsid w:val="009B1F9F"/>
    <w:rsid w:val="009B2308"/>
    <w:rsid w:val="009B2AE8"/>
    <w:rsid w:val="009B3281"/>
    <w:rsid w:val="009B3EA4"/>
    <w:rsid w:val="009B5818"/>
    <w:rsid w:val="009B59E9"/>
    <w:rsid w:val="009B5A4B"/>
    <w:rsid w:val="009B66BB"/>
    <w:rsid w:val="009B6C00"/>
    <w:rsid w:val="009B70AA"/>
    <w:rsid w:val="009B7714"/>
    <w:rsid w:val="009C0B28"/>
    <w:rsid w:val="009C17D1"/>
    <w:rsid w:val="009C17F9"/>
    <w:rsid w:val="009C1E68"/>
    <w:rsid w:val="009C54B3"/>
    <w:rsid w:val="009C5C2A"/>
    <w:rsid w:val="009C5E77"/>
    <w:rsid w:val="009C5EF1"/>
    <w:rsid w:val="009C7A7E"/>
    <w:rsid w:val="009C7C42"/>
    <w:rsid w:val="009D02E8"/>
    <w:rsid w:val="009D1D2E"/>
    <w:rsid w:val="009D51D0"/>
    <w:rsid w:val="009D53B5"/>
    <w:rsid w:val="009D70A4"/>
    <w:rsid w:val="009D7481"/>
    <w:rsid w:val="009D7513"/>
    <w:rsid w:val="009D7803"/>
    <w:rsid w:val="009D7B14"/>
    <w:rsid w:val="009E02D6"/>
    <w:rsid w:val="009E08D1"/>
    <w:rsid w:val="009E0A5A"/>
    <w:rsid w:val="009E1B95"/>
    <w:rsid w:val="009E496F"/>
    <w:rsid w:val="009E4B0D"/>
    <w:rsid w:val="009E5250"/>
    <w:rsid w:val="009E62DC"/>
    <w:rsid w:val="009E651A"/>
    <w:rsid w:val="009E7F92"/>
    <w:rsid w:val="009F02A3"/>
    <w:rsid w:val="009F0309"/>
    <w:rsid w:val="009F036D"/>
    <w:rsid w:val="009F2475"/>
    <w:rsid w:val="009F27C4"/>
    <w:rsid w:val="009F2F27"/>
    <w:rsid w:val="009F34AA"/>
    <w:rsid w:val="009F3D08"/>
    <w:rsid w:val="009F5283"/>
    <w:rsid w:val="009F5FF0"/>
    <w:rsid w:val="009F6BCB"/>
    <w:rsid w:val="009F6D74"/>
    <w:rsid w:val="009F7B78"/>
    <w:rsid w:val="00A0057A"/>
    <w:rsid w:val="00A007D2"/>
    <w:rsid w:val="00A02352"/>
    <w:rsid w:val="00A02FA1"/>
    <w:rsid w:val="00A03E84"/>
    <w:rsid w:val="00A04CCE"/>
    <w:rsid w:val="00A05768"/>
    <w:rsid w:val="00A06094"/>
    <w:rsid w:val="00A07421"/>
    <w:rsid w:val="00A0776B"/>
    <w:rsid w:val="00A10128"/>
    <w:rsid w:val="00A105B2"/>
    <w:rsid w:val="00A108D7"/>
    <w:rsid w:val="00A10FB9"/>
    <w:rsid w:val="00A11421"/>
    <w:rsid w:val="00A1389F"/>
    <w:rsid w:val="00A14FA7"/>
    <w:rsid w:val="00A157B1"/>
    <w:rsid w:val="00A15C02"/>
    <w:rsid w:val="00A15C0A"/>
    <w:rsid w:val="00A16131"/>
    <w:rsid w:val="00A17C19"/>
    <w:rsid w:val="00A22229"/>
    <w:rsid w:val="00A2272E"/>
    <w:rsid w:val="00A229D1"/>
    <w:rsid w:val="00A2386A"/>
    <w:rsid w:val="00A24442"/>
    <w:rsid w:val="00A268F1"/>
    <w:rsid w:val="00A27602"/>
    <w:rsid w:val="00A315D4"/>
    <w:rsid w:val="00A32DC4"/>
    <w:rsid w:val="00A330BB"/>
    <w:rsid w:val="00A34AD0"/>
    <w:rsid w:val="00A35716"/>
    <w:rsid w:val="00A35FED"/>
    <w:rsid w:val="00A3623B"/>
    <w:rsid w:val="00A376E8"/>
    <w:rsid w:val="00A40A2B"/>
    <w:rsid w:val="00A4433E"/>
    <w:rsid w:val="00A44882"/>
    <w:rsid w:val="00A4510B"/>
    <w:rsid w:val="00A45125"/>
    <w:rsid w:val="00A50952"/>
    <w:rsid w:val="00A5135E"/>
    <w:rsid w:val="00A51C60"/>
    <w:rsid w:val="00A52B5C"/>
    <w:rsid w:val="00A54715"/>
    <w:rsid w:val="00A55859"/>
    <w:rsid w:val="00A55892"/>
    <w:rsid w:val="00A56693"/>
    <w:rsid w:val="00A568D9"/>
    <w:rsid w:val="00A57321"/>
    <w:rsid w:val="00A6061C"/>
    <w:rsid w:val="00A615DE"/>
    <w:rsid w:val="00A6251C"/>
    <w:rsid w:val="00A62D44"/>
    <w:rsid w:val="00A66733"/>
    <w:rsid w:val="00A67263"/>
    <w:rsid w:val="00A7161C"/>
    <w:rsid w:val="00A73B45"/>
    <w:rsid w:val="00A74179"/>
    <w:rsid w:val="00A74914"/>
    <w:rsid w:val="00A77178"/>
    <w:rsid w:val="00A77AA3"/>
    <w:rsid w:val="00A807E0"/>
    <w:rsid w:val="00A8236D"/>
    <w:rsid w:val="00A84ECA"/>
    <w:rsid w:val="00A854EB"/>
    <w:rsid w:val="00A85E2D"/>
    <w:rsid w:val="00A872E5"/>
    <w:rsid w:val="00A87884"/>
    <w:rsid w:val="00A90289"/>
    <w:rsid w:val="00A91406"/>
    <w:rsid w:val="00A91FE5"/>
    <w:rsid w:val="00A923AE"/>
    <w:rsid w:val="00A93E90"/>
    <w:rsid w:val="00A94EA9"/>
    <w:rsid w:val="00A9632B"/>
    <w:rsid w:val="00A966C5"/>
    <w:rsid w:val="00A96E65"/>
    <w:rsid w:val="00A97751"/>
    <w:rsid w:val="00A97C72"/>
    <w:rsid w:val="00AA0619"/>
    <w:rsid w:val="00AA268E"/>
    <w:rsid w:val="00AA310B"/>
    <w:rsid w:val="00AA63D4"/>
    <w:rsid w:val="00AA723C"/>
    <w:rsid w:val="00AB04A8"/>
    <w:rsid w:val="00AB06E8"/>
    <w:rsid w:val="00AB0912"/>
    <w:rsid w:val="00AB0CEA"/>
    <w:rsid w:val="00AB1CD3"/>
    <w:rsid w:val="00AB34DD"/>
    <w:rsid w:val="00AB352F"/>
    <w:rsid w:val="00AB3E38"/>
    <w:rsid w:val="00AB5128"/>
    <w:rsid w:val="00AB57C5"/>
    <w:rsid w:val="00AB6027"/>
    <w:rsid w:val="00AB69C0"/>
    <w:rsid w:val="00AC1D0F"/>
    <w:rsid w:val="00AC2394"/>
    <w:rsid w:val="00AC274B"/>
    <w:rsid w:val="00AC4764"/>
    <w:rsid w:val="00AC4BD5"/>
    <w:rsid w:val="00AC5C8E"/>
    <w:rsid w:val="00AC678C"/>
    <w:rsid w:val="00AC6D36"/>
    <w:rsid w:val="00AC7F64"/>
    <w:rsid w:val="00AD0301"/>
    <w:rsid w:val="00AD0CBA"/>
    <w:rsid w:val="00AD177A"/>
    <w:rsid w:val="00AD26E2"/>
    <w:rsid w:val="00AD516D"/>
    <w:rsid w:val="00AD784C"/>
    <w:rsid w:val="00AE126A"/>
    <w:rsid w:val="00AE1BAE"/>
    <w:rsid w:val="00AE3005"/>
    <w:rsid w:val="00AE30D5"/>
    <w:rsid w:val="00AE3BD5"/>
    <w:rsid w:val="00AE59A0"/>
    <w:rsid w:val="00AE6083"/>
    <w:rsid w:val="00AE6F54"/>
    <w:rsid w:val="00AE7422"/>
    <w:rsid w:val="00AF0C57"/>
    <w:rsid w:val="00AF1292"/>
    <w:rsid w:val="00AF1E8F"/>
    <w:rsid w:val="00AF21EC"/>
    <w:rsid w:val="00AF26F3"/>
    <w:rsid w:val="00AF3E17"/>
    <w:rsid w:val="00AF5F04"/>
    <w:rsid w:val="00AF745C"/>
    <w:rsid w:val="00AF7708"/>
    <w:rsid w:val="00B003F2"/>
    <w:rsid w:val="00B00672"/>
    <w:rsid w:val="00B01B4D"/>
    <w:rsid w:val="00B0245F"/>
    <w:rsid w:val="00B024E1"/>
    <w:rsid w:val="00B02637"/>
    <w:rsid w:val="00B0473A"/>
    <w:rsid w:val="00B06571"/>
    <w:rsid w:val="00B068BA"/>
    <w:rsid w:val="00B06AAF"/>
    <w:rsid w:val="00B11A1F"/>
    <w:rsid w:val="00B12290"/>
    <w:rsid w:val="00B1313D"/>
    <w:rsid w:val="00B1349D"/>
    <w:rsid w:val="00B1357C"/>
    <w:rsid w:val="00B13851"/>
    <w:rsid w:val="00B1395F"/>
    <w:rsid w:val="00B13B1C"/>
    <w:rsid w:val="00B14780"/>
    <w:rsid w:val="00B21F90"/>
    <w:rsid w:val="00B22291"/>
    <w:rsid w:val="00B23BC3"/>
    <w:rsid w:val="00B23F9A"/>
    <w:rsid w:val="00B2417B"/>
    <w:rsid w:val="00B24B2E"/>
    <w:rsid w:val="00B24E6F"/>
    <w:rsid w:val="00B26CB5"/>
    <w:rsid w:val="00B2752E"/>
    <w:rsid w:val="00B307CC"/>
    <w:rsid w:val="00B32207"/>
    <w:rsid w:val="00B326B7"/>
    <w:rsid w:val="00B32707"/>
    <w:rsid w:val="00B3588E"/>
    <w:rsid w:val="00B37818"/>
    <w:rsid w:val="00B379CE"/>
    <w:rsid w:val="00B40784"/>
    <w:rsid w:val="00B41F3D"/>
    <w:rsid w:val="00B42CDD"/>
    <w:rsid w:val="00B431E8"/>
    <w:rsid w:val="00B45141"/>
    <w:rsid w:val="00B4586E"/>
    <w:rsid w:val="00B464A9"/>
    <w:rsid w:val="00B46DE7"/>
    <w:rsid w:val="00B4787B"/>
    <w:rsid w:val="00B510D8"/>
    <w:rsid w:val="00B519CD"/>
    <w:rsid w:val="00B523FD"/>
    <w:rsid w:val="00B5273A"/>
    <w:rsid w:val="00B52993"/>
    <w:rsid w:val="00B52D4C"/>
    <w:rsid w:val="00B52F0B"/>
    <w:rsid w:val="00B53045"/>
    <w:rsid w:val="00B545C9"/>
    <w:rsid w:val="00B54A8C"/>
    <w:rsid w:val="00B556D4"/>
    <w:rsid w:val="00B57329"/>
    <w:rsid w:val="00B576AD"/>
    <w:rsid w:val="00B60E61"/>
    <w:rsid w:val="00B62B50"/>
    <w:rsid w:val="00B62DC7"/>
    <w:rsid w:val="00B635B7"/>
    <w:rsid w:val="00B6386C"/>
    <w:rsid w:val="00B63AE8"/>
    <w:rsid w:val="00B64E27"/>
    <w:rsid w:val="00B653D7"/>
    <w:rsid w:val="00B65950"/>
    <w:rsid w:val="00B65B7A"/>
    <w:rsid w:val="00B66D83"/>
    <w:rsid w:val="00B672C0"/>
    <w:rsid w:val="00B676A3"/>
    <w:rsid w:val="00B676B6"/>
    <w:rsid w:val="00B676FD"/>
    <w:rsid w:val="00B67B54"/>
    <w:rsid w:val="00B71127"/>
    <w:rsid w:val="00B719BD"/>
    <w:rsid w:val="00B72902"/>
    <w:rsid w:val="00B745E0"/>
    <w:rsid w:val="00B74BFC"/>
    <w:rsid w:val="00B75503"/>
    <w:rsid w:val="00B75646"/>
    <w:rsid w:val="00B80989"/>
    <w:rsid w:val="00B80C12"/>
    <w:rsid w:val="00B812F6"/>
    <w:rsid w:val="00B82541"/>
    <w:rsid w:val="00B86043"/>
    <w:rsid w:val="00B90729"/>
    <w:rsid w:val="00B907DA"/>
    <w:rsid w:val="00B917E8"/>
    <w:rsid w:val="00B936AC"/>
    <w:rsid w:val="00B94120"/>
    <w:rsid w:val="00B949AA"/>
    <w:rsid w:val="00B950BC"/>
    <w:rsid w:val="00B9714C"/>
    <w:rsid w:val="00B9764D"/>
    <w:rsid w:val="00BA1CC8"/>
    <w:rsid w:val="00BA29AD"/>
    <w:rsid w:val="00BA33CF"/>
    <w:rsid w:val="00BA3C13"/>
    <w:rsid w:val="00BA3F8D"/>
    <w:rsid w:val="00BB05D6"/>
    <w:rsid w:val="00BB3392"/>
    <w:rsid w:val="00BB3C0D"/>
    <w:rsid w:val="00BB5695"/>
    <w:rsid w:val="00BB628E"/>
    <w:rsid w:val="00BB789E"/>
    <w:rsid w:val="00BB79D4"/>
    <w:rsid w:val="00BB7A10"/>
    <w:rsid w:val="00BB7BC6"/>
    <w:rsid w:val="00BC1B0B"/>
    <w:rsid w:val="00BC2DE5"/>
    <w:rsid w:val="00BC3E8F"/>
    <w:rsid w:val="00BC60BE"/>
    <w:rsid w:val="00BC64CC"/>
    <w:rsid w:val="00BC7468"/>
    <w:rsid w:val="00BC7D4F"/>
    <w:rsid w:val="00BC7ED7"/>
    <w:rsid w:val="00BD0B88"/>
    <w:rsid w:val="00BD0CED"/>
    <w:rsid w:val="00BD2850"/>
    <w:rsid w:val="00BD28E6"/>
    <w:rsid w:val="00BD446B"/>
    <w:rsid w:val="00BD459C"/>
    <w:rsid w:val="00BD5382"/>
    <w:rsid w:val="00BD728F"/>
    <w:rsid w:val="00BD74DD"/>
    <w:rsid w:val="00BD78A5"/>
    <w:rsid w:val="00BE08D7"/>
    <w:rsid w:val="00BE0DDB"/>
    <w:rsid w:val="00BE28D2"/>
    <w:rsid w:val="00BE345C"/>
    <w:rsid w:val="00BE4A64"/>
    <w:rsid w:val="00BE5E43"/>
    <w:rsid w:val="00BE7152"/>
    <w:rsid w:val="00BF0580"/>
    <w:rsid w:val="00BF557D"/>
    <w:rsid w:val="00BF77E7"/>
    <w:rsid w:val="00BF7F58"/>
    <w:rsid w:val="00C00E67"/>
    <w:rsid w:val="00C012ED"/>
    <w:rsid w:val="00C01381"/>
    <w:rsid w:val="00C017B3"/>
    <w:rsid w:val="00C017D3"/>
    <w:rsid w:val="00C01AB1"/>
    <w:rsid w:val="00C026A0"/>
    <w:rsid w:val="00C027D0"/>
    <w:rsid w:val="00C04F92"/>
    <w:rsid w:val="00C0517A"/>
    <w:rsid w:val="00C06137"/>
    <w:rsid w:val="00C0616C"/>
    <w:rsid w:val="00C07537"/>
    <w:rsid w:val="00C079B8"/>
    <w:rsid w:val="00C10037"/>
    <w:rsid w:val="00C11944"/>
    <w:rsid w:val="00C12037"/>
    <w:rsid w:val="00C123EA"/>
    <w:rsid w:val="00C12A49"/>
    <w:rsid w:val="00C12A80"/>
    <w:rsid w:val="00C130FA"/>
    <w:rsid w:val="00C133EE"/>
    <w:rsid w:val="00C149D0"/>
    <w:rsid w:val="00C14E54"/>
    <w:rsid w:val="00C152B5"/>
    <w:rsid w:val="00C15901"/>
    <w:rsid w:val="00C162BF"/>
    <w:rsid w:val="00C20BB3"/>
    <w:rsid w:val="00C21426"/>
    <w:rsid w:val="00C21530"/>
    <w:rsid w:val="00C216FA"/>
    <w:rsid w:val="00C22990"/>
    <w:rsid w:val="00C2338F"/>
    <w:rsid w:val="00C26588"/>
    <w:rsid w:val="00C266A7"/>
    <w:rsid w:val="00C271B7"/>
    <w:rsid w:val="00C27B2A"/>
    <w:rsid w:val="00C27DE9"/>
    <w:rsid w:val="00C30AA0"/>
    <w:rsid w:val="00C318B7"/>
    <w:rsid w:val="00C320D4"/>
    <w:rsid w:val="00C32989"/>
    <w:rsid w:val="00C33388"/>
    <w:rsid w:val="00C347C4"/>
    <w:rsid w:val="00C35484"/>
    <w:rsid w:val="00C35A8E"/>
    <w:rsid w:val="00C40788"/>
    <w:rsid w:val="00C4173A"/>
    <w:rsid w:val="00C44C46"/>
    <w:rsid w:val="00C4584E"/>
    <w:rsid w:val="00C458B2"/>
    <w:rsid w:val="00C50255"/>
    <w:rsid w:val="00C50DED"/>
    <w:rsid w:val="00C52005"/>
    <w:rsid w:val="00C602FF"/>
    <w:rsid w:val="00C6057A"/>
    <w:rsid w:val="00C61174"/>
    <w:rsid w:val="00C6148F"/>
    <w:rsid w:val="00C621B1"/>
    <w:rsid w:val="00C62F7A"/>
    <w:rsid w:val="00C639AF"/>
    <w:rsid w:val="00C63B9C"/>
    <w:rsid w:val="00C65DC1"/>
    <w:rsid w:val="00C6682F"/>
    <w:rsid w:val="00C67BF4"/>
    <w:rsid w:val="00C7079C"/>
    <w:rsid w:val="00C719CF"/>
    <w:rsid w:val="00C72463"/>
    <w:rsid w:val="00C7275E"/>
    <w:rsid w:val="00C732DB"/>
    <w:rsid w:val="00C741A3"/>
    <w:rsid w:val="00C74AA2"/>
    <w:rsid w:val="00C74C5D"/>
    <w:rsid w:val="00C74C5F"/>
    <w:rsid w:val="00C76934"/>
    <w:rsid w:val="00C815C6"/>
    <w:rsid w:val="00C847F8"/>
    <w:rsid w:val="00C84902"/>
    <w:rsid w:val="00C863C4"/>
    <w:rsid w:val="00C9142A"/>
    <w:rsid w:val="00C916F0"/>
    <w:rsid w:val="00C91D0F"/>
    <w:rsid w:val="00C920EA"/>
    <w:rsid w:val="00C92AD2"/>
    <w:rsid w:val="00C93154"/>
    <w:rsid w:val="00C93C3E"/>
    <w:rsid w:val="00C9436A"/>
    <w:rsid w:val="00C94B97"/>
    <w:rsid w:val="00C95651"/>
    <w:rsid w:val="00C96147"/>
    <w:rsid w:val="00CA12E3"/>
    <w:rsid w:val="00CA1476"/>
    <w:rsid w:val="00CA5E2E"/>
    <w:rsid w:val="00CA6280"/>
    <w:rsid w:val="00CA6611"/>
    <w:rsid w:val="00CA6AE6"/>
    <w:rsid w:val="00CA782F"/>
    <w:rsid w:val="00CA7A7C"/>
    <w:rsid w:val="00CA7DA6"/>
    <w:rsid w:val="00CB16A5"/>
    <w:rsid w:val="00CB187B"/>
    <w:rsid w:val="00CB1B37"/>
    <w:rsid w:val="00CB214C"/>
    <w:rsid w:val="00CB2410"/>
    <w:rsid w:val="00CB2835"/>
    <w:rsid w:val="00CB2976"/>
    <w:rsid w:val="00CB3285"/>
    <w:rsid w:val="00CB3B27"/>
    <w:rsid w:val="00CB4500"/>
    <w:rsid w:val="00CB7800"/>
    <w:rsid w:val="00CB7C0F"/>
    <w:rsid w:val="00CC0C72"/>
    <w:rsid w:val="00CC2BFD"/>
    <w:rsid w:val="00CC2CB5"/>
    <w:rsid w:val="00CC3A84"/>
    <w:rsid w:val="00CC3C09"/>
    <w:rsid w:val="00CC3E8B"/>
    <w:rsid w:val="00CC4578"/>
    <w:rsid w:val="00CC5DBF"/>
    <w:rsid w:val="00CC6806"/>
    <w:rsid w:val="00CC6B7A"/>
    <w:rsid w:val="00CD0F18"/>
    <w:rsid w:val="00CD1EEB"/>
    <w:rsid w:val="00CD3476"/>
    <w:rsid w:val="00CD3E79"/>
    <w:rsid w:val="00CD5D15"/>
    <w:rsid w:val="00CD64DF"/>
    <w:rsid w:val="00CE0DDC"/>
    <w:rsid w:val="00CE1F56"/>
    <w:rsid w:val="00CE225F"/>
    <w:rsid w:val="00CE2E8D"/>
    <w:rsid w:val="00CE3A60"/>
    <w:rsid w:val="00CE3F8A"/>
    <w:rsid w:val="00CE6850"/>
    <w:rsid w:val="00CF143C"/>
    <w:rsid w:val="00CF2B7C"/>
    <w:rsid w:val="00CF2F50"/>
    <w:rsid w:val="00CF5A29"/>
    <w:rsid w:val="00CF5D0F"/>
    <w:rsid w:val="00CF616B"/>
    <w:rsid w:val="00CF6198"/>
    <w:rsid w:val="00CF69AF"/>
    <w:rsid w:val="00CF6D30"/>
    <w:rsid w:val="00D0010D"/>
    <w:rsid w:val="00D0052C"/>
    <w:rsid w:val="00D011F2"/>
    <w:rsid w:val="00D02919"/>
    <w:rsid w:val="00D032E2"/>
    <w:rsid w:val="00D038AE"/>
    <w:rsid w:val="00D03D25"/>
    <w:rsid w:val="00D03D8F"/>
    <w:rsid w:val="00D0454B"/>
    <w:rsid w:val="00D04C61"/>
    <w:rsid w:val="00D05536"/>
    <w:rsid w:val="00D05B8D"/>
    <w:rsid w:val="00D065A2"/>
    <w:rsid w:val="00D079AA"/>
    <w:rsid w:val="00D07F00"/>
    <w:rsid w:val="00D1089E"/>
    <w:rsid w:val="00D1130F"/>
    <w:rsid w:val="00D124B3"/>
    <w:rsid w:val="00D13497"/>
    <w:rsid w:val="00D13952"/>
    <w:rsid w:val="00D13993"/>
    <w:rsid w:val="00D13BE6"/>
    <w:rsid w:val="00D13C9B"/>
    <w:rsid w:val="00D162E7"/>
    <w:rsid w:val="00D17698"/>
    <w:rsid w:val="00D17B72"/>
    <w:rsid w:val="00D23519"/>
    <w:rsid w:val="00D23E89"/>
    <w:rsid w:val="00D27101"/>
    <w:rsid w:val="00D2712B"/>
    <w:rsid w:val="00D276EB"/>
    <w:rsid w:val="00D2785C"/>
    <w:rsid w:val="00D31155"/>
    <w:rsid w:val="00D311EC"/>
    <w:rsid w:val="00D3185C"/>
    <w:rsid w:val="00D3205F"/>
    <w:rsid w:val="00D3318E"/>
    <w:rsid w:val="00D33E72"/>
    <w:rsid w:val="00D351A3"/>
    <w:rsid w:val="00D35BD6"/>
    <w:rsid w:val="00D361B5"/>
    <w:rsid w:val="00D37930"/>
    <w:rsid w:val="00D4016B"/>
    <w:rsid w:val="00D4047A"/>
    <w:rsid w:val="00D411A2"/>
    <w:rsid w:val="00D4172B"/>
    <w:rsid w:val="00D431DA"/>
    <w:rsid w:val="00D431F3"/>
    <w:rsid w:val="00D44E08"/>
    <w:rsid w:val="00D4606D"/>
    <w:rsid w:val="00D468A0"/>
    <w:rsid w:val="00D46C92"/>
    <w:rsid w:val="00D47FDD"/>
    <w:rsid w:val="00D50B9C"/>
    <w:rsid w:val="00D52D73"/>
    <w:rsid w:val="00D52E58"/>
    <w:rsid w:val="00D53ADF"/>
    <w:rsid w:val="00D54512"/>
    <w:rsid w:val="00D5475E"/>
    <w:rsid w:val="00D56B20"/>
    <w:rsid w:val="00D578B3"/>
    <w:rsid w:val="00D57CDA"/>
    <w:rsid w:val="00D57D4C"/>
    <w:rsid w:val="00D6106A"/>
    <w:rsid w:val="00D618F4"/>
    <w:rsid w:val="00D64038"/>
    <w:rsid w:val="00D647D0"/>
    <w:rsid w:val="00D67878"/>
    <w:rsid w:val="00D7094B"/>
    <w:rsid w:val="00D714CC"/>
    <w:rsid w:val="00D75072"/>
    <w:rsid w:val="00D75EA7"/>
    <w:rsid w:val="00D776B2"/>
    <w:rsid w:val="00D805FA"/>
    <w:rsid w:val="00D81ADF"/>
    <w:rsid w:val="00D81F21"/>
    <w:rsid w:val="00D83E38"/>
    <w:rsid w:val="00D854BE"/>
    <w:rsid w:val="00D85D06"/>
    <w:rsid w:val="00D864F2"/>
    <w:rsid w:val="00D86DBD"/>
    <w:rsid w:val="00D904EC"/>
    <w:rsid w:val="00D90B24"/>
    <w:rsid w:val="00D922E0"/>
    <w:rsid w:val="00D93CA1"/>
    <w:rsid w:val="00D94021"/>
    <w:rsid w:val="00D943F8"/>
    <w:rsid w:val="00D950A9"/>
    <w:rsid w:val="00D95470"/>
    <w:rsid w:val="00D9593B"/>
    <w:rsid w:val="00D960DD"/>
    <w:rsid w:val="00D962EA"/>
    <w:rsid w:val="00D96B55"/>
    <w:rsid w:val="00D97CDF"/>
    <w:rsid w:val="00DA2025"/>
    <w:rsid w:val="00DA2619"/>
    <w:rsid w:val="00DA2C0C"/>
    <w:rsid w:val="00DA2F4E"/>
    <w:rsid w:val="00DA4239"/>
    <w:rsid w:val="00DA65DE"/>
    <w:rsid w:val="00DA664C"/>
    <w:rsid w:val="00DA7228"/>
    <w:rsid w:val="00DB0492"/>
    <w:rsid w:val="00DB0B61"/>
    <w:rsid w:val="00DB1474"/>
    <w:rsid w:val="00DB1CE9"/>
    <w:rsid w:val="00DB20C8"/>
    <w:rsid w:val="00DB2962"/>
    <w:rsid w:val="00DB3089"/>
    <w:rsid w:val="00DB324B"/>
    <w:rsid w:val="00DB3CD6"/>
    <w:rsid w:val="00DB4A28"/>
    <w:rsid w:val="00DB52FB"/>
    <w:rsid w:val="00DB6AE7"/>
    <w:rsid w:val="00DB75E6"/>
    <w:rsid w:val="00DC013B"/>
    <w:rsid w:val="00DC090B"/>
    <w:rsid w:val="00DC1679"/>
    <w:rsid w:val="00DC20BD"/>
    <w:rsid w:val="00DC219B"/>
    <w:rsid w:val="00DC2CF1"/>
    <w:rsid w:val="00DC4FCF"/>
    <w:rsid w:val="00DC50E0"/>
    <w:rsid w:val="00DC6386"/>
    <w:rsid w:val="00DD1130"/>
    <w:rsid w:val="00DD1951"/>
    <w:rsid w:val="00DD1AD5"/>
    <w:rsid w:val="00DD3E7D"/>
    <w:rsid w:val="00DD41FE"/>
    <w:rsid w:val="00DD487D"/>
    <w:rsid w:val="00DD4E83"/>
    <w:rsid w:val="00DD6628"/>
    <w:rsid w:val="00DD67AC"/>
    <w:rsid w:val="00DD6816"/>
    <w:rsid w:val="00DD6945"/>
    <w:rsid w:val="00DE2D04"/>
    <w:rsid w:val="00DE3250"/>
    <w:rsid w:val="00DE6028"/>
    <w:rsid w:val="00DE6EEC"/>
    <w:rsid w:val="00DE7129"/>
    <w:rsid w:val="00DE78A3"/>
    <w:rsid w:val="00DF090B"/>
    <w:rsid w:val="00DF0B5A"/>
    <w:rsid w:val="00DF1A71"/>
    <w:rsid w:val="00DF50FC"/>
    <w:rsid w:val="00DF5CF4"/>
    <w:rsid w:val="00DF68C7"/>
    <w:rsid w:val="00DF7263"/>
    <w:rsid w:val="00DF731A"/>
    <w:rsid w:val="00E00237"/>
    <w:rsid w:val="00E02FE6"/>
    <w:rsid w:val="00E03B02"/>
    <w:rsid w:val="00E0436D"/>
    <w:rsid w:val="00E0690D"/>
    <w:rsid w:val="00E069F2"/>
    <w:rsid w:val="00E06B75"/>
    <w:rsid w:val="00E071CB"/>
    <w:rsid w:val="00E07759"/>
    <w:rsid w:val="00E10200"/>
    <w:rsid w:val="00E10C36"/>
    <w:rsid w:val="00E11332"/>
    <w:rsid w:val="00E11352"/>
    <w:rsid w:val="00E12318"/>
    <w:rsid w:val="00E12519"/>
    <w:rsid w:val="00E13527"/>
    <w:rsid w:val="00E13CDB"/>
    <w:rsid w:val="00E15305"/>
    <w:rsid w:val="00E1561C"/>
    <w:rsid w:val="00E15996"/>
    <w:rsid w:val="00E15FDD"/>
    <w:rsid w:val="00E170DC"/>
    <w:rsid w:val="00E17546"/>
    <w:rsid w:val="00E17953"/>
    <w:rsid w:val="00E210B5"/>
    <w:rsid w:val="00E24C7B"/>
    <w:rsid w:val="00E261B3"/>
    <w:rsid w:val="00E26818"/>
    <w:rsid w:val="00E27FFC"/>
    <w:rsid w:val="00E30357"/>
    <w:rsid w:val="00E30B15"/>
    <w:rsid w:val="00E30BC6"/>
    <w:rsid w:val="00E312DC"/>
    <w:rsid w:val="00E33237"/>
    <w:rsid w:val="00E40181"/>
    <w:rsid w:val="00E40BEA"/>
    <w:rsid w:val="00E441D5"/>
    <w:rsid w:val="00E4451B"/>
    <w:rsid w:val="00E46328"/>
    <w:rsid w:val="00E46A70"/>
    <w:rsid w:val="00E47CA6"/>
    <w:rsid w:val="00E51C7D"/>
    <w:rsid w:val="00E52083"/>
    <w:rsid w:val="00E54950"/>
    <w:rsid w:val="00E5605C"/>
    <w:rsid w:val="00E56A01"/>
    <w:rsid w:val="00E6193C"/>
    <w:rsid w:val="00E62622"/>
    <w:rsid w:val="00E627C0"/>
    <w:rsid w:val="00E629A1"/>
    <w:rsid w:val="00E64A7E"/>
    <w:rsid w:val="00E64BEC"/>
    <w:rsid w:val="00E65D42"/>
    <w:rsid w:val="00E662D0"/>
    <w:rsid w:val="00E668A0"/>
    <w:rsid w:val="00E6794C"/>
    <w:rsid w:val="00E70BD9"/>
    <w:rsid w:val="00E71591"/>
    <w:rsid w:val="00E71CEB"/>
    <w:rsid w:val="00E71E73"/>
    <w:rsid w:val="00E722EF"/>
    <w:rsid w:val="00E72630"/>
    <w:rsid w:val="00E72EAE"/>
    <w:rsid w:val="00E73CD5"/>
    <w:rsid w:val="00E7474F"/>
    <w:rsid w:val="00E74E83"/>
    <w:rsid w:val="00E75495"/>
    <w:rsid w:val="00E75497"/>
    <w:rsid w:val="00E771BB"/>
    <w:rsid w:val="00E80DE3"/>
    <w:rsid w:val="00E8248D"/>
    <w:rsid w:val="00E82C55"/>
    <w:rsid w:val="00E84F64"/>
    <w:rsid w:val="00E8547B"/>
    <w:rsid w:val="00E85B8D"/>
    <w:rsid w:val="00E86224"/>
    <w:rsid w:val="00E86425"/>
    <w:rsid w:val="00E874C7"/>
    <w:rsid w:val="00E8787E"/>
    <w:rsid w:val="00E87DA2"/>
    <w:rsid w:val="00E927D1"/>
    <w:rsid w:val="00E92AC3"/>
    <w:rsid w:val="00E95981"/>
    <w:rsid w:val="00E95EE1"/>
    <w:rsid w:val="00E9636F"/>
    <w:rsid w:val="00E96E4E"/>
    <w:rsid w:val="00E977AF"/>
    <w:rsid w:val="00EA1360"/>
    <w:rsid w:val="00EA2F6A"/>
    <w:rsid w:val="00EA61D3"/>
    <w:rsid w:val="00EB00E0"/>
    <w:rsid w:val="00EB065E"/>
    <w:rsid w:val="00EB223B"/>
    <w:rsid w:val="00EB517A"/>
    <w:rsid w:val="00EB6E0A"/>
    <w:rsid w:val="00EB750D"/>
    <w:rsid w:val="00EC059F"/>
    <w:rsid w:val="00EC1513"/>
    <w:rsid w:val="00EC1646"/>
    <w:rsid w:val="00EC1721"/>
    <w:rsid w:val="00EC1F24"/>
    <w:rsid w:val="00EC22F6"/>
    <w:rsid w:val="00EC3E4A"/>
    <w:rsid w:val="00EC40D5"/>
    <w:rsid w:val="00EC6B5B"/>
    <w:rsid w:val="00EC71AD"/>
    <w:rsid w:val="00ED1F7B"/>
    <w:rsid w:val="00ED2CD7"/>
    <w:rsid w:val="00ED36E8"/>
    <w:rsid w:val="00ED3929"/>
    <w:rsid w:val="00ED48DC"/>
    <w:rsid w:val="00ED5B9B"/>
    <w:rsid w:val="00ED6BAD"/>
    <w:rsid w:val="00ED7447"/>
    <w:rsid w:val="00EE00D6"/>
    <w:rsid w:val="00EE044F"/>
    <w:rsid w:val="00EE0F73"/>
    <w:rsid w:val="00EE11E7"/>
    <w:rsid w:val="00EE11E9"/>
    <w:rsid w:val="00EE1488"/>
    <w:rsid w:val="00EE29AD"/>
    <w:rsid w:val="00EE3E24"/>
    <w:rsid w:val="00EE4975"/>
    <w:rsid w:val="00EE4C9C"/>
    <w:rsid w:val="00EE4D5D"/>
    <w:rsid w:val="00EE5131"/>
    <w:rsid w:val="00EE7376"/>
    <w:rsid w:val="00EF109B"/>
    <w:rsid w:val="00EF176C"/>
    <w:rsid w:val="00EF201C"/>
    <w:rsid w:val="00EF36AF"/>
    <w:rsid w:val="00EF59A3"/>
    <w:rsid w:val="00EF5AB1"/>
    <w:rsid w:val="00EF6675"/>
    <w:rsid w:val="00F00AAA"/>
    <w:rsid w:val="00F00F9C"/>
    <w:rsid w:val="00F019C5"/>
    <w:rsid w:val="00F01E5F"/>
    <w:rsid w:val="00F024F3"/>
    <w:rsid w:val="00F02ABA"/>
    <w:rsid w:val="00F0437A"/>
    <w:rsid w:val="00F0504E"/>
    <w:rsid w:val="00F06B67"/>
    <w:rsid w:val="00F101B8"/>
    <w:rsid w:val="00F10405"/>
    <w:rsid w:val="00F10D6E"/>
    <w:rsid w:val="00F11037"/>
    <w:rsid w:val="00F1143A"/>
    <w:rsid w:val="00F11F0F"/>
    <w:rsid w:val="00F1364D"/>
    <w:rsid w:val="00F15A42"/>
    <w:rsid w:val="00F15E41"/>
    <w:rsid w:val="00F16F1B"/>
    <w:rsid w:val="00F20F44"/>
    <w:rsid w:val="00F23E27"/>
    <w:rsid w:val="00F23F48"/>
    <w:rsid w:val="00F24B0C"/>
    <w:rsid w:val="00F250A9"/>
    <w:rsid w:val="00F25E0C"/>
    <w:rsid w:val="00F25EEA"/>
    <w:rsid w:val="00F267AF"/>
    <w:rsid w:val="00F27E5C"/>
    <w:rsid w:val="00F30B6E"/>
    <w:rsid w:val="00F30FF4"/>
    <w:rsid w:val="00F3122E"/>
    <w:rsid w:val="00F32368"/>
    <w:rsid w:val="00F3283E"/>
    <w:rsid w:val="00F32860"/>
    <w:rsid w:val="00F331AD"/>
    <w:rsid w:val="00F33BEA"/>
    <w:rsid w:val="00F35287"/>
    <w:rsid w:val="00F400CF"/>
    <w:rsid w:val="00F40827"/>
    <w:rsid w:val="00F40A70"/>
    <w:rsid w:val="00F4211F"/>
    <w:rsid w:val="00F43406"/>
    <w:rsid w:val="00F43855"/>
    <w:rsid w:val="00F43A37"/>
    <w:rsid w:val="00F43F7B"/>
    <w:rsid w:val="00F451AB"/>
    <w:rsid w:val="00F45558"/>
    <w:rsid w:val="00F45771"/>
    <w:rsid w:val="00F4641B"/>
    <w:rsid w:val="00F4694E"/>
    <w:rsid w:val="00F46EB8"/>
    <w:rsid w:val="00F47ADB"/>
    <w:rsid w:val="00F50CD1"/>
    <w:rsid w:val="00F511E4"/>
    <w:rsid w:val="00F51772"/>
    <w:rsid w:val="00F51FA7"/>
    <w:rsid w:val="00F52653"/>
    <w:rsid w:val="00F52D09"/>
    <w:rsid w:val="00F52E08"/>
    <w:rsid w:val="00F530C4"/>
    <w:rsid w:val="00F53110"/>
    <w:rsid w:val="00F5318E"/>
    <w:rsid w:val="00F53A66"/>
    <w:rsid w:val="00F5462D"/>
    <w:rsid w:val="00F555AC"/>
    <w:rsid w:val="00F55B21"/>
    <w:rsid w:val="00F568C7"/>
    <w:rsid w:val="00F56EE7"/>
    <w:rsid w:val="00F56EF6"/>
    <w:rsid w:val="00F60082"/>
    <w:rsid w:val="00F61A9F"/>
    <w:rsid w:val="00F61B5F"/>
    <w:rsid w:val="00F6270E"/>
    <w:rsid w:val="00F62F6A"/>
    <w:rsid w:val="00F64244"/>
    <w:rsid w:val="00F64696"/>
    <w:rsid w:val="00F65AA9"/>
    <w:rsid w:val="00F667BB"/>
    <w:rsid w:val="00F6768F"/>
    <w:rsid w:val="00F67893"/>
    <w:rsid w:val="00F718DF"/>
    <w:rsid w:val="00F72655"/>
    <w:rsid w:val="00F72C2C"/>
    <w:rsid w:val="00F73B87"/>
    <w:rsid w:val="00F744AC"/>
    <w:rsid w:val="00F75F42"/>
    <w:rsid w:val="00F761EE"/>
    <w:rsid w:val="00F76926"/>
    <w:rsid w:val="00F76C2B"/>
    <w:rsid w:val="00F76CAB"/>
    <w:rsid w:val="00F772C6"/>
    <w:rsid w:val="00F80574"/>
    <w:rsid w:val="00F80876"/>
    <w:rsid w:val="00F815B5"/>
    <w:rsid w:val="00F81941"/>
    <w:rsid w:val="00F8247C"/>
    <w:rsid w:val="00F83768"/>
    <w:rsid w:val="00F84FA0"/>
    <w:rsid w:val="00F85195"/>
    <w:rsid w:val="00F854B6"/>
    <w:rsid w:val="00F86874"/>
    <w:rsid w:val="00F868E3"/>
    <w:rsid w:val="00F86991"/>
    <w:rsid w:val="00F87BA2"/>
    <w:rsid w:val="00F9003E"/>
    <w:rsid w:val="00F90AF1"/>
    <w:rsid w:val="00F91AD5"/>
    <w:rsid w:val="00F92AC0"/>
    <w:rsid w:val="00F938BA"/>
    <w:rsid w:val="00F949AD"/>
    <w:rsid w:val="00F95388"/>
    <w:rsid w:val="00F957A6"/>
    <w:rsid w:val="00F97919"/>
    <w:rsid w:val="00FA08DA"/>
    <w:rsid w:val="00FA1260"/>
    <w:rsid w:val="00FA2C46"/>
    <w:rsid w:val="00FA3525"/>
    <w:rsid w:val="00FA4BB2"/>
    <w:rsid w:val="00FA5A53"/>
    <w:rsid w:val="00FA6222"/>
    <w:rsid w:val="00FB0313"/>
    <w:rsid w:val="00FB056E"/>
    <w:rsid w:val="00FB1052"/>
    <w:rsid w:val="00FB443F"/>
    <w:rsid w:val="00FB4769"/>
    <w:rsid w:val="00FB4CDA"/>
    <w:rsid w:val="00FB6481"/>
    <w:rsid w:val="00FB68E5"/>
    <w:rsid w:val="00FB6B75"/>
    <w:rsid w:val="00FB6D36"/>
    <w:rsid w:val="00FB7C37"/>
    <w:rsid w:val="00FC0965"/>
    <w:rsid w:val="00FC0F81"/>
    <w:rsid w:val="00FC1AB0"/>
    <w:rsid w:val="00FC252F"/>
    <w:rsid w:val="00FC28F8"/>
    <w:rsid w:val="00FC395C"/>
    <w:rsid w:val="00FC4077"/>
    <w:rsid w:val="00FC51D0"/>
    <w:rsid w:val="00FC5E8E"/>
    <w:rsid w:val="00FC70BA"/>
    <w:rsid w:val="00FD2912"/>
    <w:rsid w:val="00FD2C96"/>
    <w:rsid w:val="00FD320F"/>
    <w:rsid w:val="00FD3766"/>
    <w:rsid w:val="00FD3B05"/>
    <w:rsid w:val="00FD47C4"/>
    <w:rsid w:val="00FD5299"/>
    <w:rsid w:val="00FD5AB9"/>
    <w:rsid w:val="00FD722A"/>
    <w:rsid w:val="00FD7ED4"/>
    <w:rsid w:val="00FE0570"/>
    <w:rsid w:val="00FE2DCF"/>
    <w:rsid w:val="00FE2F63"/>
    <w:rsid w:val="00FE3AD6"/>
    <w:rsid w:val="00FE3FA7"/>
    <w:rsid w:val="00FE5E12"/>
    <w:rsid w:val="00FE6116"/>
    <w:rsid w:val="00FE7E46"/>
    <w:rsid w:val="00FF0BF9"/>
    <w:rsid w:val="00FF1A3B"/>
    <w:rsid w:val="00FF2A4E"/>
    <w:rsid w:val="00FF2FCE"/>
    <w:rsid w:val="00FF4F7D"/>
    <w:rsid w:val="00FF5203"/>
    <w:rsid w:val="00FF54DF"/>
    <w:rsid w:val="00FF6D9D"/>
    <w:rsid w:val="00FF7690"/>
    <w:rsid w:val="00FF7DD5"/>
    <w:rsid w:val="0102367D"/>
    <w:rsid w:val="01CE0307"/>
    <w:rsid w:val="01D07563"/>
    <w:rsid w:val="02903D59"/>
    <w:rsid w:val="02B1A00A"/>
    <w:rsid w:val="03A6E950"/>
    <w:rsid w:val="03BB1710"/>
    <w:rsid w:val="03EBEBF1"/>
    <w:rsid w:val="041851FB"/>
    <w:rsid w:val="0527F009"/>
    <w:rsid w:val="055BA63A"/>
    <w:rsid w:val="0561D36F"/>
    <w:rsid w:val="0599FBF4"/>
    <w:rsid w:val="05D71A25"/>
    <w:rsid w:val="0619B619"/>
    <w:rsid w:val="073E6D8B"/>
    <w:rsid w:val="075C0402"/>
    <w:rsid w:val="07A10977"/>
    <w:rsid w:val="0889E0FA"/>
    <w:rsid w:val="0894775A"/>
    <w:rsid w:val="08F66362"/>
    <w:rsid w:val="09875419"/>
    <w:rsid w:val="098817E5"/>
    <w:rsid w:val="09AAA69C"/>
    <w:rsid w:val="09D98055"/>
    <w:rsid w:val="0ACD47EB"/>
    <w:rsid w:val="0AD08ADD"/>
    <w:rsid w:val="0B8375CE"/>
    <w:rsid w:val="0C34AE65"/>
    <w:rsid w:val="0C7A7A47"/>
    <w:rsid w:val="0C8A8ECD"/>
    <w:rsid w:val="0D4BFD2B"/>
    <w:rsid w:val="0E2C56CC"/>
    <w:rsid w:val="0E37AB46"/>
    <w:rsid w:val="0F50A8C5"/>
    <w:rsid w:val="111690D6"/>
    <w:rsid w:val="111E6D16"/>
    <w:rsid w:val="11D1785C"/>
    <w:rsid w:val="11DDA533"/>
    <w:rsid w:val="11E4923A"/>
    <w:rsid w:val="122BB218"/>
    <w:rsid w:val="12397C5A"/>
    <w:rsid w:val="139B75F9"/>
    <w:rsid w:val="14806428"/>
    <w:rsid w:val="1480EA77"/>
    <w:rsid w:val="1530B108"/>
    <w:rsid w:val="155B818F"/>
    <w:rsid w:val="15DABF60"/>
    <w:rsid w:val="15E112AC"/>
    <w:rsid w:val="1648414B"/>
    <w:rsid w:val="169EE981"/>
    <w:rsid w:val="174D16B8"/>
    <w:rsid w:val="17C00975"/>
    <w:rsid w:val="17FCEAB0"/>
    <w:rsid w:val="1931B5E9"/>
    <w:rsid w:val="1A3F70BF"/>
    <w:rsid w:val="1A4C317A"/>
    <w:rsid w:val="1A817621"/>
    <w:rsid w:val="1ABD2C11"/>
    <w:rsid w:val="1ADB98A8"/>
    <w:rsid w:val="1B0E11E9"/>
    <w:rsid w:val="1B188F37"/>
    <w:rsid w:val="1B7815FC"/>
    <w:rsid w:val="1C12F021"/>
    <w:rsid w:val="1C264323"/>
    <w:rsid w:val="1C8B3C14"/>
    <w:rsid w:val="1CC6FF9E"/>
    <w:rsid w:val="1CFD5955"/>
    <w:rsid w:val="1D336049"/>
    <w:rsid w:val="1DDA50E8"/>
    <w:rsid w:val="1DEBE6DA"/>
    <w:rsid w:val="1E6B159C"/>
    <w:rsid w:val="1F2E9E55"/>
    <w:rsid w:val="201CE67B"/>
    <w:rsid w:val="2046E834"/>
    <w:rsid w:val="206C6C69"/>
    <w:rsid w:val="2134A872"/>
    <w:rsid w:val="215341B4"/>
    <w:rsid w:val="21D15D68"/>
    <w:rsid w:val="2262C591"/>
    <w:rsid w:val="22DF0873"/>
    <w:rsid w:val="234B56E9"/>
    <w:rsid w:val="23924C4E"/>
    <w:rsid w:val="23E2283A"/>
    <w:rsid w:val="242061D9"/>
    <w:rsid w:val="247120FB"/>
    <w:rsid w:val="24BA7483"/>
    <w:rsid w:val="24CCA27A"/>
    <w:rsid w:val="24D6CD6D"/>
    <w:rsid w:val="24EEF60F"/>
    <w:rsid w:val="253B6AE4"/>
    <w:rsid w:val="255AE223"/>
    <w:rsid w:val="25B95F82"/>
    <w:rsid w:val="25BB677D"/>
    <w:rsid w:val="25E4C059"/>
    <w:rsid w:val="2658EBB8"/>
    <w:rsid w:val="2660A66D"/>
    <w:rsid w:val="26719187"/>
    <w:rsid w:val="271B8F45"/>
    <w:rsid w:val="274299DF"/>
    <w:rsid w:val="275CC01A"/>
    <w:rsid w:val="27B4A688"/>
    <w:rsid w:val="27FE220C"/>
    <w:rsid w:val="28818CBE"/>
    <w:rsid w:val="28B0D17D"/>
    <w:rsid w:val="28CD613F"/>
    <w:rsid w:val="290D9909"/>
    <w:rsid w:val="29215224"/>
    <w:rsid w:val="29615608"/>
    <w:rsid w:val="29AA3AF4"/>
    <w:rsid w:val="29AEC40A"/>
    <w:rsid w:val="29B1A14F"/>
    <w:rsid w:val="29DD9222"/>
    <w:rsid w:val="29F68A36"/>
    <w:rsid w:val="2A119AB4"/>
    <w:rsid w:val="2A34FF8D"/>
    <w:rsid w:val="2BB80306"/>
    <w:rsid w:val="2BF19342"/>
    <w:rsid w:val="2DB08A2D"/>
    <w:rsid w:val="2EA35A94"/>
    <w:rsid w:val="2EA9E83F"/>
    <w:rsid w:val="2F018C5A"/>
    <w:rsid w:val="2F4BAC36"/>
    <w:rsid w:val="2F50CADB"/>
    <w:rsid w:val="2F688565"/>
    <w:rsid w:val="2FC851AE"/>
    <w:rsid w:val="2FF776B6"/>
    <w:rsid w:val="308B9DD3"/>
    <w:rsid w:val="308E3C5F"/>
    <w:rsid w:val="308E72DB"/>
    <w:rsid w:val="30F44EE6"/>
    <w:rsid w:val="310455C6"/>
    <w:rsid w:val="3159361D"/>
    <w:rsid w:val="31604A03"/>
    <w:rsid w:val="319F369D"/>
    <w:rsid w:val="31B079A4"/>
    <w:rsid w:val="31E873BE"/>
    <w:rsid w:val="32049094"/>
    <w:rsid w:val="32196072"/>
    <w:rsid w:val="3307173F"/>
    <w:rsid w:val="336D3FB2"/>
    <w:rsid w:val="33EB3BF8"/>
    <w:rsid w:val="3525E512"/>
    <w:rsid w:val="357FAD45"/>
    <w:rsid w:val="35930908"/>
    <w:rsid w:val="3597A520"/>
    <w:rsid w:val="35E7D3CB"/>
    <w:rsid w:val="368BAD9F"/>
    <w:rsid w:val="369D8CA4"/>
    <w:rsid w:val="36E007D4"/>
    <w:rsid w:val="37BAAB70"/>
    <w:rsid w:val="37C81BD2"/>
    <w:rsid w:val="380EC8EE"/>
    <w:rsid w:val="383CD254"/>
    <w:rsid w:val="38605B84"/>
    <w:rsid w:val="389CF06F"/>
    <w:rsid w:val="38E6A969"/>
    <w:rsid w:val="39664D98"/>
    <w:rsid w:val="39866204"/>
    <w:rsid w:val="39B36C2D"/>
    <w:rsid w:val="39DE2970"/>
    <w:rsid w:val="3A49531A"/>
    <w:rsid w:val="3A4B9684"/>
    <w:rsid w:val="3A6F16B2"/>
    <w:rsid w:val="3A7ED3AA"/>
    <w:rsid w:val="3AA8D6F8"/>
    <w:rsid w:val="3ABFC790"/>
    <w:rsid w:val="3ADBD831"/>
    <w:rsid w:val="3B0D053F"/>
    <w:rsid w:val="3BBA4BC7"/>
    <w:rsid w:val="3BC5DD36"/>
    <w:rsid w:val="3BC70942"/>
    <w:rsid w:val="3C20E7F6"/>
    <w:rsid w:val="3D8ED217"/>
    <w:rsid w:val="3DA27446"/>
    <w:rsid w:val="3DC25B5E"/>
    <w:rsid w:val="3E0A0533"/>
    <w:rsid w:val="3E427B5A"/>
    <w:rsid w:val="3E5764AB"/>
    <w:rsid w:val="3E63F028"/>
    <w:rsid w:val="3ECAFF5E"/>
    <w:rsid w:val="3ED65F7A"/>
    <w:rsid w:val="3F177FC3"/>
    <w:rsid w:val="3F22831C"/>
    <w:rsid w:val="3F95926D"/>
    <w:rsid w:val="3FCD1F36"/>
    <w:rsid w:val="406A8118"/>
    <w:rsid w:val="40726C22"/>
    <w:rsid w:val="40A28B1D"/>
    <w:rsid w:val="40A49202"/>
    <w:rsid w:val="40C021DC"/>
    <w:rsid w:val="40EEDA19"/>
    <w:rsid w:val="4103CDD4"/>
    <w:rsid w:val="41F460C0"/>
    <w:rsid w:val="428A3579"/>
    <w:rsid w:val="42AD97F2"/>
    <w:rsid w:val="42E4015C"/>
    <w:rsid w:val="4388A0EA"/>
    <w:rsid w:val="43A47EE6"/>
    <w:rsid w:val="43D17F95"/>
    <w:rsid w:val="43D8E8B8"/>
    <w:rsid w:val="440DD3A5"/>
    <w:rsid w:val="441C6AD1"/>
    <w:rsid w:val="4550E3C5"/>
    <w:rsid w:val="45539B15"/>
    <w:rsid w:val="45604F8A"/>
    <w:rsid w:val="4580C857"/>
    <w:rsid w:val="45845AD4"/>
    <w:rsid w:val="4663B9BD"/>
    <w:rsid w:val="467D5E68"/>
    <w:rsid w:val="46937FE5"/>
    <w:rsid w:val="46D75CD3"/>
    <w:rsid w:val="46EFC55B"/>
    <w:rsid w:val="473A024A"/>
    <w:rsid w:val="47A08E80"/>
    <w:rsid w:val="48001DD0"/>
    <w:rsid w:val="485261E5"/>
    <w:rsid w:val="489758D4"/>
    <w:rsid w:val="48BC9022"/>
    <w:rsid w:val="490C75AC"/>
    <w:rsid w:val="491D1061"/>
    <w:rsid w:val="49B2BC74"/>
    <w:rsid w:val="49F67DA3"/>
    <w:rsid w:val="4A28344E"/>
    <w:rsid w:val="4A72FDE0"/>
    <w:rsid w:val="4A746A09"/>
    <w:rsid w:val="4A8EB505"/>
    <w:rsid w:val="4AA290BE"/>
    <w:rsid w:val="4B083425"/>
    <w:rsid w:val="4B401DB5"/>
    <w:rsid w:val="4B5BD4A3"/>
    <w:rsid w:val="4B89D5E5"/>
    <w:rsid w:val="4BCE621E"/>
    <w:rsid w:val="4CDA8DF0"/>
    <w:rsid w:val="4D1863B7"/>
    <w:rsid w:val="4D498C58"/>
    <w:rsid w:val="4DAA643D"/>
    <w:rsid w:val="4E3A18F3"/>
    <w:rsid w:val="4E781B61"/>
    <w:rsid w:val="4F1722E6"/>
    <w:rsid w:val="4F3AB709"/>
    <w:rsid w:val="4F6EC8D2"/>
    <w:rsid w:val="4FA19756"/>
    <w:rsid w:val="4FB24FF7"/>
    <w:rsid w:val="4FE0827E"/>
    <w:rsid w:val="4FF58F82"/>
    <w:rsid w:val="4FFBAD8A"/>
    <w:rsid w:val="5018AE1A"/>
    <w:rsid w:val="50DF40BA"/>
    <w:rsid w:val="50EA0E42"/>
    <w:rsid w:val="50FA5334"/>
    <w:rsid w:val="512F6F65"/>
    <w:rsid w:val="5163D65E"/>
    <w:rsid w:val="5169E58F"/>
    <w:rsid w:val="518936CC"/>
    <w:rsid w:val="518ADE06"/>
    <w:rsid w:val="519B488D"/>
    <w:rsid w:val="5260B2FC"/>
    <w:rsid w:val="527DA866"/>
    <w:rsid w:val="52962395"/>
    <w:rsid w:val="52BB274F"/>
    <w:rsid w:val="52C8A59F"/>
    <w:rsid w:val="5316777E"/>
    <w:rsid w:val="53172721"/>
    <w:rsid w:val="53182340"/>
    <w:rsid w:val="5395B3E5"/>
    <w:rsid w:val="543C2B79"/>
    <w:rsid w:val="54647600"/>
    <w:rsid w:val="54D9B985"/>
    <w:rsid w:val="55764B08"/>
    <w:rsid w:val="56592D46"/>
    <w:rsid w:val="57359F6D"/>
    <w:rsid w:val="576994B8"/>
    <w:rsid w:val="578684AB"/>
    <w:rsid w:val="5856041C"/>
    <w:rsid w:val="5858C76B"/>
    <w:rsid w:val="58D1C34C"/>
    <w:rsid w:val="59FCCB61"/>
    <w:rsid w:val="5A321DDB"/>
    <w:rsid w:val="5A46459E"/>
    <w:rsid w:val="5A7714CA"/>
    <w:rsid w:val="5B3C32A8"/>
    <w:rsid w:val="5B4A5952"/>
    <w:rsid w:val="5B4F871F"/>
    <w:rsid w:val="5B6C8325"/>
    <w:rsid w:val="5B989BC2"/>
    <w:rsid w:val="5BAF0463"/>
    <w:rsid w:val="5BDE5321"/>
    <w:rsid w:val="5BE9D42D"/>
    <w:rsid w:val="5CA60EAD"/>
    <w:rsid w:val="5CC8392E"/>
    <w:rsid w:val="5D383309"/>
    <w:rsid w:val="5D66E11E"/>
    <w:rsid w:val="5D9B5274"/>
    <w:rsid w:val="5DC7A986"/>
    <w:rsid w:val="5E39F615"/>
    <w:rsid w:val="5E90E10C"/>
    <w:rsid w:val="5EA2B4E5"/>
    <w:rsid w:val="5EA36357"/>
    <w:rsid w:val="5EABC305"/>
    <w:rsid w:val="5EAFE054"/>
    <w:rsid w:val="5F78263F"/>
    <w:rsid w:val="5F897734"/>
    <w:rsid w:val="5F9AAF58"/>
    <w:rsid w:val="5FBEF434"/>
    <w:rsid w:val="602D7BB6"/>
    <w:rsid w:val="6035F6B3"/>
    <w:rsid w:val="609E81E0"/>
    <w:rsid w:val="60A3DBE4"/>
    <w:rsid w:val="60A83CEE"/>
    <w:rsid w:val="60BD784E"/>
    <w:rsid w:val="60F08F2D"/>
    <w:rsid w:val="6129D0AB"/>
    <w:rsid w:val="619A86AE"/>
    <w:rsid w:val="61D9BB4F"/>
    <w:rsid w:val="62080A0E"/>
    <w:rsid w:val="622D85BD"/>
    <w:rsid w:val="6230259C"/>
    <w:rsid w:val="6274347C"/>
    <w:rsid w:val="62871F3F"/>
    <w:rsid w:val="628B768E"/>
    <w:rsid w:val="62D6BC0B"/>
    <w:rsid w:val="6357FBE8"/>
    <w:rsid w:val="63604806"/>
    <w:rsid w:val="63862E79"/>
    <w:rsid w:val="63D3FF87"/>
    <w:rsid w:val="64835EE9"/>
    <w:rsid w:val="6485C799"/>
    <w:rsid w:val="64903F85"/>
    <w:rsid w:val="657D1BC4"/>
    <w:rsid w:val="658D5EF0"/>
    <w:rsid w:val="65BB1FDA"/>
    <w:rsid w:val="6628CA53"/>
    <w:rsid w:val="6647EC3A"/>
    <w:rsid w:val="66794F34"/>
    <w:rsid w:val="66BBA8A5"/>
    <w:rsid w:val="66F49B07"/>
    <w:rsid w:val="66F7E72E"/>
    <w:rsid w:val="679125EB"/>
    <w:rsid w:val="67A655B3"/>
    <w:rsid w:val="67F07D56"/>
    <w:rsid w:val="683D13A3"/>
    <w:rsid w:val="685EBE71"/>
    <w:rsid w:val="6892B16F"/>
    <w:rsid w:val="68993987"/>
    <w:rsid w:val="68E93A8C"/>
    <w:rsid w:val="68F75C80"/>
    <w:rsid w:val="6901227B"/>
    <w:rsid w:val="6907B049"/>
    <w:rsid w:val="69237669"/>
    <w:rsid w:val="6A8B517F"/>
    <w:rsid w:val="6ADF82E4"/>
    <w:rsid w:val="6AE41570"/>
    <w:rsid w:val="6B1B5D5D"/>
    <w:rsid w:val="6B3D2B1C"/>
    <w:rsid w:val="6B5C411C"/>
    <w:rsid w:val="6BB9ADC3"/>
    <w:rsid w:val="6CD60071"/>
    <w:rsid w:val="6D089F26"/>
    <w:rsid w:val="6D1A8F3B"/>
    <w:rsid w:val="6D57F7E9"/>
    <w:rsid w:val="6DD2866A"/>
    <w:rsid w:val="6DF7BC4F"/>
    <w:rsid w:val="6E0438F0"/>
    <w:rsid w:val="6E108C4E"/>
    <w:rsid w:val="6E20D3B2"/>
    <w:rsid w:val="6EC67D21"/>
    <w:rsid w:val="6EE0178B"/>
    <w:rsid w:val="6F63FE78"/>
    <w:rsid w:val="6F9DE76D"/>
    <w:rsid w:val="6FA78884"/>
    <w:rsid w:val="6FC78D3D"/>
    <w:rsid w:val="700208DA"/>
    <w:rsid w:val="70137498"/>
    <w:rsid w:val="7037F765"/>
    <w:rsid w:val="7274A8A9"/>
    <w:rsid w:val="72979384"/>
    <w:rsid w:val="72DACC6A"/>
    <w:rsid w:val="7335A8D5"/>
    <w:rsid w:val="73CE4ADA"/>
    <w:rsid w:val="740C1586"/>
    <w:rsid w:val="742386F5"/>
    <w:rsid w:val="749CB05C"/>
    <w:rsid w:val="76207741"/>
    <w:rsid w:val="76246E99"/>
    <w:rsid w:val="7654F489"/>
    <w:rsid w:val="76ACF3B1"/>
    <w:rsid w:val="7813C0DA"/>
    <w:rsid w:val="7828C71E"/>
    <w:rsid w:val="782DC3BB"/>
    <w:rsid w:val="7892E949"/>
    <w:rsid w:val="78CAC1D0"/>
    <w:rsid w:val="793D30A0"/>
    <w:rsid w:val="79499795"/>
    <w:rsid w:val="795C289A"/>
    <w:rsid w:val="7967DD2A"/>
    <w:rsid w:val="7997D44B"/>
    <w:rsid w:val="799D9E4C"/>
    <w:rsid w:val="79A12610"/>
    <w:rsid w:val="79A5413E"/>
    <w:rsid w:val="79F3F35A"/>
    <w:rsid w:val="7A35312B"/>
    <w:rsid w:val="7A401465"/>
    <w:rsid w:val="7A6D671C"/>
    <w:rsid w:val="7ACA999D"/>
    <w:rsid w:val="7B03AD8B"/>
    <w:rsid w:val="7BD1C948"/>
    <w:rsid w:val="7C23D953"/>
    <w:rsid w:val="7C77DE8B"/>
    <w:rsid w:val="7CAD2E27"/>
    <w:rsid w:val="7D0BD522"/>
    <w:rsid w:val="7D98F31D"/>
    <w:rsid w:val="7E6C8048"/>
    <w:rsid w:val="7E77C039"/>
    <w:rsid w:val="7E968278"/>
    <w:rsid w:val="7EB58F4A"/>
    <w:rsid w:val="7EF23E69"/>
    <w:rsid w:val="7F07F19D"/>
    <w:rsid w:val="7F3EDB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E9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9718C"/>
    <w:pPr>
      <w:keepNext/>
      <w:keepLines/>
      <w:numPr>
        <w:numId w:val="10"/>
      </w:numPr>
      <w:spacing w:before="240" w:after="90" w:line="340" w:lineRule="atLeast"/>
      <w:ind w:left="714" w:hanging="357"/>
      <w:outlineLvl w:val="1"/>
    </w:pPr>
    <w:rPr>
      <w:rFonts w:ascii="Arial" w:eastAsia="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9718C"/>
    <w:rPr>
      <w:rFonts w:ascii="Arial" w:eastAsia="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1"/>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8"/>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link w:val="ListParagraphChar"/>
    <w:uiPriority w:val="34"/>
    <w:qFormat/>
    <w:rsid w:val="00603D2C"/>
    <w:pPr>
      <w:spacing w:after="0" w:line="240" w:lineRule="auto"/>
      <w:ind w:left="720"/>
    </w:pPr>
    <w:rPr>
      <w:rFonts w:ascii="Calibri" w:eastAsiaTheme="minorHAnsi" w:hAnsi="Calibri" w:cs="Calibri"/>
      <w:sz w:val="22"/>
      <w:szCs w:val="22"/>
    </w:r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body">
    <w:name w:val="DHHS body"/>
    <w:link w:val="DHHSbodyChar"/>
    <w:qFormat/>
    <w:rsid w:val="00B4586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B4586E"/>
    <w:rPr>
      <w:rFonts w:ascii="Arial" w:eastAsia="Times" w:hAnsi="Arial"/>
      <w:lang w:eastAsia="en-US"/>
    </w:rPr>
  </w:style>
  <w:style w:type="paragraph" w:customStyle="1" w:styleId="DHHSbullet1">
    <w:name w:val="DHHS bullet 1"/>
    <w:basedOn w:val="DHHSbody"/>
    <w:qFormat/>
    <w:rsid w:val="00851DB4"/>
    <w:pPr>
      <w:spacing w:after="40"/>
      <w:ind w:left="284" w:hanging="284"/>
    </w:pPr>
  </w:style>
  <w:style w:type="paragraph" w:customStyle="1" w:styleId="DHHSbullet2">
    <w:name w:val="DHHS bullet 2"/>
    <w:basedOn w:val="DHHSbody"/>
    <w:uiPriority w:val="2"/>
    <w:qFormat/>
    <w:rsid w:val="00851DB4"/>
    <w:pPr>
      <w:spacing w:after="40"/>
      <w:ind w:left="567" w:hanging="283"/>
    </w:pPr>
  </w:style>
  <w:style w:type="paragraph" w:customStyle="1" w:styleId="DHHStablebullet">
    <w:name w:val="DHHS table bullet"/>
    <w:basedOn w:val="Normal"/>
    <w:uiPriority w:val="3"/>
    <w:qFormat/>
    <w:rsid w:val="00851DB4"/>
    <w:pPr>
      <w:spacing w:before="80" w:after="60" w:line="240" w:lineRule="auto"/>
      <w:ind w:left="227" w:hanging="227"/>
    </w:pPr>
    <w:rPr>
      <w:sz w:val="20"/>
    </w:rPr>
  </w:style>
  <w:style w:type="paragraph" w:customStyle="1" w:styleId="DHHSbulletindent">
    <w:name w:val="DHHS bullet indent"/>
    <w:basedOn w:val="DHHSbody"/>
    <w:uiPriority w:val="4"/>
    <w:rsid w:val="00851DB4"/>
    <w:pPr>
      <w:spacing w:after="40"/>
      <w:ind w:left="680" w:hanging="283"/>
    </w:pPr>
  </w:style>
  <w:style w:type="paragraph" w:customStyle="1" w:styleId="DHHSbullet1lastline">
    <w:name w:val="DHHS bullet 1 last line"/>
    <w:basedOn w:val="DHHSbullet1"/>
    <w:qFormat/>
    <w:rsid w:val="00851DB4"/>
    <w:pPr>
      <w:spacing w:after="120"/>
    </w:pPr>
  </w:style>
  <w:style w:type="paragraph" w:customStyle="1" w:styleId="DHHSbullet2lastline">
    <w:name w:val="DHHS bullet 2 last line"/>
    <w:basedOn w:val="DHHSbullet2"/>
    <w:uiPriority w:val="2"/>
    <w:qFormat/>
    <w:rsid w:val="00851DB4"/>
    <w:pPr>
      <w:spacing w:after="120"/>
    </w:pPr>
  </w:style>
  <w:style w:type="paragraph" w:customStyle="1" w:styleId="DHHSbulletindentlastline">
    <w:name w:val="DHHS bullet indent last line"/>
    <w:basedOn w:val="DHHSbody"/>
    <w:uiPriority w:val="4"/>
    <w:rsid w:val="00851DB4"/>
    <w:pPr>
      <w:ind w:left="680" w:hanging="283"/>
    </w:pPr>
  </w:style>
  <w:style w:type="numbering" w:customStyle="1" w:styleId="ZZChapternumber">
    <w:name w:val="ZZ Chapter number"/>
    <w:basedOn w:val="NoList"/>
    <w:uiPriority w:val="99"/>
    <w:rsid w:val="00851DB4"/>
    <w:pPr>
      <w:numPr>
        <w:numId w:val="26"/>
      </w:numPr>
    </w:pPr>
  </w:style>
  <w:style w:type="character" w:customStyle="1" w:styleId="ListParagraphChar">
    <w:name w:val="List Paragraph Char"/>
    <w:basedOn w:val="DefaultParagraphFont"/>
    <w:link w:val="ListParagraph"/>
    <w:uiPriority w:val="34"/>
    <w:rsid w:val="00D54512"/>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011">
      <w:bodyDiv w:val="1"/>
      <w:marLeft w:val="0"/>
      <w:marRight w:val="0"/>
      <w:marTop w:val="0"/>
      <w:marBottom w:val="0"/>
      <w:divBdr>
        <w:top w:val="none" w:sz="0" w:space="0" w:color="auto"/>
        <w:left w:val="none" w:sz="0" w:space="0" w:color="auto"/>
        <w:bottom w:val="none" w:sz="0" w:space="0" w:color="auto"/>
        <w:right w:val="none" w:sz="0" w:space="0" w:color="auto"/>
      </w:divBdr>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47081791">
      <w:bodyDiv w:val="1"/>
      <w:marLeft w:val="0"/>
      <w:marRight w:val="0"/>
      <w:marTop w:val="0"/>
      <w:marBottom w:val="0"/>
      <w:divBdr>
        <w:top w:val="none" w:sz="0" w:space="0" w:color="auto"/>
        <w:left w:val="none" w:sz="0" w:space="0" w:color="auto"/>
        <w:bottom w:val="none" w:sz="0" w:space="0" w:color="auto"/>
        <w:right w:val="none" w:sz="0" w:space="0" w:color="auto"/>
      </w:divBdr>
    </w:div>
    <w:div w:id="28535523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7879961">
      <w:bodyDiv w:val="1"/>
      <w:marLeft w:val="0"/>
      <w:marRight w:val="0"/>
      <w:marTop w:val="0"/>
      <w:marBottom w:val="0"/>
      <w:divBdr>
        <w:top w:val="none" w:sz="0" w:space="0" w:color="auto"/>
        <w:left w:val="none" w:sz="0" w:space="0" w:color="auto"/>
        <w:bottom w:val="none" w:sz="0" w:space="0" w:color="auto"/>
        <w:right w:val="none" w:sz="0" w:space="0" w:color="auto"/>
      </w:divBdr>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193958745">
      <w:bodyDiv w:val="1"/>
      <w:marLeft w:val="0"/>
      <w:marRight w:val="0"/>
      <w:marTop w:val="0"/>
      <w:marBottom w:val="0"/>
      <w:divBdr>
        <w:top w:val="none" w:sz="0" w:space="0" w:color="auto"/>
        <w:left w:val="none" w:sz="0" w:space="0" w:color="auto"/>
        <w:bottom w:val="none" w:sz="0" w:space="0" w:color="auto"/>
        <w:right w:val="none" w:sz="0" w:space="0" w:color="auto"/>
      </w:divBdr>
      <w:divsChild>
        <w:div w:id="1294680619">
          <w:marLeft w:val="0"/>
          <w:marRight w:val="0"/>
          <w:marTop w:val="0"/>
          <w:marBottom w:val="0"/>
          <w:divBdr>
            <w:top w:val="none" w:sz="0" w:space="0" w:color="auto"/>
            <w:left w:val="none" w:sz="0" w:space="0" w:color="auto"/>
            <w:bottom w:val="none" w:sz="0" w:space="0" w:color="auto"/>
            <w:right w:val="none" w:sz="0" w:space="0" w:color="auto"/>
          </w:divBdr>
        </w:div>
        <w:div w:id="1310016601">
          <w:marLeft w:val="0"/>
          <w:marRight w:val="0"/>
          <w:marTop w:val="0"/>
          <w:marBottom w:val="0"/>
          <w:divBdr>
            <w:top w:val="none" w:sz="0" w:space="0" w:color="auto"/>
            <w:left w:val="none" w:sz="0" w:space="0" w:color="auto"/>
            <w:bottom w:val="none" w:sz="0" w:space="0" w:color="auto"/>
            <w:right w:val="none" w:sz="0" w:space="0" w:color="auto"/>
          </w:divBdr>
        </w:div>
        <w:div w:id="1757050770">
          <w:marLeft w:val="0"/>
          <w:marRight w:val="0"/>
          <w:marTop w:val="0"/>
          <w:marBottom w:val="0"/>
          <w:divBdr>
            <w:top w:val="none" w:sz="0" w:space="0" w:color="auto"/>
            <w:left w:val="none" w:sz="0" w:space="0" w:color="auto"/>
            <w:bottom w:val="none" w:sz="0" w:space="0" w:color="auto"/>
            <w:right w:val="none" w:sz="0" w:space="0" w:color="auto"/>
          </w:divBdr>
        </w:div>
      </w:divsChild>
    </w:div>
    <w:div w:id="128137963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54896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009526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607728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8388806">
      <w:bodyDiv w:val="1"/>
      <w:marLeft w:val="0"/>
      <w:marRight w:val="0"/>
      <w:marTop w:val="0"/>
      <w:marBottom w:val="0"/>
      <w:divBdr>
        <w:top w:val="none" w:sz="0" w:space="0" w:color="auto"/>
        <w:left w:val="none" w:sz="0" w:space="0" w:color="auto"/>
        <w:bottom w:val="none" w:sz="0" w:space="0" w:color="auto"/>
        <w:right w:val="none" w:sz="0" w:space="0" w:color="auto"/>
      </w:divBdr>
      <w:divsChild>
        <w:div w:id="572353029">
          <w:marLeft w:val="0"/>
          <w:marRight w:val="0"/>
          <w:marTop w:val="0"/>
          <w:marBottom w:val="0"/>
          <w:divBdr>
            <w:top w:val="none" w:sz="0" w:space="0" w:color="auto"/>
            <w:left w:val="none" w:sz="0" w:space="0" w:color="auto"/>
            <w:bottom w:val="none" w:sz="0" w:space="0" w:color="auto"/>
            <w:right w:val="none" w:sz="0" w:space="0" w:color="auto"/>
          </w:divBdr>
          <w:divsChild>
            <w:div w:id="583686384">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0"/>
          <w:divBdr>
            <w:top w:val="none" w:sz="0" w:space="0" w:color="auto"/>
            <w:left w:val="none" w:sz="0" w:space="0" w:color="auto"/>
            <w:bottom w:val="none" w:sz="0" w:space="0" w:color="auto"/>
            <w:right w:val="none" w:sz="0" w:space="0" w:color="auto"/>
          </w:divBdr>
          <w:divsChild>
            <w:div w:id="337342756">
              <w:marLeft w:val="0"/>
              <w:marRight w:val="0"/>
              <w:marTop w:val="0"/>
              <w:marBottom w:val="0"/>
              <w:divBdr>
                <w:top w:val="none" w:sz="0" w:space="0" w:color="auto"/>
                <w:left w:val="none" w:sz="0" w:space="0" w:color="auto"/>
                <w:bottom w:val="none" w:sz="0" w:space="0" w:color="auto"/>
                <w:right w:val="none" w:sz="0" w:space="0" w:color="auto"/>
              </w:divBdr>
            </w:div>
            <w:div w:id="745303739">
              <w:marLeft w:val="0"/>
              <w:marRight w:val="0"/>
              <w:marTop w:val="0"/>
              <w:marBottom w:val="0"/>
              <w:divBdr>
                <w:top w:val="none" w:sz="0" w:space="0" w:color="auto"/>
                <w:left w:val="none" w:sz="0" w:space="0" w:color="auto"/>
                <w:bottom w:val="none" w:sz="0" w:space="0" w:color="auto"/>
                <w:right w:val="none" w:sz="0" w:space="0" w:color="auto"/>
              </w:divBdr>
            </w:div>
            <w:div w:id="848786902">
              <w:marLeft w:val="0"/>
              <w:marRight w:val="0"/>
              <w:marTop w:val="0"/>
              <w:marBottom w:val="0"/>
              <w:divBdr>
                <w:top w:val="none" w:sz="0" w:space="0" w:color="auto"/>
                <w:left w:val="none" w:sz="0" w:space="0" w:color="auto"/>
                <w:bottom w:val="none" w:sz="0" w:space="0" w:color="auto"/>
                <w:right w:val="none" w:sz="0" w:space="0" w:color="auto"/>
              </w:divBdr>
            </w:div>
            <w:div w:id="1550845917">
              <w:marLeft w:val="0"/>
              <w:marRight w:val="0"/>
              <w:marTop w:val="0"/>
              <w:marBottom w:val="0"/>
              <w:divBdr>
                <w:top w:val="none" w:sz="0" w:space="0" w:color="auto"/>
                <w:left w:val="none" w:sz="0" w:space="0" w:color="auto"/>
                <w:bottom w:val="none" w:sz="0" w:space="0" w:color="auto"/>
                <w:right w:val="none" w:sz="0" w:space="0" w:color="auto"/>
              </w:divBdr>
            </w:div>
          </w:divsChild>
        </w:div>
        <w:div w:id="913321776">
          <w:marLeft w:val="0"/>
          <w:marRight w:val="0"/>
          <w:marTop w:val="0"/>
          <w:marBottom w:val="0"/>
          <w:divBdr>
            <w:top w:val="none" w:sz="0" w:space="0" w:color="auto"/>
            <w:left w:val="none" w:sz="0" w:space="0" w:color="auto"/>
            <w:bottom w:val="none" w:sz="0" w:space="0" w:color="auto"/>
            <w:right w:val="none" w:sz="0" w:space="0" w:color="auto"/>
          </w:divBdr>
        </w:div>
        <w:div w:id="1263033428">
          <w:marLeft w:val="0"/>
          <w:marRight w:val="0"/>
          <w:marTop w:val="0"/>
          <w:marBottom w:val="0"/>
          <w:divBdr>
            <w:top w:val="none" w:sz="0" w:space="0" w:color="auto"/>
            <w:left w:val="none" w:sz="0" w:space="0" w:color="auto"/>
            <w:bottom w:val="none" w:sz="0" w:space="0" w:color="auto"/>
            <w:right w:val="none" w:sz="0" w:space="0" w:color="auto"/>
          </w:divBdr>
          <w:divsChild>
            <w:div w:id="821849961">
              <w:marLeft w:val="0"/>
              <w:marRight w:val="0"/>
              <w:marTop w:val="0"/>
              <w:marBottom w:val="0"/>
              <w:divBdr>
                <w:top w:val="none" w:sz="0" w:space="0" w:color="auto"/>
                <w:left w:val="none" w:sz="0" w:space="0" w:color="auto"/>
                <w:bottom w:val="none" w:sz="0" w:space="0" w:color="auto"/>
                <w:right w:val="none" w:sz="0" w:space="0" w:color="auto"/>
              </w:divBdr>
            </w:div>
            <w:div w:id="868879109">
              <w:marLeft w:val="0"/>
              <w:marRight w:val="0"/>
              <w:marTop w:val="0"/>
              <w:marBottom w:val="0"/>
              <w:divBdr>
                <w:top w:val="none" w:sz="0" w:space="0" w:color="auto"/>
                <w:left w:val="none" w:sz="0" w:space="0" w:color="auto"/>
                <w:bottom w:val="none" w:sz="0" w:space="0" w:color="auto"/>
                <w:right w:val="none" w:sz="0" w:space="0" w:color="auto"/>
              </w:divBdr>
            </w:div>
            <w:div w:id="940528444">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1458601317">
              <w:marLeft w:val="0"/>
              <w:marRight w:val="0"/>
              <w:marTop w:val="0"/>
              <w:marBottom w:val="0"/>
              <w:divBdr>
                <w:top w:val="none" w:sz="0" w:space="0" w:color="auto"/>
                <w:left w:val="none" w:sz="0" w:space="0" w:color="auto"/>
                <w:bottom w:val="none" w:sz="0" w:space="0" w:color="auto"/>
                <w:right w:val="none" w:sz="0" w:space="0" w:color="auto"/>
              </w:divBdr>
            </w:div>
          </w:divsChild>
        </w:div>
        <w:div w:id="1274480003">
          <w:marLeft w:val="0"/>
          <w:marRight w:val="0"/>
          <w:marTop w:val="0"/>
          <w:marBottom w:val="0"/>
          <w:divBdr>
            <w:top w:val="none" w:sz="0" w:space="0" w:color="auto"/>
            <w:left w:val="none" w:sz="0" w:space="0" w:color="auto"/>
            <w:bottom w:val="none" w:sz="0" w:space="0" w:color="auto"/>
            <w:right w:val="none" w:sz="0" w:space="0" w:color="auto"/>
          </w:divBdr>
        </w:div>
        <w:div w:id="1635522506">
          <w:marLeft w:val="0"/>
          <w:marRight w:val="0"/>
          <w:marTop w:val="0"/>
          <w:marBottom w:val="0"/>
          <w:divBdr>
            <w:top w:val="none" w:sz="0" w:space="0" w:color="auto"/>
            <w:left w:val="none" w:sz="0" w:space="0" w:color="auto"/>
            <w:bottom w:val="none" w:sz="0" w:space="0" w:color="auto"/>
            <w:right w:val="none" w:sz="0" w:space="0" w:color="auto"/>
          </w:divBdr>
          <w:divsChild>
            <w:div w:id="783232096">
              <w:marLeft w:val="0"/>
              <w:marRight w:val="0"/>
              <w:marTop w:val="0"/>
              <w:marBottom w:val="0"/>
              <w:divBdr>
                <w:top w:val="none" w:sz="0" w:space="0" w:color="auto"/>
                <w:left w:val="none" w:sz="0" w:space="0" w:color="auto"/>
                <w:bottom w:val="none" w:sz="0" w:space="0" w:color="auto"/>
                <w:right w:val="none" w:sz="0" w:space="0" w:color="auto"/>
              </w:divBdr>
            </w:div>
          </w:divsChild>
        </w:div>
        <w:div w:id="1682244540">
          <w:marLeft w:val="0"/>
          <w:marRight w:val="0"/>
          <w:marTop w:val="0"/>
          <w:marBottom w:val="0"/>
          <w:divBdr>
            <w:top w:val="none" w:sz="0" w:space="0" w:color="auto"/>
            <w:left w:val="none" w:sz="0" w:space="0" w:color="auto"/>
            <w:bottom w:val="none" w:sz="0" w:space="0" w:color="auto"/>
            <w:right w:val="none" w:sz="0" w:space="0" w:color="auto"/>
          </w:divBdr>
          <w:divsChild>
            <w:div w:id="757481666">
              <w:marLeft w:val="0"/>
              <w:marRight w:val="0"/>
              <w:marTop w:val="0"/>
              <w:marBottom w:val="0"/>
              <w:divBdr>
                <w:top w:val="none" w:sz="0" w:space="0" w:color="auto"/>
                <w:left w:val="none" w:sz="0" w:space="0" w:color="auto"/>
                <w:bottom w:val="none" w:sz="0" w:space="0" w:color="auto"/>
                <w:right w:val="none" w:sz="0" w:space="0" w:color="auto"/>
              </w:divBdr>
            </w:div>
            <w:div w:id="1455829885">
              <w:marLeft w:val="0"/>
              <w:marRight w:val="0"/>
              <w:marTop w:val="0"/>
              <w:marBottom w:val="0"/>
              <w:divBdr>
                <w:top w:val="none" w:sz="0" w:space="0" w:color="auto"/>
                <w:left w:val="none" w:sz="0" w:space="0" w:color="auto"/>
                <w:bottom w:val="none" w:sz="0" w:space="0" w:color="auto"/>
                <w:right w:val="none" w:sz="0" w:space="0" w:color="auto"/>
              </w:divBdr>
            </w:div>
            <w:div w:id="1670788214">
              <w:marLeft w:val="0"/>
              <w:marRight w:val="0"/>
              <w:marTop w:val="0"/>
              <w:marBottom w:val="0"/>
              <w:divBdr>
                <w:top w:val="none" w:sz="0" w:space="0" w:color="auto"/>
                <w:left w:val="none" w:sz="0" w:space="0" w:color="auto"/>
                <w:bottom w:val="none" w:sz="0" w:space="0" w:color="auto"/>
                <w:right w:val="none" w:sz="0" w:space="0" w:color="auto"/>
              </w:divBdr>
            </w:div>
            <w:div w:id="1868789703">
              <w:marLeft w:val="0"/>
              <w:marRight w:val="0"/>
              <w:marTop w:val="0"/>
              <w:marBottom w:val="0"/>
              <w:divBdr>
                <w:top w:val="none" w:sz="0" w:space="0" w:color="auto"/>
                <w:left w:val="none" w:sz="0" w:space="0" w:color="auto"/>
                <w:bottom w:val="none" w:sz="0" w:space="0" w:color="auto"/>
                <w:right w:val="none" w:sz="0" w:space="0" w:color="auto"/>
              </w:divBdr>
            </w:div>
          </w:divsChild>
        </w:div>
        <w:div w:id="1898205651">
          <w:marLeft w:val="0"/>
          <w:marRight w:val="0"/>
          <w:marTop w:val="0"/>
          <w:marBottom w:val="0"/>
          <w:divBdr>
            <w:top w:val="none" w:sz="0" w:space="0" w:color="auto"/>
            <w:left w:val="none" w:sz="0" w:space="0" w:color="auto"/>
            <w:bottom w:val="none" w:sz="0" w:space="0" w:color="auto"/>
            <w:right w:val="none" w:sz="0" w:space="0" w:color="auto"/>
          </w:divBdr>
        </w:div>
      </w:divsChild>
    </w:div>
    <w:div w:id="2078505142">
      <w:bodyDiv w:val="1"/>
      <w:marLeft w:val="0"/>
      <w:marRight w:val="0"/>
      <w:marTop w:val="0"/>
      <w:marBottom w:val="0"/>
      <w:divBdr>
        <w:top w:val="none" w:sz="0" w:space="0" w:color="auto"/>
        <w:left w:val="none" w:sz="0" w:space="0" w:color="auto"/>
        <w:bottom w:val="none" w:sz="0" w:space="0" w:color="auto"/>
        <w:right w:val="none" w:sz="0" w:space="0" w:color="auto"/>
      </w:divBdr>
      <w:divsChild>
        <w:div w:id="336005270">
          <w:marLeft w:val="0"/>
          <w:marRight w:val="0"/>
          <w:marTop w:val="0"/>
          <w:marBottom w:val="0"/>
          <w:divBdr>
            <w:top w:val="none" w:sz="0" w:space="0" w:color="auto"/>
            <w:left w:val="none" w:sz="0" w:space="0" w:color="auto"/>
            <w:bottom w:val="none" w:sz="0" w:space="0" w:color="auto"/>
            <w:right w:val="none" w:sz="0" w:space="0" w:color="auto"/>
          </w:divBdr>
        </w:div>
        <w:div w:id="463425028">
          <w:marLeft w:val="0"/>
          <w:marRight w:val="0"/>
          <w:marTop w:val="0"/>
          <w:marBottom w:val="0"/>
          <w:divBdr>
            <w:top w:val="none" w:sz="0" w:space="0" w:color="auto"/>
            <w:left w:val="none" w:sz="0" w:space="0" w:color="auto"/>
            <w:bottom w:val="none" w:sz="0" w:space="0" w:color="auto"/>
            <w:right w:val="none" w:sz="0" w:space="0" w:color="auto"/>
          </w:divBdr>
        </w:div>
        <w:div w:id="917785105">
          <w:marLeft w:val="0"/>
          <w:marRight w:val="0"/>
          <w:marTop w:val="0"/>
          <w:marBottom w:val="0"/>
          <w:divBdr>
            <w:top w:val="none" w:sz="0" w:space="0" w:color="auto"/>
            <w:left w:val="none" w:sz="0" w:space="0" w:color="auto"/>
            <w:bottom w:val="none" w:sz="0" w:space="0" w:color="auto"/>
            <w:right w:val="none" w:sz="0" w:space="0" w:color="auto"/>
          </w:divBdr>
        </w:div>
        <w:div w:id="1203513882">
          <w:marLeft w:val="0"/>
          <w:marRight w:val="0"/>
          <w:marTop w:val="0"/>
          <w:marBottom w:val="0"/>
          <w:divBdr>
            <w:top w:val="none" w:sz="0" w:space="0" w:color="auto"/>
            <w:left w:val="none" w:sz="0" w:space="0" w:color="auto"/>
            <w:bottom w:val="none" w:sz="0" w:space="0" w:color="auto"/>
            <w:right w:val="none" w:sz="0" w:space="0" w:color="auto"/>
          </w:divBdr>
        </w:div>
        <w:div w:id="1541820506">
          <w:marLeft w:val="0"/>
          <w:marRight w:val="0"/>
          <w:marTop w:val="0"/>
          <w:marBottom w:val="0"/>
          <w:divBdr>
            <w:top w:val="none" w:sz="0" w:space="0" w:color="auto"/>
            <w:left w:val="none" w:sz="0" w:space="0" w:color="auto"/>
            <w:bottom w:val="none" w:sz="0" w:space="0" w:color="auto"/>
            <w:right w:val="none" w:sz="0" w:space="0" w:color="auto"/>
          </w:divBdr>
        </w:div>
        <w:div w:id="1629317593">
          <w:marLeft w:val="0"/>
          <w:marRight w:val="0"/>
          <w:marTop w:val="0"/>
          <w:marBottom w:val="0"/>
          <w:divBdr>
            <w:top w:val="none" w:sz="0" w:space="0" w:color="auto"/>
            <w:left w:val="none" w:sz="0" w:space="0" w:color="auto"/>
            <w:bottom w:val="none" w:sz="0" w:space="0" w:color="auto"/>
            <w:right w:val="none" w:sz="0" w:space="0" w:color="auto"/>
          </w:divBdr>
        </w:div>
        <w:div w:id="1649432271">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au/news/phi-circulars" TargetMode="External"/><Relationship Id="rId18" Type="http://schemas.openxmlformats.org/officeDocument/2006/relationships/hyperlink" Target="mailto:hdss.helpdesk@health.vic.gov.au" TargetMode="External"/><Relationship Id="rId26" Type="http://schemas.openxmlformats.org/officeDocument/2006/relationships/hyperlink" Target="mailto:HDSS.Helpdesk@health.vic.gov.au" TargetMode="External"/><Relationship Id="rId3" Type="http://schemas.openxmlformats.org/officeDocument/2006/relationships/styles" Target="styles.xml"/><Relationship Id="rId21" Type="http://schemas.openxmlformats.org/officeDocument/2006/relationships/hyperlink" Target="https://vahi.vic.gov.au/reports/victorian-health-services-performa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2.health.vic.gov.au/hospitals-and-health-services/data-reporting/health-data-standards-systems/hdss-communications" TargetMode="External"/><Relationship Id="rId25" Type="http://schemas.openxmlformats.org/officeDocument/2006/relationships/hyperlink" Target="https://www2.health.vic.gov.au/hospitals-and-health-services/data-reporting/health-data-standards-systems/annual-changes" TargetMode="External"/><Relationship Id="rId2" Type="http://schemas.openxmlformats.org/officeDocument/2006/relationships/numbering" Target="numbering.xml"/><Relationship Id="rId16" Type="http://schemas.openxmlformats.org/officeDocument/2006/relationships/hyperlink" Target="https://www2.health.vic.gov.au/about/publications/policiesandguidelines/aims-manual-2020-21" TargetMode="External"/><Relationship Id="rId20" Type="http://schemas.openxmlformats.org/officeDocument/2006/relationships/hyperlink" Target="mailto:hdss.helpdesk@health.vic.gov.au"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2.health.vic.gov.au/about/publications/researchandreports/hdss-bulletin-24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ealth.vic.gov.au/hospitals-and-health-services/data-reporting/health-data-standards-systems/data-collections" TargetMode="External"/><Relationship Id="rId23" Type="http://schemas.openxmlformats.org/officeDocument/2006/relationships/hyperlink" Target="https://www2.health.vic.gov.au/about/publications/policiesandguidelines/vaed-reporting-procedure-code-lists-2020-21" TargetMode="External"/><Relationship Id="rId28" Type="http://schemas.openxmlformats.org/officeDocument/2006/relationships/hyperlink" Target="mailto:Hosdata.frontdesk@vahi.vic.gov.au"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hhsvicgovau.sharepoint.com/sites/DCU-DHHS-GRP/Shared%20Documents/General/HDSS%20bulletins/Victorian%20hospital%20circulars" TargetMode="External"/><Relationship Id="rId22" Type="http://schemas.openxmlformats.org/officeDocument/2006/relationships/hyperlink" Target="https://www2.health.vic.gov.au/about/publications/policiesandguidelines/vaed-criteria-for-reporting-2020-21" TargetMode="External"/><Relationship Id="rId27" Type="http://schemas.openxmlformats.org/officeDocument/2006/relationships/hyperlink" Target="https://vahi.freshdesk.com/support/home" TargetMode="External"/><Relationship Id="rId30" Type="http://schemas.openxmlformats.org/officeDocument/2006/relationships/hyperlink" Target="https://www2.health.vic.gov.au/hospitals-and-health-services/data-reporting/health-data-standards-systems/hdss-communica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5E51-3596-4F1A-9AC9-83700C5A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16747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HDSS Bulletin issue 248 ­ 16 June 2021</vt:lpstr>
    </vt:vector>
  </TitlesOfParts>
  <Manager/>
  <Company/>
  <LinksUpToDate>false</LinksUpToDate>
  <CharactersWithSpaces>19068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248 ­ 16 June 2021</dc:title>
  <dc:subject/>
  <dc:creator/>
  <cp:keywords/>
  <cp:lastModifiedBy/>
  <cp:revision>1</cp:revision>
  <dcterms:created xsi:type="dcterms:W3CDTF">2021-06-17T06:16:00Z</dcterms:created>
  <dcterms:modified xsi:type="dcterms:W3CDTF">2021-06-17T06:18:00Z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2021-06-17T06:18:58Z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1476f988-dc51-428f-b120-4abc6e84a22c</vt:lpwstr>
  </property>
  <property fmtid="{D5CDD505-2E9C-101B-9397-08002B2CF9AE}" pid="8" name="MSIP_Label_efdf5488-3066-4b6c-8fea-9472b8a1f34c_ContentBits">
    <vt:lpwstr>0</vt:lpwstr>
  </property>
</Properties>
</file>